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3DBC" w:rsidRDefault="00CC3DBC" w:rsidP="00CC3DBC">
      <w:pPr>
        <w:pStyle w:val="NormalWeb"/>
      </w:pPr>
      <w:r>
        <w:rPr>
          <w:rStyle w:val="Strong"/>
        </w:rPr>
        <w:t>Lab 4 Instructions:</w:t>
      </w:r>
    </w:p>
    <w:p w:rsidR="00CC3DBC" w:rsidRDefault="00CC3DBC" w:rsidP="00CC3DBC">
      <w:pPr>
        <w:pStyle w:val="NormalWeb"/>
      </w:pPr>
      <w:r>
        <w:t xml:space="preserve">Pertaining to setting up your Teradata University Network login and gaining practical experience using the </w:t>
      </w:r>
      <w:proofErr w:type="spellStart"/>
      <w:r>
        <w:t>MicroStrategy</w:t>
      </w:r>
      <w:proofErr w:type="spellEnd"/>
      <w:r>
        <w:t xml:space="preserve"> BI tool.</w:t>
      </w:r>
      <w:r>
        <w:br/>
      </w:r>
      <w:r>
        <w:br/>
        <w:t xml:space="preserve">Feel free to explore the site to get more familiar with </w:t>
      </w:r>
      <w:proofErr w:type="spellStart"/>
      <w:r>
        <w:t>MicroStrategy</w:t>
      </w:r>
      <w:proofErr w:type="spellEnd"/>
      <w:r>
        <w:t>. I recommend printing the Hands-on Assignment 4 before completing the tutorial (attached).</w:t>
      </w:r>
      <w:r>
        <w:br/>
      </w:r>
      <w:r>
        <w:br/>
        <w:t>1. Create a new student account - Go to http://www.teradatauniversitynetwork.com/tun/ and click on Student Registration in the upper right.</w:t>
      </w:r>
      <w:r>
        <w:br/>
      </w:r>
      <w:r>
        <w:br/>
        <w:t>2. The student access password is "Analytics" (no quotes).</w:t>
      </w:r>
      <w:r>
        <w:br/>
      </w:r>
      <w:r>
        <w:br/>
        <w:t xml:space="preserve">3. Complete the registration form. Now you have access to the site and </w:t>
      </w:r>
      <w:proofErr w:type="spellStart"/>
      <w:r>
        <w:t>MicroStrategy</w:t>
      </w:r>
      <w:proofErr w:type="spellEnd"/>
      <w:r>
        <w:t>.</w:t>
      </w:r>
      <w:r>
        <w:br/>
      </w:r>
      <w:r>
        <w:br/>
        <w:t xml:space="preserve">4. </w:t>
      </w:r>
      <w:proofErr w:type="gramStart"/>
      <w:r>
        <w:t>At</w:t>
      </w:r>
      <w:proofErr w:type="gramEnd"/>
      <w:r>
        <w:t xml:space="preserve"> the bottom of the home page, click on Software -&gt; </w:t>
      </w:r>
      <w:proofErr w:type="spellStart"/>
      <w:r>
        <w:t>Microstrategy</w:t>
      </w:r>
      <w:proofErr w:type="spellEnd"/>
      <w:r>
        <w:t xml:space="preserve"> under the yellow header of 'Apply &amp; Do'.</w:t>
      </w:r>
      <w:r>
        <w:br/>
      </w:r>
      <w:r>
        <w:br/>
        <w:t xml:space="preserve">5. Explore the site to learn more about </w:t>
      </w:r>
      <w:proofErr w:type="spellStart"/>
      <w:r>
        <w:t>MicroStrategy</w:t>
      </w:r>
      <w:proofErr w:type="spellEnd"/>
      <w:r>
        <w:t>. This background information will help you understand the hands-on assignment.</w:t>
      </w:r>
      <w:r>
        <w:br/>
      </w:r>
      <w:r>
        <w:br/>
        <w:t>6. Click on the ‘</w:t>
      </w:r>
      <w:proofErr w:type="spellStart"/>
      <w:r>
        <w:t>MicroStrategy</w:t>
      </w:r>
      <w:proofErr w:type="spellEnd"/>
      <w:r>
        <w:t xml:space="preserve"> 9 Analysis Modules’ link (It's on the landing page after clicking the </w:t>
      </w:r>
      <w:proofErr w:type="spellStart"/>
      <w:r>
        <w:t>MicroStrategy</w:t>
      </w:r>
      <w:proofErr w:type="spellEnd"/>
      <w:r>
        <w:t xml:space="preserve"> 9 link on step 4).</w:t>
      </w:r>
      <w:r>
        <w:br/>
      </w:r>
      <w:r>
        <w:br/>
        <w:t>7. Click on the 'Sales Force Analysis Module' link.</w:t>
      </w:r>
      <w:r>
        <w:br/>
      </w:r>
      <w:r>
        <w:br/>
        <w:t xml:space="preserve">8. You are now on step 3 of the </w:t>
      </w:r>
      <w:proofErr w:type="spellStart"/>
      <w:r>
        <w:t>MicroStrategy</w:t>
      </w:r>
      <w:proofErr w:type="spellEnd"/>
      <w:r>
        <w:t xml:space="preserve"> Demo (Assignment 4). Complete the demo/tutorial.</w:t>
      </w:r>
    </w:p>
    <w:p w:rsidR="00B24B02" w:rsidRDefault="00B24B02"/>
    <w:p w:rsidR="00265415" w:rsidRDefault="00265415"/>
    <w:p w:rsidR="00265415" w:rsidRDefault="00265415"/>
    <w:p w:rsidR="00265415" w:rsidRDefault="00265415"/>
    <w:p w:rsidR="00265415" w:rsidRDefault="00265415"/>
    <w:p w:rsidR="00265415" w:rsidRDefault="00265415"/>
    <w:p w:rsidR="00265415" w:rsidRDefault="00265415"/>
    <w:p w:rsidR="00265415" w:rsidRDefault="00265415"/>
    <w:p w:rsidR="00265415" w:rsidRDefault="00265415"/>
    <w:p w:rsidR="00265415" w:rsidRDefault="00265415"/>
    <w:p w:rsidR="00265415" w:rsidRDefault="00265415"/>
    <w:p w:rsidR="00B33834" w:rsidRDefault="00B33834"/>
    <w:p w:rsidR="00B33834" w:rsidRDefault="00B33834"/>
    <w:p w:rsidR="00B33834" w:rsidRDefault="00B33834">
      <w:r>
        <w:t>Pipeline Analysis</w:t>
      </w:r>
    </w:p>
    <w:p w:rsidR="00265415" w:rsidRDefault="00265415">
      <w:r>
        <w:rPr>
          <w:noProof/>
        </w:rPr>
        <w:drawing>
          <wp:inline distT="0" distB="0" distL="0" distR="0" wp14:anchorId="28EB2528" wp14:editId="6FED2652">
            <wp:extent cx="5943600" cy="1817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34" w:rsidRDefault="00B33834"/>
    <w:p w:rsidR="00B33834" w:rsidRDefault="00B33834">
      <w:r>
        <w:t xml:space="preserve">Current Pipeline vs Quota by Sales Region and District </w:t>
      </w:r>
    </w:p>
    <w:p w:rsidR="00FF600A" w:rsidRDefault="00CD23AF">
      <w:r>
        <w:rPr>
          <w:noProof/>
        </w:rPr>
        <w:drawing>
          <wp:inline distT="0" distB="0" distL="0" distR="0" wp14:anchorId="31C405D9" wp14:editId="6359884C">
            <wp:extent cx="5943600" cy="2398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34" w:rsidRDefault="00B33834">
      <w:r>
        <w:t>Southern Europe Drill Down</w:t>
      </w:r>
    </w:p>
    <w:p w:rsidR="00CD23AF" w:rsidRDefault="00B33834">
      <w:r>
        <w:rPr>
          <w:noProof/>
        </w:rPr>
        <w:lastRenderedPageBreak/>
        <w:drawing>
          <wp:inline distT="0" distB="0" distL="0" distR="0" wp14:anchorId="45C1809E" wp14:editId="747AB0F2">
            <wp:extent cx="5943600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67" w:rsidRDefault="00E60F67"/>
    <w:p w:rsidR="00E60F67" w:rsidRDefault="002E4EE9">
      <w:r>
        <w:t>Pip</w:t>
      </w:r>
      <w:r w:rsidR="00E60F67">
        <w:t xml:space="preserve">eline Open opportunities by Sales </w:t>
      </w:r>
      <w:proofErr w:type="spellStart"/>
      <w:r w:rsidR="00E60F67">
        <w:t>Distict</w:t>
      </w:r>
      <w:proofErr w:type="spellEnd"/>
      <w:r w:rsidR="00E60F67">
        <w:t>- Europe</w:t>
      </w:r>
    </w:p>
    <w:p w:rsidR="00B33834" w:rsidRDefault="00E60F6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4674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343547">
        <w:t>Northern Europe Opportunities</w:t>
      </w:r>
    </w:p>
    <w:p w:rsidR="00343547" w:rsidRDefault="00E60F67">
      <w:r>
        <w:rPr>
          <w:noProof/>
        </w:rPr>
        <w:drawing>
          <wp:inline distT="0" distB="0" distL="0" distR="0" wp14:anchorId="675C3E48" wp14:editId="07E48A78">
            <wp:extent cx="5943600" cy="2530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67" w:rsidRDefault="00343547" w:rsidP="00343547">
      <w:pPr>
        <w:tabs>
          <w:tab w:val="left" w:pos="4035"/>
        </w:tabs>
      </w:pPr>
      <w:r>
        <w:t>Southern Europe Opportunities</w:t>
      </w:r>
    </w:p>
    <w:p w:rsidR="00343547" w:rsidRDefault="00343547" w:rsidP="00343547">
      <w:pPr>
        <w:tabs>
          <w:tab w:val="left" w:pos="4035"/>
        </w:tabs>
      </w:pPr>
      <w:r>
        <w:rPr>
          <w:noProof/>
        </w:rPr>
        <w:lastRenderedPageBreak/>
        <w:drawing>
          <wp:inline distT="0" distB="0" distL="0" distR="0" wp14:anchorId="7C507A36" wp14:editId="27B807AC">
            <wp:extent cx="5943600" cy="2393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B6" w:rsidRDefault="005E1EB6" w:rsidP="00343547">
      <w:pPr>
        <w:tabs>
          <w:tab w:val="left" w:pos="4035"/>
        </w:tabs>
      </w:pPr>
    </w:p>
    <w:p w:rsidR="00EB31EA" w:rsidRDefault="00EB31EA" w:rsidP="00343547">
      <w:pPr>
        <w:tabs>
          <w:tab w:val="left" w:pos="4035"/>
        </w:tabs>
      </w:pPr>
      <w:r>
        <w:t>Selecting Southern Europe in Report Filter</w:t>
      </w:r>
    </w:p>
    <w:p w:rsidR="00EB31EA" w:rsidRDefault="00EB31EA" w:rsidP="00343547">
      <w:pPr>
        <w:tabs>
          <w:tab w:val="left" w:pos="4035"/>
        </w:tabs>
      </w:pPr>
    </w:p>
    <w:p w:rsidR="00EB31EA" w:rsidRDefault="00EB31EA" w:rsidP="00343547">
      <w:pPr>
        <w:tabs>
          <w:tab w:val="left" w:pos="4035"/>
        </w:tabs>
      </w:pPr>
      <w:r>
        <w:rPr>
          <w:noProof/>
        </w:rPr>
        <w:drawing>
          <wp:inline distT="0" distB="0" distL="0" distR="0" wp14:anchorId="03B7665A" wp14:editId="2EE7927B">
            <wp:extent cx="5943600" cy="2735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B6" w:rsidRDefault="004E7E30" w:rsidP="00343547">
      <w:pPr>
        <w:tabs>
          <w:tab w:val="left" w:pos="4035"/>
        </w:tabs>
      </w:pPr>
      <w:r>
        <w:t>Run report with Europe Region, Southern Europe Filter</w:t>
      </w:r>
    </w:p>
    <w:p w:rsidR="005E1EB6" w:rsidRDefault="004E7E30" w:rsidP="00343547">
      <w:pPr>
        <w:tabs>
          <w:tab w:val="left" w:pos="4035"/>
        </w:tabs>
      </w:pPr>
      <w:r>
        <w:rPr>
          <w:noProof/>
        </w:rPr>
        <w:lastRenderedPageBreak/>
        <w:drawing>
          <wp:inline distT="0" distB="0" distL="0" distR="0" wp14:anchorId="02D8FF8F" wp14:editId="1044BBAB">
            <wp:extent cx="5943600" cy="2115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CD" w:rsidRDefault="00382CCD" w:rsidP="00343547">
      <w:pPr>
        <w:tabs>
          <w:tab w:val="left" w:pos="4035"/>
        </w:tabs>
      </w:pPr>
      <w:r>
        <w:t xml:space="preserve">Remove Page </w:t>
      </w:r>
      <w:proofErr w:type="gramStart"/>
      <w:r>
        <w:t>By</w:t>
      </w:r>
      <w:proofErr w:type="gramEnd"/>
      <w:r>
        <w:t xml:space="preserve"> Option</w:t>
      </w:r>
    </w:p>
    <w:p w:rsidR="00D31B50" w:rsidRDefault="00382CCD" w:rsidP="00343547">
      <w:pPr>
        <w:tabs>
          <w:tab w:val="left" w:pos="4035"/>
        </w:tabs>
      </w:pPr>
      <w:r>
        <w:rPr>
          <w:noProof/>
        </w:rPr>
        <w:drawing>
          <wp:inline distT="0" distB="0" distL="0" distR="0" wp14:anchorId="0B517412" wp14:editId="5E7D88CF">
            <wp:extent cx="5943600" cy="2018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CD" w:rsidRDefault="00D31B50" w:rsidP="00D31B50">
      <w:r>
        <w:t>Save report template for later use</w:t>
      </w:r>
      <w:r>
        <w:tab/>
      </w:r>
    </w:p>
    <w:p w:rsidR="002714EC" w:rsidRDefault="00D31B50" w:rsidP="00D31B50">
      <w:pPr>
        <w:tabs>
          <w:tab w:val="left" w:pos="2295"/>
        </w:tabs>
      </w:pPr>
      <w:r>
        <w:rPr>
          <w:noProof/>
        </w:rPr>
        <w:drawing>
          <wp:inline distT="0" distB="0" distL="0" distR="0" wp14:anchorId="5B4AF20E" wp14:editId="021F694F">
            <wp:extent cx="5943600" cy="1226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EC" w:rsidRDefault="002714EC" w:rsidP="002714EC"/>
    <w:p w:rsidR="00D31B50" w:rsidRDefault="002714EC" w:rsidP="002714EC">
      <w:r>
        <w:t>Run New Report</w:t>
      </w:r>
    </w:p>
    <w:p w:rsidR="00914A09" w:rsidRDefault="002714EC" w:rsidP="002714EC">
      <w:r>
        <w:rPr>
          <w:noProof/>
        </w:rPr>
        <w:lastRenderedPageBreak/>
        <w:drawing>
          <wp:inline distT="0" distB="0" distL="0" distR="0" wp14:anchorId="30B89918" wp14:editId="37701D65">
            <wp:extent cx="5943600" cy="2562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EC" w:rsidRDefault="002714EC" w:rsidP="00914A09"/>
    <w:p w:rsidR="00914A09" w:rsidRDefault="00914A09" w:rsidP="00914A09">
      <w:r>
        <w:t>Company Detail by Account and Opportunity</w:t>
      </w:r>
    </w:p>
    <w:p w:rsidR="001622FF" w:rsidRDefault="00914A09" w:rsidP="00914A09">
      <w:r>
        <w:rPr>
          <w:noProof/>
        </w:rPr>
        <w:drawing>
          <wp:inline distT="0" distB="0" distL="0" distR="0" wp14:anchorId="281E6A2C" wp14:editId="37AFBA5A">
            <wp:extent cx="5943600" cy="1922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FF" w:rsidRDefault="001622FF" w:rsidP="001622FF"/>
    <w:p w:rsidR="00914A09" w:rsidRDefault="001622FF" w:rsidP="001622FF">
      <w:pPr>
        <w:tabs>
          <w:tab w:val="left" w:pos="1815"/>
        </w:tabs>
      </w:pPr>
      <w:r>
        <w:t>Sales District by Quarter and Sales Representative.</w:t>
      </w:r>
      <w:r>
        <w:tab/>
      </w:r>
    </w:p>
    <w:p w:rsidR="00AC2F14" w:rsidRDefault="001622FF" w:rsidP="001622FF">
      <w:pPr>
        <w:tabs>
          <w:tab w:val="left" w:pos="1815"/>
        </w:tabs>
      </w:pPr>
      <w:r>
        <w:rPr>
          <w:noProof/>
        </w:rPr>
        <w:lastRenderedPageBreak/>
        <w:drawing>
          <wp:inline distT="0" distB="0" distL="0" distR="0" wp14:anchorId="0A712C67" wp14:editId="45AE6362">
            <wp:extent cx="5943600" cy="29495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14" w:rsidRDefault="00AC2F14" w:rsidP="00AC2F14"/>
    <w:p w:rsidR="001622FF" w:rsidRPr="00AC2F14" w:rsidRDefault="00AC2F14" w:rsidP="00AC2F14">
      <w:pPr>
        <w:tabs>
          <w:tab w:val="left" w:pos="1440"/>
        </w:tabs>
      </w:pPr>
      <w:r>
        <w:rPr>
          <w:noProof/>
        </w:rPr>
        <w:drawing>
          <wp:inline distT="0" distB="0" distL="0" distR="0" wp14:anchorId="113B6BD4" wp14:editId="3404C8CE">
            <wp:extent cx="5943600" cy="2357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22FF" w:rsidRPr="00AC2F14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331F" w:rsidRDefault="00B2331F" w:rsidP="00B33834">
      <w:pPr>
        <w:spacing w:after="0" w:line="240" w:lineRule="auto"/>
      </w:pPr>
      <w:r>
        <w:separator/>
      </w:r>
    </w:p>
  </w:endnote>
  <w:endnote w:type="continuationSeparator" w:id="0">
    <w:p w:rsidR="00B2331F" w:rsidRDefault="00B2331F" w:rsidP="00B33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331F" w:rsidRDefault="00B2331F" w:rsidP="00B33834">
      <w:pPr>
        <w:spacing w:after="0" w:line="240" w:lineRule="auto"/>
      </w:pPr>
      <w:r>
        <w:separator/>
      </w:r>
    </w:p>
  </w:footnote>
  <w:footnote w:type="continuationSeparator" w:id="0">
    <w:p w:rsidR="00B2331F" w:rsidRDefault="00B2331F" w:rsidP="00B338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127B" w:rsidRDefault="0006127B">
    <w:pPr>
      <w:pStyle w:val="Header"/>
    </w:pPr>
    <w:r>
      <w:tab/>
    </w:r>
    <w:r>
      <w:tab/>
      <w:t>Rohan Purohit</w:t>
    </w:r>
  </w:p>
  <w:p w:rsidR="0006127B" w:rsidRDefault="0006127B">
    <w:pPr>
      <w:pStyle w:val="Header"/>
    </w:pPr>
    <w:r>
      <w:tab/>
    </w:r>
    <w:r>
      <w:tab/>
      <w:t>Data Warehousing</w:t>
    </w:r>
  </w:p>
  <w:p w:rsidR="0006127B" w:rsidRDefault="0006127B">
    <w:pPr>
      <w:pStyle w:val="Header"/>
    </w:pPr>
    <w:r>
      <w:tab/>
    </w:r>
    <w:r>
      <w:tab/>
      <w:t>Lab 4</w:t>
    </w:r>
  </w:p>
  <w:p w:rsidR="0006127B" w:rsidRDefault="000612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D3B"/>
    <w:rsid w:val="0006127B"/>
    <w:rsid w:val="001622FF"/>
    <w:rsid w:val="00265415"/>
    <w:rsid w:val="002714EC"/>
    <w:rsid w:val="002E4EE9"/>
    <w:rsid w:val="00343547"/>
    <w:rsid w:val="00382CCD"/>
    <w:rsid w:val="004E7E30"/>
    <w:rsid w:val="005E1EB6"/>
    <w:rsid w:val="00914A09"/>
    <w:rsid w:val="009A4D3B"/>
    <w:rsid w:val="00AC2F14"/>
    <w:rsid w:val="00B2331F"/>
    <w:rsid w:val="00B24B02"/>
    <w:rsid w:val="00B33834"/>
    <w:rsid w:val="00CC3DBC"/>
    <w:rsid w:val="00CD23AF"/>
    <w:rsid w:val="00D31B50"/>
    <w:rsid w:val="00E60F67"/>
    <w:rsid w:val="00EB31EA"/>
    <w:rsid w:val="00FF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F3E35F-1294-492D-A229-7521AC25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3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C3DB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33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834"/>
  </w:style>
  <w:style w:type="paragraph" w:styleId="Footer">
    <w:name w:val="footer"/>
    <w:basedOn w:val="Normal"/>
    <w:link w:val="FooterChar"/>
    <w:uiPriority w:val="99"/>
    <w:unhideWhenUsed/>
    <w:rsid w:val="00B33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8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61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Purohit</dc:creator>
  <cp:keywords/>
  <dc:description/>
  <cp:lastModifiedBy>Rohan Purohit</cp:lastModifiedBy>
  <cp:revision>54</cp:revision>
  <dcterms:created xsi:type="dcterms:W3CDTF">2016-08-07T13:05:00Z</dcterms:created>
  <dcterms:modified xsi:type="dcterms:W3CDTF">2016-08-07T13:42:00Z</dcterms:modified>
</cp:coreProperties>
</file>