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Nearest Neighbor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SVM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Networks on MNIST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description: brief description of the workflow of each algorithm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Result evaluation and hyperparameter tuning: cross validation, and sufficient discussion on how your group conducts pre-/post- processing, parameter selection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comparison and bias-variance analysis: explanation of the performance differences and how the performances vary with hyperparameter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