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The Quiet Case for Bus Lanes</w:t>
      </w:r>
    </w:p>
    <w:p>
      <w:r>
        <w:t xml:space="preserve">Every morning the </w:t>
      </w:r>
      <w:r>
        <w:rPr>
          <w:b/>
        </w:rPr>
        <w:t>number 9</w:t>
      </w:r>
      <w:r>
        <w:t xml:space="preserve"> crawls past a line of </w:t>
      </w:r>
      <w:r>
        <w:rPr>
          <w:i/>
        </w:rPr>
        <w:t>parked</w:t>
      </w:r>
      <w:r>
        <w:t xml:space="preserve"> cars.</w:t>
      </w:r>
    </w:p>
    <w:p>
      <w:pPr>
        <w:pStyle w:val="Heading1"/>
      </w:pPr>
      <w:r>
        <w:t>What the numbers say</w:t>
      </w:r>
    </w:p>
    <w:p>
      <w:pPr>
        <w:pStyle w:val="ListParagraph"/>
        <w:numPr>
          <w:ilvl w:val="0"/>
          <w:numId w:val="1"/>
        </w:numPr>
      </w:pPr>
      <w:r>
        <w:t>Faster trips</w:t>
      </w:r>
    </w:p>
    <w:p>
      <w:pPr>
        <w:pStyle w:val="ListParagraph"/>
        <w:numPr>
          <w:ilvl w:val="0"/>
          <w:numId w:val="1"/>
        </w:numPr>
      </w:pPr>
      <w:r>
        <w:t>Fewer delays</w:t>
      </w:r>
    </w:p>
    <w:p>
      <w:r>
        <w:t xml:space="preserve">More at </w:t>
      </w:r>
      <w:hyperlink r:id="rId3">
        <w:r>
          <w:t>the city report</w:t>
        </w:r>
      </w:hyperlink>
      <w:r>
        <w:t>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hyperlink" Target="https://example.com/report" TargetMode="External"/>
</Relationships>

</file>