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32B4E"/>
          <w:sz w:val="40"/>
        </w:rPr>
        <w:t>🌾 STANDARD OPERATING PROCEDURE (SOP)</w:t>
      </w:r>
    </w:p>
    <w:p>
      <w:pPr>
        <w:spacing w:after="80"/>
      </w:pPr>
      <w:r>
        <w:rPr>
          <w:b/>
          <w:color w:val="2F6FD6"/>
          <w:sz w:val="26"/>
        </w:rPr>
        <w:t>Sugar Module &amp; Sugar Desk Trading ERP System</w:t>
      </w:r>
    </w:p>
    <w:p>
      <w:pPr>
        <w:spacing w:after="240"/>
      </w:pPr>
      <w:r>
        <w:rPr>
          <w:i/>
        </w:rPr>
        <w:t>Document Ref: SOP-SM-2026-V1  |  Effective Date: August 27, 2026  |  Company: Rajendra Narahari Lokhande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252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2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52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</w:tr>
      <w:tr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SOP-SM-2026-V1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 (Production)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Sugar Trading &amp; Accounting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Frappe v16 + Sugar Desk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32B4E"/>
        </w:rPr>
        <w:t>1. System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System Role</w:t>
            </w:r>
          </w:p>
        </w:tc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Designation</w:t>
            </w:r>
          </w:p>
        </w:tc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Operational Responsibilities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Trade Operator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 Entry / Procurement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Records Sugar Purchase lots (F9) and verifies mill contract inwarding.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Dispatch Manager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Logistics &amp; Sales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Issues Dispatch Entries (F8), verifies available lot stock, assigns vehicle numbers and brokers.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Accounts Executive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Finance &amp; Cash Flow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Processes Supplier Payments (F5) and Customer/Broker Receipts (F6).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Finance Head / Auditor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Audit &amp; Controls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Reconciles Day Book (F10), monitors Broker Receivables (O) &amp; Supplier Payables (S).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System Administrator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IT &amp; Server Operations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Maintains bench server uptime, port management (fix_bench.sh), and Frappe database.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32B4E"/>
        </w:rPr>
        <w:t>2. Standard Operating Procedures (Step-by-Step)</w:t>
      </w:r>
    </w:p>
    <w:p>
      <w:pPr>
        <w:pStyle w:val="Heading2"/>
      </w:pPr>
      <w:r>
        <w:rPr>
          <w:color w:val="1E3A8A"/>
        </w:rPr>
        <w:t>SOP-01: Sugar Purchase Lot Inwarding (Shortcut: F9 / P)</w:t>
      </w:r>
    </w:p>
    <w:p>
      <w:pPr>
        <w:spacing w:after="60"/>
      </w:pPr>
      <w:r>
        <w:t>1. Press F9 or P from Gateway to open Sugar Purchase Voucher.</w:t>
      </w:r>
    </w:p>
    <w:p>
      <w:pPr>
        <w:spacing w:after="60"/>
      </w:pPr>
      <w:r>
        <w:t>2. Confirm Voucher Date.</w:t>
      </w:r>
    </w:p>
    <w:p>
      <w:pPr>
        <w:spacing w:after="60"/>
      </w:pPr>
      <w:r>
        <w:t>3. In Supplier (Sugar Mill) field, type the Mill Name and select from typeahead dropdown.</w:t>
      </w:r>
    </w:p>
    <w:p>
      <w:pPr>
        <w:spacing w:after="60"/>
      </w:pPr>
      <w:r>
        <w:t>4. Select Sugar Grade Item (e.g. M-30, S-30, SS-30).</w:t>
      </w:r>
    </w:p>
    <w:p>
      <w:pPr>
        <w:spacing w:after="60"/>
      </w:pPr>
      <w:r>
        <w:t>5. Enter Purchase Qty (Quintals) and Purchase Rate (Rs/Qtl). Total Lot Amount is calculated automatically.</w:t>
      </w:r>
    </w:p>
    <w:p>
      <w:pPr>
        <w:spacing w:after="60"/>
      </w:pPr>
      <w:r>
        <w:t>6. Enter contract terms or Sauda reference in Narration.</w:t>
      </w:r>
    </w:p>
    <w:p>
      <w:pPr>
        <w:spacing w:after="60"/>
      </w:pPr>
      <w:r>
        <w:t>7. Press Enter on Narration or click Save &amp; Accept Voucher.</w:t>
      </w:r>
    </w:p>
    <w:p>
      <w:pPr>
        <w:spacing w:after="60"/>
      </w:pPr>
      <w:r>
        <w:t>8. System Result: Creates Sugar Purchase record and initializes available_qty_quintal equal to purchase quantity.</w:t>
      </w:r>
    </w:p>
    <w:p>
      <w:pPr>
        <w:pStyle w:val="Heading2"/>
      </w:pPr>
      <w:r>
        <w:rPr>
          <w:color w:val="1E3A8A"/>
        </w:rPr>
        <w:t>SOP-02: Sugar Sales Dispatch &amp; Lot Allocation (Shortcut: F8 / D)</w:t>
      </w:r>
    </w:p>
    <w:p>
      <w:pPr>
        <w:spacing w:after="60"/>
      </w:pPr>
      <w:r>
        <w:t>1. Press F8 or D to open Dispatch Entry Voucher.</w:t>
      </w:r>
    </w:p>
    <w:p>
      <w:pPr>
        <w:spacing w:after="60"/>
      </w:pPr>
      <w:r>
        <w:t>2. In Source Sugar Purchase field, search available lots. Note the live stock tag (e.g. [Stock: 3,800 Qtl]).</w:t>
      </w:r>
    </w:p>
    <w:p>
      <w:pPr>
        <w:spacing w:after="60"/>
      </w:pPr>
      <w:r>
        <w:t>3. Selecting a lot automatically loads the Sugar Mill, Grade, and displays the Live Stock Banner.</w:t>
      </w:r>
    </w:p>
    <w:p>
      <w:pPr>
        <w:spacing w:after="60"/>
      </w:pPr>
      <w:r>
        <w:t>4. Select Customer Party (Buyer) and Broker Name.</w:t>
      </w:r>
    </w:p>
    <w:p>
      <w:pPr>
        <w:spacing w:after="60"/>
      </w:pPr>
      <w:r>
        <w:t>5. Enter Vehicle Number (e.g. MH19CZ1234).</w:t>
      </w:r>
    </w:p>
    <w:p>
      <w:pPr>
        <w:spacing w:after="60"/>
      </w:pPr>
      <w:r>
        <w:t>6. Enter Dispatch Qty (Quintals) and Sales Rate (Rs/Qtl). Total Amount and Balance Due are auto-computed.</w:t>
      </w:r>
    </w:p>
    <w:p>
      <w:pPr>
        <w:spacing w:after="60"/>
      </w:pPr>
      <w:r>
        <w:t>7. Press Enter on Narration to submit.</w:t>
      </w:r>
    </w:p>
    <w:p>
      <w:pPr>
        <w:spacing w:after="60"/>
      </w:pPr>
      <w:r>
        <w:t>8. System Result: Generates Dispatch Entry and automatically reduces available_qty_quintal in the source Sugar Purchase lot.</w:t>
      </w:r>
    </w:p>
    <w:p>
      <w:pPr>
        <w:pStyle w:val="Heading2"/>
      </w:pPr>
      <w:r>
        <w:rPr>
          <w:color w:val="1E3A8A"/>
        </w:rPr>
        <w:t>SOP-03: Supplier Disbursement / Purchase Payment (Shortcut: F5 / Y)</w:t>
      </w:r>
    </w:p>
    <w:p>
      <w:pPr>
        <w:spacing w:after="60"/>
      </w:pPr>
      <w:r>
        <w:t>1. Press F5 or Y to open Purchase Payment Voucher.</w:t>
      </w:r>
    </w:p>
    <w:p>
      <w:pPr>
        <w:spacing w:after="60"/>
      </w:pPr>
      <w:r>
        <w:t>2. Select the specific Sugar Purchase lot being disbursed.</w:t>
      </w:r>
    </w:p>
    <w:p>
      <w:pPr>
        <w:spacing w:after="60"/>
      </w:pPr>
      <w:r>
        <w:t>3. Automatically populates Mill Name, Grade, and Total Purchase Value.</w:t>
      </w:r>
    </w:p>
    <w:p>
      <w:pPr>
        <w:spacing w:after="60"/>
      </w:pPr>
      <w:r>
        <w:t>4. Select Bank/Cash Account, Payment Mode (RTGS/NEFT/Cheque/UPI), and enter Bank UTR / Reference No.</w:t>
      </w:r>
    </w:p>
    <w:p>
      <w:pPr>
        <w:spacing w:after="60"/>
      </w:pPr>
      <w:r>
        <w:t>5. Confirm or adjust Paid Amount (Rs) and press Enter to save.</w:t>
      </w:r>
    </w:p>
    <w:p>
      <w:pPr>
        <w:spacing w:after="60"/>
      </w:pPr>
      <w:r>
        <w:t>6. System Result: Reduces outstanding balance payable to the sugar mill.</w:t>
      </w:r>
    </w:p>
    <w:p>
      <w:pPr>
        <w:pStyle w:val="Heading2"/>
      </w:pPr>
      <w:r>
        <w:rPr>
          <w:color w:val="1E3A8A"/>
        </w:rPr>
        <w:t>SOP-04: Customer / Broker Receipt Collection (Shortcut: F6 / R)</w:t>
      </w:r>
    </w:p>
    <w:p>
      <w:pPr>
        <w:spacing w:after="60"/>
      </w:pPr>
      <w:r>
        <w:t>1. Press F6 or R to open Broker Party Payment (Receipt).</w:t>
      </w:r>
    </w:p>
    <w:p>
      <w:pPr>
        <w:spacing w:after="60"/>
      </w:pPr>
      <w:r>
        <w:t>2. Select the Dispatch Entry voucher against which the collection is received.</w:t>
      </w:r>
    </w:p>
    <w:p>
      <w:pPr>
        <w:spacing w:after="60"/>
      </w:pPr>
      <w:r>
        <w:t>3. System auto-fills Customer Party, Broker, and remaining balance due.</w:t>
      </w:r>
    </w:p>
    <w:p>
      <w:pPr>
        <w:spacing w:after="60"/>
      </w:pPr>
      <w:r>
        <w:t>4. Select receiving Bank Account, Payment Mode, and enter UTR / Reference Number.</w:t>
      </w:r>
    </w:p>
    <w:p>
      <w:pPr>
        <w:spacing w:after="60"/>
      </w:pPr>
      <w:r>
        <w:t>5. Enter Received Amount and submit voucher.</w:t>
      </w:r>
    </w:p>
    <w:p>
      <w:pPr>
        <w:spacing w:after="60"/>
      </w:pPr>
      <w:r>
        <w:t>6. System Result: Reduces buyer balance due and clears broker receivables ledger.</w:t>
      </w:r>
    </w:p>
    <w:p>
      <w:pPr>
        <w:pStyle w:val="Heading2"/>
      </w:pPr>
      <w:r>
        <w:rPr>
          <w:color w:val="1E3A8A"/>
        </w:rPr>
        <w:t>SOP-05: Outstanding Receivables &amp; Payables Financial Control</w:t>
      </w:r>
    </w:p>
    <w:p>
      <w:pPr>
        <w:spacing w:after="60"/>
      </w:pPr>
      <w:r>
        <w:t>1. Broker Receivables Report (Shortcut: O): Press O or navigate to /register/broker-outstanding. Review KPI cards (Outstanding Due, Billed, Collected, Pending). Click Print for a branded statement of account, or CSV to export.</w:t>
      </w:r>
    </w:p>
    <w:p>
      <w:pPr>
        <w:spacing w:after="60"/>
      </w:pPr>
      <w:r>
        <w:t>2. Supplier Payables Report (Shortcut: S): Press S or navigate to /register/supplier-outstanding. View all unpaid purchase lots grouped by Sugar Mill. Click Print or CSV on any mill group.</w:t>
      </w:r>
    </w:p>
    <w:p>
      <w:pPr>
        <w:pStyle w:val="Heading2"/>
      </w:pPr>
      <w:r>
        <w:rPr>
          <w:color w:val="1E3A8A"/>
        </w:rPr>
        <w:t>SOP-06: Daily Audit &amp; Day Book Reconciliation (Shortcut: F10)</w:t>
      </w:r>
    </w:p>
    <w:p>
      <w:pPr>
        <w:spacing w:after="60"/>
      </w:pPr>
      <w:r>
        <w:t>1. Press F10 to open Day Book.</w:t>
      </w:r>
    </w:p>
    <w:p>
      <w:pPr>
        <w:spacing w:after="60"/>
      </w:pPr>
      <w:r>
        <w:t>2. Press F2 to filter transactions for a specific trading day.</w:t>
      </w:r>
    </w:p>
    <w:p>
      <w:pPr>
        <w:spacing w:after="60"/>
      </w:pPr>
      <w:r>
        <w:t>3. Press F4 to filter by voucher type (Purchases, Dispatches, Payments, Receipts).</w:t>
      </w:r>
    </w:p>
    <w:p>
      <w:pPr>
        <w:spacing w:after="60"/>
      </w:pPr>
      <w:r>
        <w:t>4. Reconcile total debits and credits with bank book.</w:t>
      </w:r>
    </w:p>
    <w:p>
      <w:pPr>
        <w:spacing w:after="60"/>
      </w:pPr>
      <w:r>
        <w:t>5. Press F7 or click Print Day Book for signed compliance copies, or click Export CSV.</w:t>
      </w:r>
    </w:p>
    <w:p>
      <w:pPr>
        <w:pStyle w:val="Heading2"/>
      </w:pPr>
      <w:r>
        <w:rPr>
          <w:color w:val="1E3A8A"/>
        </w:rPr>
        <w:t>SOP-07: Record Inspection &amp; Uneditable Read-Only Verification</w:t>
      </w:r>
    </w:p>
    <w:p>
      <w:pPr>
        <w:spacing w:after="60"/>
      </w:pPr>
      <w:r>
        <w:t>1. From any Register (Purchases 'L', Dispatches 'K', Payments 'Y', Receipts 'R'), double-click any row.</w:t>
      </w:r>
    </w:p>
    <w:p>
      <w:pPr>
        <w:spacing w:after="60"/>
      </w:pPr>
      <w:r>
        <w:t>2. Record opens in View Mode with badge: 'View Mode (Uneditable / Submitted) - Voucher ID'.</w:t>
      </w:r>
    </w:p>
    <w:p>
      <w:pPr>
        <w:spacing w:after="60"/>
      </w:pPr>
      <w:r>
        <w:t>3. All form controls are locked (readonly) with zero dropdowns or popups.</w:t>
      </w:r>
    </w:p>
    <w:p>
      <w:pPr>
        <w:spacing w:after="60"/>
      </w:pPr>
      <w:r>
        <w:t>4. Use Print Voucher to print a single document, or press Esc to return to the register table.</w:t>
      </w:r>
    </w:p>
    <w:p>
      <w:pPr>
        <w:pStyle w:val="Heading2"/>
      </w:pPr>
      <w:r>
        <w:rPr>
          <w:color w:val="1E3A8A"/>
        </w:rPr>
        <w:t>SOP-08: Interoperability &amp; Navigation with ERPNext</w:t>
      </w:r>
    </w:p>
    <w:p>
      <w:pPr>
        <w:spacing w:after="60"/>
      </w:pPr>
      <w:r>
        <w:t>1. Switching to ERPNext Desk: Click getMyErp on top navigation bar to go to /desk/rajendra-narahari-lokhande.</w:t>
      </w:r>
    </w:p>
    <w:p>
      <w:pPr>
        <w:spacing w:after="60"/>
      </w:pPr>
      <w:r>
        <w:t>2. Returning to Sugar Desk: Inside ERPNext, click Sugar Desk button on top navbar or press Alt+S.</w:t>
      </w:r>
    </w:p>
    <w:p>
      <w:pPr>
        <w:pStyle w:val="Heading2"/>
      </w:pPr>
      <w:r>
        <w:rPr>
          <w:color w:val="1E3A8A"/>
        </w:rPr>
        <w:t>SOP-09: Server Recovery &amp; Health Check</w:t>
      </w:r>
    </w:p>
    <w:p>
      <w:pPr>
        <w:spacing w:after="60"/>
      </w:pPr>
      <w:r>
        <w:t>1. Clean all ports and restart bench in single command: ./fix_bench.sh --start</w:t>
      </w:r>
    </w:p>
    <w:p>
      <w:pPr>
        <w:spacing w:after="60"/>
      </w:pPr>
      <w:r>
        <w:t>2. Restore permissions if needed: chown -R frappe:frappe /home/frappe/frappe-bench-v16/</w:t>
      </w:r>
    </w:p>
    <w:p>
      <w:pPr>
        <w:spacing w:after="200"/>
      </w:pPr>
    </w:p>
    <w:p>
      <w:pPr>
        <w:pStyle w:val="Heading1"/>
      </w:pPr>
      <w:r>
        <w:rPr>
          <w:color w:val="132B4E"/>
        </w:rPr>
        <w:t>3. Visual Interface Reference Guides</w:t>
      </w:r>
    </w:p>
    <w:p>
      <w:pPr>
        <w:pStyle w:val="Caption"/>
      </w:pPr>
      <w:r>
        <w:t>SOP Guide 1: Sugar Desk Gateway Command Dashboard with KPI Cards &amp; Fast Navigation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_gateway_dashboard_178757301683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Caption"/>
      </w:pPr>
      <w:r>
        <w:t>SOP Guide 2: Dispatch Entry (F8) with Live Source Purchase Lot Stock Allocation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_dispatch_entry_ui_178757303488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Caption"/>
      </w:pPr>
      <w:r>
        <w:t>SOP Guide 3: Broker Outstanding Receivables Report (O) with Individual Broker Print/Export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_outstanding_reports_ui_178757305189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</w:pPr>
      <w:r>
        <w:rPr>
          <w:color w:val="132B4E"/>
        </w:rPr>
        <w:t>4. Master Keyboard Shortcut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Procedure / Action</w:t>
            </w:r>
          </w:p>
        </w:tc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Alt+G / Ctrl+K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Tally 'Go To' Command Search Palette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F9 / P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Sugar Purchase Voucher Entry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F8 / D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Dispatch Entry Voucher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F5 / Y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Purchase Payment (Supplier)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F6 / R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Broker Party Payment (Receipt)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F4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Contra Voucher / Bank Transfer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L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Sugar Purchases Register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K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Dispatch Entries Register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U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Sugar Mills / Suppliers List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B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Sugar Brokers Directory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C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Customer Parties Directory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O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Broker Receivables Outstanding Report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S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Supplier Payables Outstanding Report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F10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Day Book &amp; Audit Register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F7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Print Day Book / Register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Registers / Day Book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E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Export to CSV Spreadsheet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Registers / Day Book</w:t>
            </w:r>
          </w:p>
        </w:tc>
      </w:tr>
      <w:tr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Esc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Return to Gateway / Register</w:t>
            </w:r>
          </w:p>
        </w:tc>
        <w:tc>
          <w:tcPr>
            <w:tcW w:type="dxa" w:w="33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32B4E"/>
        </w:rPr>
        <w:t>5. SOP Approval &amp; Sign-Off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Approver Role</w:t>
            </w:r>
          </w:p>
        </w:tc>
        <w:tc>
          <w:tcPr>
            <w:tcW w:type="dxa" w:w="252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Prepared By: ERP Lead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Rajendra Narahari Lokhande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[Approved / Signed]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27-Aug-2026</w:t>
            </w:r>
          </w:p>
        </w:tc>
      </w:tr>
      <w:tr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Reviewed By: Operations Manager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Rajendra Narahari Lokhande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[Approved / Signed]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27-Aug-2026</w:t>
            </w:r>
          </w:p>
        </w:tc>
      </w:tr>
      <w:tr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Approved By: Director / Proprietor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Rajendra Narahari Lokhande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[Approved / Signed]</w:t>
            </w:r>
          </w:p>
        </w:tc>
        <w:tc>
          <w:tcPr>
            <w:tcW w:type="dxa" w:w="25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27-Aug-2026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