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PRITHVI SEO PORTAL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94A3B8"/>
                <w:sz w:val="26"/>
                <w:szCs w:val="26"/>
              </w:rPr>
              <w:t xml:space="preserve">Build Overview Document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Standalone web portal + REST API for automated SEO auditing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For: Kedar Estate  ·  PropOS / Prithvi  ·  Version 1.0  ·  May 2026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0F172A" w:val="clear"/>
        <w:spacing w:after="100" w:before="30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 WHAT IS THE PRITHVI SEO PORTAL?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self-hosted web application and REST API that automatically audits websites for SEO health. Built for internal use by Kedar Estate and PropOS, with a public API so PropOS can call it programmatically when broker landing pages are published.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Site registry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Register any domain for monitoring (Kedar Estate, PropOS, broker pages)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On-demand audit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Trigger a full crawl + analyse + score + report in one click or API call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Scheduled audits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Weekly or monthly automatic audits with email notifications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Audit history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Track score trend over time — see if SEO is improving month-over-month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Issue breakdown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Every problem listed with severity, description, and exact fix instructions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REST API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API for PropOS to call programmatically on broker page publish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Webhooks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Subscribe to audit.complete events — PropOS receives instant notification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4F46E5" w:val="clear"/>
        <w:spacing w:after="100" w:before="30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FastAPI (Python 3.12)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Async, production-grade REST API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PostgreSQL via Supabase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Managed, with pgvector and RLS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Task queue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Scheduled audits — weekly/monthly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Next.js 14 + TypeScript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 Router, SSR for data pages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 design tokens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Supabase Auth + JWT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Portal login + API token auth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Web crawling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Firecrawl API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PLACEHOLDER — mock used until key set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GSC data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Google Search Console API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PLACEHOLDER — mock used until configured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AI analysis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Claude API (Haiku 4.5)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PLACEHOLDER — mock used until key set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Resend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PLACEHOLDER — audit complete notifications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Hetzner + Vercel + Cloudflare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Backend / Frontend / DNS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0F766E" w:val="clear"/>
        <w:spacing w:after="100" w:before="30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 SYSTEM ARCHITECTURE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portal has three layers that communicate cleanly: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Frontend (Next.js): the web portal where you view dashboards, trigger audits, and read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Backend API (FastAPI): handles all business logic, runs audits as background tasks, exposes REST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External services: Firecrawl (crawl), GSC API (ranking data), Claude API (analysis) — all PLACEHOLDER until keys are added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AUDIT PIPELINE (what happens when an audit is triggered):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1.  Audit record created in DB with status = pending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2.  Firecrawl crawls the site → returns clean markdown per page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3.  SEO rules engine checks every page against 20+ rules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4.  Scorer calculates scores: overall + 5 category scores (0–100)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5.  Claude API generates narrative summary + quick wins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6.  All issues saved to DB with fix suggestions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7.  Status set to complete → webhook fired → email sent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4F46E5" w:val="clear"/>
        <w:spacing w:after="100" w:before="30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 SEO SCORING ENGINE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scoring engine is pure Python — no external dependencies. It runs even when all placeholder integrations are disabled. Scores are calculated per category, then combined into an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30%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Title tags, meta descriptions, H1, HTTPS, canonical, noindex, schema, broken links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25%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Word count, duplicate titles/metas, commodity content signals, images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E-E-A-T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20%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Author bylines, publish dates, contact info, trust signals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15%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LCP, CLS, WebP images, explicit image dimensions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Structure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10%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Descriptive URLs, heading hierarchy, internal links, orphan pages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991B1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Severity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991B1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 Deducted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991B1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−15 per issue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Missing title tag, noindex on public page, broken links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−5 per issue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Title too long, missing meta description, no schema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−1 per issue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Images not WebP, no publish date, URL has uppercase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B45309" w:val="clear"/>
        <w:spacing w:after="100" w:before="30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 PLACEHOLDER INTEGRATIONS</w:t>
      </w:r>
    </w:p>
    <w:p>
      <w:pPr>
        <w:spacing w:after="10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three external integrations are built with mock data. The portal is 100% functional with no credentials configured. When you're ready to connect a real service, set the environment variable — the code switches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single" w:color="B45309" w:sz="4"/>
              <w:right w:val="single" w:color="B45309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PLACEHOLDER — </w:t>
            </w: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FIRECRAWL_API_KEY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Crawls websites and returns clean markdown. Get key at firecrawl.dev. Free tier: 1,000 pages/month. Mock returns realistic page data shaped identically to real output.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single" w:color="B45309" w:sz="4"/>
              <w:right w:val="single" w:color="B45309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PLACEHOLDER — </w:t>
            </w: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GSC_CREDENTIALS_PATH + GSC_SITE_URL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Google Search Console API. Service account JSON file path. Provides real ranking data, CTR, impressions. Mock returns zeroed data for new sites.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single" w:color="B45309" w:sz="4"/>
              <w:right w:val="single" w:color="B45309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PLACEHOLDER — </w:t>
            </w: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ANTHROPIC_API_KEY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Claude API (Haiku 4.5) for narrative audit summary and quick wins. Get key at console.anthropic.com. Mock returns templated summary with [MOCK] label.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single" w:color="B45309" w:sz="4"/>
              <w:right w:val="single" w:color="B45309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PLACEHOLDER — </w:t>
            </w: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RESEND_API_KEY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Email notifications on audit complete. Get key at resend.com. Mock logs to console. Set NOTIFICATION_EMAIL to receive real alerts.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0F172A" w:val="clear"/>
        <w:spacing w:after="100" w:before="30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 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sites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Registered domains to audit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id, domain, url, site_type, schedule, max_pages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audits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Each audit run and its results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id, site_id, status, score_overall, score_*, pages_crawled, issues_*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audit_issues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Individual issues found per audit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id, audit_id, page_url, category, severity, rule_id, fix_suggestion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api_tokens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access tokens for PropOS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id, name, token_hash, token_prefix, scopes, expires_at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webhooks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Webhook subscriptions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id, url, events, secret (HMAC)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4F46E5" w:val="clear"/>
        <w:spacing w:after="100" w:before="30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7.  REST API SUMMARY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endpoints are under </w:t>
      </w: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/api/v1/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. Auth: Bearer token in Authorization header. Full auto-docs at </w:t>
      </w: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/docs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Health check — no auth required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GET /api/v1/sites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all registered sites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POST /api/v1/sites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Register a new site for auditing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GET /api/v1/sites/{id}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Site detail with last audit summary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POST /api/v1/audits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Trigger a new audit (runs as background task)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GET /api/v1/audits/{id}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audit result with all issues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GET /api/v1/audits/{id}/status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Poll audit progress (pending → crawling → analysing → complete)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GET /api/v1/audits/{id}/issues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issues for an audit (filter by severity, category)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GET /api/v1/reports/summary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Dashboard summary across all sites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GET /api/v1/reports/site/{id}/history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Score trend over time for one site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POST /api/v1/tokens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API token (returned ONCE — store securely)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DELETE /api/v1/tokens/{id}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Revoke a token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POST /api/v1/webhooks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Subscribe to audit events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POST /api/v1/webhooks/test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Send test webhook payload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PropOS INTEGRATION FLOW: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1.  Register broker site:  POST /api/v1/sites  with the broker's page URL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2.  On page publish:  POST /api/v1/audits  with site_id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3.  Poll status:  GET /api/v1/audits/{id}/status  every 5 seconds, OR subscribe webhook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4.  On complete:  read score and critical issue count from webhook payload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5.  If score &lt; 70 or critical &gt; 0:  Prithvi sends WhatsApp to broker via Interakt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6.  Broker details:  GET /api/v1/audits/{id}/issues?severity=critical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0F766E" w:val="clear"/>
        <w:spacing w:after="100" w:before="30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  FRONTEND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sites, avg scores, critical issue count, recent audits timeline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Sites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/sites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Searchable list of all registered sites, add new site modal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Site Detail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/sites/[id]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Score trend chart, audit history, trigger new audit button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Audit Report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/sites/[id]/audits/[id]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report: score gauges, AI summary, issues panel with filter tabs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API Tokens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/api-tokens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and revoke API tokens for PropOS integration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/settings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Integration status cards showing which placeholders are active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0F172A" w:val="clear"/>
        <w:spacing w:after="100" w:before="30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9.  BUILD SEQUENCE (11 STEPS)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Execute in order. Each step must build without errors before proceeding.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gets built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Completion signal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Backend scaffolding — FastAPI app, config, database connection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uvicorn main:app --reload serves /health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Database models — all 5 SQLAlchemy models + migrations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Tables visible in Supabase dashboard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SEO rules engine — all 20+ rules + scorer + tests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tests pass: pytest tests/test_seo_rules.py tests/test_scorer.py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Integration placeholders — crawler, GSC, analyser with mock data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Mock audit data flows through scorer correctly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 pipeline — crawl → rules → score → AI → save → webhook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/audits returns job ID, background task completes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routers — all endpoints with JWT auth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FastAPI /docs shows all 15 endpoints with correct schemas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Scheduler — weekly and monthly automated audits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APScheduler starts on app startup, no errors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Frontend scaffolding — Next.js, Tailwind, typed API client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npm run dev serves without errors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Frontend pages — all 6 pages with loading/error/empty states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pages render, audit report polls status correctly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Integration status + API docs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Settings page shows placeholder status; /docs/openapi.json exists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Tests + README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tests pass; README covers setup, first audit, and connecting integrations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065F46" w:val="clear"/>
        <w:spacing w:after="100" w:before="30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  RUNNING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65F4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65F4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65F4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65F4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What's running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Phase 1 — Now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Immediately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₹0 extra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mocks, Claude Pro covers manual audits in chat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Phase 2 — Month 2+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After first broker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₹1,340/mo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Firecrawl Hobby $16 · Claude API ~$3–8 for PropOS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Phase 3 — Month 6+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20+ broker clients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₹4,200–8,000/mo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Firecrawl Standard $99 · Claude API scaled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COST-PER-BROKER-PAGE AUDIT: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Firecrawl crawl:  ₹0.013/page  (1 credit at $16/3,000)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Claude Haiku analysis:  ₹0.42–0.84/page  (~$0.005–0.01)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WhatsApp notification (if issues):  ₹0.50–1.00/message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 per broker page:  ₹1–2  vs  ₹5,000–15,000 for manual agency audit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0F172A" w:val="clear"/>
        <w:spacing w:after="100" w:before="30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11. 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Default/Notes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Your Supabase project URL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SUPABASE_KEY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Supabase anon key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postgresql+asyncpg://...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 32 chars — generate with: openssl rand -hex 32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FIRECRAWL_API_KEY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Leave empty → mock crawl data used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GSC_CREDENTIALS_PATH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Leave empty → mock GSC data used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Leave empty → mock AI analysis used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Leave empty → email logs to console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UPSTASH_REDIS_URL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Leave empty → in-memory rate limiting used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 (frontend)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http://localhost:8000 in dev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development (default) or production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Prithvi SEO Portal Build Overview  ·  v1.0 May 2026  ·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after="0" w:before="8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Kedar Estate / PropOS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80" w:before="0"/>
    </w:pPr>
    <w:r>
      <w:rPr>
        <w:rFonts w:ascii="Arial" w:cs="Arial" w:eastAsia="Arial" w:hAnsi="Arial"/>
        <w:color w:val="6B7280"/>
        <w:sz w:val="18"/>
        <w:szCs w:val="18"/>
      </w:rPr>
      <w:t xml:space="preserve">Prithvi SEO Portal  |  Build Overview  |  v1.0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72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2026-05-16T19:37:58.919Z</dcterms:created>
  <dcterms:modified xsi:type="dcterms:W3CDTF">2026-05-16T19:37:58.933Z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