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44"/>
          <w:szCs w:val="44"/>
          <w:lang w:val="en-IN"/>
        </w:rPr>
      </w:pPr>
      <w:r>
        <w:rPr>
          <w:b w:val="0"/>
          <w:bCs w:val="0"/>
          <w:sz w:val="44"/>
          <w:szCs w:val="44"/>
          <w:lang w:val="en-IN"/>
        </w:rPr>
        <w:t>EXP 8</w:t>
      </w:r>
    </w:p>
    <w:p>
      <w:pPr>
        <w:rPr>
          <w:b w:val="0"/>
          <w:bCs w:val="0"/>
          <w:sz w:val="44"/>
          <w:szCs w:val="4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age=factor(c(23,43,23,26,57,23,43,23,26,57))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plot(age,col="yellow",xlab="pandas",ylab="Loki")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lomo=c(1:10)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plot(lomo,col="blue",xlab="pandas",ylab="Loki")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par(mfrow=c(1,2))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2036445" cy="123126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1287" t="58391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legend("topright",age)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x=seq(-pi,pi,0.3)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plot(x,sin(x),type="o",col="blue")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lines(x,cos(x),col="red",type="o")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legend("topleft",cex=0.4,legend=c("sin(x)","cos(x)"),title="Indicators",fill=c("blue","yellow"))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2186940" cy="237236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61784" t="64081" r="20989"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barplot(lomo,col="blue",xlab="x",ylab='Y',main="CARS",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border="red",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density = c(11,11,11,11,11))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r>
        <w:drawing>
          <wp:inline distT="0" distB="0" distL="114300" distR="114300">
            <wp:extent cx="2118360" cy="204343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61784" t="58937" r="22001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colors = c("green","orange","brown","yellow","red")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months = c("Mar","Apr","May","Jun","Jul")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v=c(2,9,3,11,9,4,8,7,3,12,5,2,8,10,11)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M= matrix(v, nrow = 5, ncol = 5)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barplot(M,names.arg = months,beside=TRUE, xlab = "month", ylab = "cost", col = colors)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2820035" cy="1628140"/>
            <wp:effectExtent l="0" t="0" r="146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61495" t="60480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###############################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colors = c("green","orange","brown","yellow","red")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months = c("Mar","Apr","May","Jun","Jul")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v=c(2,9,3,11,9,4,8,7,3,12,5,2,8,10,11)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M= matrix(v, nrow = 5, ncol = 5)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barplot(M,names.arg = months, xlab = "month", ylab = "cost", col = colors) 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3662045" cy="1882140"/>
            <wp:effectExtent l="0" t="0" r="1079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61350" t="64209" r="1748" b="2079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56A88"/>
    <w:rsid w:val="076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5050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2019-04-10T14:09:00Z</dcterms:created>
  <dc:creator>kajal tumma</dc:creator>
  <cp:lastModifiedBy>kajal tumma</cp:lastModifiedBy>
  <dcterms:modified xsi:type="dcterms:W3CDTF">2019-04-10T15:05:57Z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