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059" w:rsidRDefault="00DE1059" w:rsidP="00DE1059">
      <w:pPr>
        <w:pStyle w:val="NormalWeb"/>
        <w:rPr>
          <w:rFonts w:ascii="Arial" w:hAnsi="Arial" w:cs="Arial"/>
        </w:rPr>
      </w:pPr>
      <w:r w:rsidRPr="00C2070E">
        <w:rPr>
          <w:rStyle w:val="Strong"/>
          <w:rFonts w:ascii="Arial" w:hAnsi="Arial" w:cs="Arial"/>
        </w:rPr>
        <w:t>Introduction</w:t>
      </w:r>
      <w:proofErr w:type="gramStart"/>
      <w:r w:rsidRPr="00C2070E">
        <w:rPr>
          <w:rStyle w:val="Strong"/>
          <w:rFonts w:ascii="Arial" w:hAnsi="Arial" w:cs="Arial"/>
        </w:rPr>
        <w:t>:</w:t>
      </w:r>
      <w:proofErr w:type="gramEnd"/>
      <w:r w:rsidRPr="00C2070E">
        <w:rPr>
          <w:rFonts w:ascii="Arial" w:hAnsi="Arial" w:cs="Arial"/>
        </w:rPr>
        <w:br/>
        <w:t>In today's digital age, fitness apps are revolutionizing the way individuals approach health and wellness. These integrated platforms combine personalized workout routines with tailored diet plans, emphasizing holistic health and ease of use. By leveraging advanced data analytics and user-friendly interfaces, such apps offer customized solutions that adapt to individual fitness levels, preferences, and lifestyle needs. This seamless integration not only simplifies the tracking of physical activity and nutrition but also empowers users to achieve sustainable, long-term health outcomes.</w:t>
      </w:r>
      <w:r w:rsidRPr="00C2070E">
        <w:rPr>
          <w:rFonts w:ascii="Arial" w:hAnsi="Arial" w:cs="Arial"/>
        </w:rPr>
        <w:br/>
      </w:r>
      <w:r w:rsidR="00C2070E" w:rsidRPr="00C2070E">
        <w:rPr>
          <w:rFonts w:ascii="Arial" w:hAnsi="Arial" w:cs="Arial"/>
        </w:rPr>
        <w:t xml:space="preserve">Journal Link: </w:t>
      </w:r>
      <w:hyperlink r:id="rId4" w:tgtFrame="_new" w:history="1">
        <w:r w:rsidRPr="00C2070E">
          <w:rPr>
            <w:rStyle w:val="Hyperlink"/>
            <w:rFonts w:ascii="Arial" w:hAnsi="Arial" w:cs="Arial"/>
          </w:rPr>
          <w:t>https://philarchive.org/rec/BOLFAW</w:t>
        </w:r>
      </w:hyperlink>
    </w:p>
    <w:p w:rsidR="00C2070E" w:rsidRPr="00C2070E" w:rsidRDefault="00C2070E" w:rsidP="00DE1059">
      <w:pPr>
        <w:pStyle w:val="NormalWeb"/>
        <w:rPr>
          <w:rFonts w:ascii="Arial" w:hAnsi="Arial" w:cs="Arial"/>
        </w:rPr>
      </w:pPr>
      <w:bookmarkStart w:id="0" w:name="_GoBack"/>
      <w:bookmarkEnd w:id="0"/>
    </w:p>
    <w:p w:rsidR="00C2070E" w:rsidRDefault="00C2070E" w:rsidP="00C2070E">
      <w:pPr>
        <w:rPr>
          <w:rFonts w:ascii="Arial" w:hAnsi="Arial" w:cs="Arial"/>
        </w:rPr>
      </w:pPr>
      <w:r w:rsidRPr="00C2070E">
        <w:rPr>
          <w:rStyle w:val="Strong"/>
          <w:rFonts w:ascii="Arial" w:hAnsi="Arial" w:cs="Arial"/>
        </w:rPr>
        <w:t>Research on current trends in the fitness app industry emphasizing holistic health, ease to use, and personalized fitness solutions as outlined in the introduction</w:t>
      </w:r>
      <w:r w:rsidRPr="00C2070E">
        <w:rPr>
          <w:rStyle w:val="Strong"/>
          <w:rFonts w:ascii="Arial" w:hAnsi="Arial" w:cs="Arial"/>
        </w:rPr>
        <w:t>:</w:t>
      </w:r>
    </w:p>
    <w:p w:rsidR="00DE1059" w:rsidRPr="00C2070E" w:rsidRDefault="00DE1059" w:rsidP="00C2070E">
      <w:pPr>
        <w:rPr>
          <w:rFonts w:ascii="Arial" w:hAnsi="Arial" w:cs="Arial"/>
        </w:rPr>
      </w:pPr>
      <w:r w:rsidRPr="00DE1059">
        <w:rPr>
          <w:rFonts w:ascii="Arial" w:eastAsia="Times New Roman" w:hAnsi="Arial" w:cs="Arial"/>
          <w:sz w:val="24"/>
          <w:szCs w:val="24"/>
        </w:rPr>
        <w:t>Additionally, for current trends emphasizing holistic health, ease of use, and personalized fitness solutions in the industry, refer to “A systematic review of intention to use fitness apps (2020–2023)” which provides a comprehensive analysis of these evolving dynamics:</w:t>
      </w:r>
      <w:r w:rsidRPr="00DE1059">
        <w:rPr>
          <w:rFonts w:ascii="Arial" w:eastAsia="Times New Roman" w:hAnsi="Arial" w:cs="Arial"/>
          <w:sz w:val="24"/>
          <w:szCs w:val="24"/>
        </w:rPr>
        <w:br/>
      </w:r>
      <w:r w:rsidR="00C2070E" w:rsidRPr="00C2070E">
        <w:rPr>
          <w:rFonts w:ascii="Arial" w:hAnsi="Arial" w:cs="Arial"/>
        </w:rPr>
        <w:t xml:space="preserve">Journal Link: </w:t>
      </w:r>
      <w:hyperlink r:id="rId5" w:tgtFrame="_new" w:history="1">
        <w:r w:rsidRPr="00C2070E">
          <w:rPr>
            <w:rFonts w:ascii="Arial" w:eastAsia="Times New Roman" w:hAnsi="Arial" w:cs="Arial"/>
            <w:color w:val="0000FF"/>
            <w:sz w:val="24"/>
            <w:szCs w:val="24"/>
            <w:u w:val="single"/>
          </w:rPr>
          <w:t>https://www.nature.com/articles/s41599-023-02011-3</w:t>
        </w:r>
      </w:hyperlink>
      <w:r w:rsidRPr="00DE1059">
        <w:rPr>
          <w:rFonts w:ascii="Arial" w:eastAsia="Times New Roman" w:hAnsi="Arial" w:cs="Arial"/>
          <w:sz w:val="24"/>
          <w:szCs w:val="24"/>
        </w:rPr>
        <w:t xml:space="preserve"> </w:t>
      </w:r>
    </w:p>
    <w:p w:rsidR="00C2070E" w:rsidRPr="00C2070E" w:rsidRDefault="00C2070E" w:rsidP="00DE1059">
      <w:pPr>
        <w:spacing w:after="0" w:line="240" w:lineRule="auto"/>
        <w:rPr>
          <w:rFonts w:ascii="Arial" w:eastAsia="Times New Roman" w:hAnsi="Arial" w:cs="Arial"/>
          <w:sz w:val="24"/>
          <w:szCs w:val="24"/>
        </w:rPr>
      </w:pPr>
    </w:p>
    <w:p w:rsidR="00C2070E" w:rsidRPr="00DE1059" w:rsidRDefault="00C2070E" w:rsidP="00DE1059">
      <w:pPr>
        <w:spacing w:after="0" w:line="240" w:lineRule="auto"/>
        <w:rPr>
          <w:rFonts w:ascii="Arial" w:eastAsia="Times New Roman" w:hAnsi="Arial" w:cs="Arial"/>
          <w:sz w:val="24"/>
          <w:szCs w:val="24"/>
        </w:rPr>
      </w:pPr>
      <w:r w:rsidRPr="00C2070E">
        <w:rPr>
          <w:rStyle w:val="Strong"/>
          <w:rFonts w:ascii="Arial" w:hAnsi="Arial" w:cs="Arial"/>
        </w:rPr>
        <w:t>Unveiling the Power of Personalization in Health and Fitness Apps</w:t>
      </w:r>
      <w:r w:rsidRPr="00C2070E">
        <w:rPr>
          <w:rFonts w:ascii="Arial" w:hAnsi="Arial" w:cs="Arial"/>
        </w:rPr>
        <w:br/>
      </w:r>
      <w:proofErr w:type="gramStart"/>
      <w:r w:rsidRPr="00C2070E">
        <w:rPr>
          <w:rFonts w:ascii="Arial" w:hAnsi="Arial" w:cs="Arial"/>
        </w:rPr>
        <w:t>This</w:t>
      </w:r>
      <w:proofErr w:type="gramEnd"/>
      <w:r w:rsidRPr="00C2070E">
        <w:rPr>
          <w:rFonts w:ascii="Arial" w:hAnsi="Arial" w:cs="Arial"/>
        </w:rPr>
        <w:t xml:space="preserve"> paper reviews how personalized digital platforms are evolving to provide integrated workout routines, nutritional guidance, and real</w:t>
      </w:r>
      <w:r w:rsidRPr="00C2070E">
        <w:rPr>
          <w:rFonts w:ascii="Cambria Math" w:hAnsi="Cambria Math" w:cs="Cambria Math"/>
        </w:rPr>
        <w:t>‐</w:t>
      </w:r>
      <w:r w:rsidRPr="00C2070E">
        <w:rPr>
          <w:rFonts w:ascii="Arial" w:hAnsi="Arial" w:cs="Arial"/>
        </w:rPr>
        <w:t>time feedback. It emphasizes a holistic approach to wellness by making health management both accessible and affordable, while leveraging technologies like AI to simplify user experiences.</w:t>
      </w:r>
      <w:r w:rsidRPr="00C2070E">
        <w:rPr>
          <w:rFonts w:ascii="Arial" w:hAnsi="Arial" w:cs="Arial"/>
        </w:rPr>
        <w:br/>
        <w:t xml:space="preserve">[Journal Link: </w:t>
      </w:r>
      <w:hyperlink r:id="rId6" w:tgtFrame="_new" w:history="1">
        <w:r w:rsidRPr="00C2070E">
          <w:rPr>
            <w:rStyle w:val="Hyperlink"/>
            <w:rFonts w:ascii="Arial" w:hAnsi="Arial" w:cs="Arial"/>
          </w:rPr>
          <w:t>https://doi.org/10.22214/ijraset.2024.64980</w:t>
        </w:r>
      </w:hyperlink>
      <w:r w:rsidRPr="00C2070E">
        <w:rPr>
          <w:rFonts w:ascii="Arial" w:hAnsi="Arial" w:cs="Arial"/>
        </w:rPr>
        <w:t>]</w:t>
      </w:r>
    </w:p>
    <w:p w:rsidR="00DE1059" w:rsidRPr="00C2070E" w:rsidRDefault="00DE1059">
      <w:pPr>
        <w:rPr>
          <w:rFonts w:ascii="Arial" w:hAnsi="Arial" w:cs="Arial"/>
        </w:rPr>
      </w:pPr>
    </w:p>
    <w:sectPr w:rsidR="00DE1059" w:rsidRPr="00C2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59"/>
    <w:rsid w:val="000B0972"/>
    <w:rsid w:val="00202FBE"/>
    <w:rsid w:val="00C2070E"/>
    <w:rsid w:val="00DD0617"/>
    <w:rsid w:val="00DE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E5426-E958-4916-A4EC-BD497FF7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0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059"/>
    <w:rPr>
      <w:b/>
      <w:bCs/>
    </w:rPr>
  </w:style>
  <w:style w:type="character" w:styleId="Hyperlink">
    <w:name w:val="Hyperlink"/>
    <w:basedOn w:val="DefaultParagraphFont"/>
    <w:uiPriority w:val="99"/>
    <w:semiHidden/>
    <w:unhideWhenUsed/>
    <w:rsid w:val="00DE1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60869">
      <w:bodyDiv w:val="1"/>
      <w:marLeft w:val="0"/>
      <w:marRight w:val="0"/>
      <w:marTop w:val="0"/>
      <w:marBottom w:val="0"/>
      <w:divBdr>
        <w:top w:val="none" w:sz="0" w:space="0" w:color="auto"/>
        <w:left w:val="none" w:sz="0" w:space="0" w:color="auto"/>
        <w:bottom w:val="none" w:sz="0" w:space="0" w:color="auto"/>
        <w:right w:val="none" w:sz="0" w:space="0" w:color="auto"/>
      </w:divBdr>
    </w:div>
    <w:div w:id="19262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2214/ijraset.2024.64980" TargetMode="External"/><Relationship Id="rId5" Type="http://schemas.openxmlformats.org/officeDocument/2006/relationships/hyperlink" Target="https://www.nature.com/articles/s41599-023-02011-3" TargetMode="External"/><Relationship Id="rId4" Type="http://schemas.openxmlformats.org/officeDocument/2006/relationships/hyperlink" Target="https://philarchive.org/rec/BOLF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2025-02-26T13:08:00Z</dcterms:created>
  <dcterms:modified xsi:type="dcterms:W3CDTF">2025-02-26T13:29:00Z</dcterms:modified>
</cp:coreProperties>
</file>