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62177" w14:textId="77777777" w:rsidR="00304F1A" w:rsidRPr="007F1CB0" w:rsidRDefault="00304F1A" w:rsidP="00F048AE">
      <w:pPr>
        <w:jc w:val="center"/>
        <w:rPr>
          <w:rFonts w:ascii="Times New Roman" w:hAnsi="Times New Roman" w:cs="Times New Roman"/>
          <w:sz w:val="30"/>
          <w:szCs w:val="30"/>
        </w:rPr>
      </w:pPr>
      <w:bookmarkStart w:id="0" w:name="_Hlk228480611"/>
      <w:bookmarkEnd w:id="0"/>
      <w:r w:rsidRPr="007F1CB0">
        <w:rPr>
          <w:rFonts w:ascii="Times New Roman" w:hAnsi="Times New Roman" w:cs="Times New Roman"/>
          <w:b/>
          <w:bCs/>
          <w:sz w:val="30"/>
          <w:szCs w:val="30"/>
          <w:lang w:val="en-US"/>
        </w:rPr>
        <w:t>Trustworthy RAG-Powered Customer Support Bot</w:t>
      </w:r>
    </w:p>
    <w:p w14:paraId="567E85B5" w14:textId="77777777" w:rsidR="00304F1A" w:rsidRPr="007F1CB0" w:rsidRDefault="00304F1A" w:rsidP="00304F1A">
      <w:pPr>
        <w:jc w:val="center"/>
        <w:rPr>
          <w:rFonts w:ascii="Times New Roman" w:hAnsi="Times New Roman" w:cs="Times New Roman"/>
          <w:sz w:val="30"/>
          <w:szCs w:val="30"/>
        </w:rPr>
      </w:pPr>
      <w:r w:rsidRPr="007F1CB0">
        <w:rPr>
          <w:rFonts w:ascii="Times New Roman" w:hAnsi="Times New Roman" w:cs="Times New Roman"/>
          <w:b/>
          <w:bCs/>
          <w:sz w:val="30"/>
          <w:szCs w:val="30"/>
          <w:lang w:val="en-US"/>
        </w:rPr>
        <w:t>Retrieval-Augmented Generation for Intelligent Customer Assistance</w:t>
      </w:r>
    </w:p>
    <w:p w14:paraId="37F719BC" w14:textId="77777777" w:rsidR="00F048AE" w:rsidRPr="00B16DA6" w:rsidRDefault="00F048AE" w:rsidP="00F048AE">
      <w:pPr>
        <w:jc w:val="center"/>
        <w:rPr>
          <w:rFonts w:ascii="Times New Roman" w:hAnsi="Times New Roman" w:cs="Times New Roman"/>
          <w:b/>
          <w:bCs/>
          <w:sz w:val="24"/>
          <w:szCs w:val="24"/>
        </w:rPr>
      </w:pPr>
      <w:r w:rsidRPr="00B16DA6">
        <w:rPr>
          <w:rFonts w:ascii="Times New Roman" w:hAnsi="Times New Roman" w:cs="Times New Roman"/>
          <w:b/>
          <w:bCs/>
          <w:sz w:val="24"/>
          <w:szCs w:val="24"/>
        </w:rPr>
        <w:t xml:space="preserve">Rohit Kumar Sah: Jagadish Kumar Pakalapati   </w:t>
      </w:r>
    </w:p>
    <w:p w14:paraId="1DA31405" w14:textId="77777777" w:rsidR="00F048AE" w:rsidRPr="00B16DA6" w:rsidRDefault="00F048AE" w:rsidP="00F048AE">
      <w:pPr>
        <w:spacing w:after="200"/>
        <w:jc w:val="center"/>
        <w:rPr>
          <w:rFonts w:ascii="Times New Roman" w:hAnsi="Times New Roman" w:cs="Times New Roman"/>
          <w:b/>
          <w:bCs/>
          <w:color w:val="000000" w:themeColor="text1"/>
          <w:sz w:val="32"/>
          <w:szCs w:val="32"/>
        </w:rPr>
      </w:pPr>
      <w:r w:rsidRPr="00B16DA6">
        <w:rPr>
          <w:rFonts w:ascii="Times New Roman" w:eastAsia="Arial" w:hAnsi="Times New Roman" w:cs="Times New Roman"/>
          <w:b/>
          <w:bCs/>
          <w:color w:val="000000" w:themeColor="text1"/>
          <w:sz w:val="24"/>
          <w:szCs w:val="24"/>
        </w:rPr>
        <w:t>DSCI 6004: Natural Language Processing · Spring 2026</w:t>
      </w:r>
    </w:p>
    <w:p w14:paraId="390DBA09" w14:textId="5D401D13" w:rsidR="00F048AE" w:rsidRPr="00B16DA6" w:rsidRDefault="00F048AE" w:rsidP="00F048AE">
      <w:pPr>
        <w:jc w:val="center"/>
        <w:rPr>
          <w:rFonts w:ascii="Times New Roman" w:hAnsi="Times New Roman" w:cs="Times New Roman"/>
          <w:b/>
          <w:bCs/>
          <w:sz w:val="24"/>
          <w:szCs w:val="24"/>
        </w:rPr>
        <w:sectPr w:rsidR="00F048AE" w:rsidRPr="00B16DA6" w:rsidSect="00F048AE">
          <w:headerReference w:type="default" r:id="rId7"/>
          <w:footerReference w:type="default" r:id="rId8"/>
          <w:pgSz w:w="11906" w:h="16838"/>
          <w:pgMar w:top="1440" w:right="1440" w:bottom="1440" w:left="1440" w:header="708" w:footer="708" w:gutter="0"/>
          <w:cols w:space="708"/>
          <w:docGrid w:linePitch="360"/>
        </w:sectPr>
      </w:pPr>
      <w:r w:rsidRPr="00B16DA6">
        <w:rPr>
          <w:rFonts w:ascii="Times New Roman" w:hAnsi="Times New Roman" w:cs="Times New Roman"/>
          <w:b/>
          <w:bCs/>
          <w:sz w:val="24"/>
          <w:szCs w:val="24"/>
        </w:rPr>
        <w:t xml:space="preserve">   </w:t>
      </w:r>
    </w:p>
    <w:p w14:paraId="3504F447" w14:textId="7FA84661" w:rsidR="00304F1A" w:rsidRPr="00B16DA6" w:rsidRDefault="00304F1A" w:rsidP="00F048AE">
      <w:pPr>
        <w:jc w:val="center"/>
        <w:rPr>
          <w:rFonts w:ascii="Times New Roman" w:hAnsi="Times New Roman" w:cs="Times New Roman"/>
          <w:b/>
          <w:bCs/>
          <w:sz w:val="24"/>
          <w:szCs w:val="24"/>
        </w:rPr>
      </w:pPr>
      <w:r w:rsidRPr="00B16DA6">
        <w:rPr>
          <w:rFonts w:ascii="Times New Roman" w:hAnsi="Times New Roman" w:cs="Times New Roman"/>
          <w:b/>
          <w:bCs/>
          <w:sz w:val="24"/>
          <w:szCs w:val="24"/>
        </w:rPr>
        <w:t>Abstract</w:t>
      </w:r>
    </w:p>
    <w:p w14:paraId="4310B09F" w14:textId="00534B90" w:rsidR="00304F1A" w:rsidRPr="00B16DA6" w:rsidRDefault="00304F1A" w:rsidP="00A41813">
      <w:pPr>
        <w:jc w:val="both"/>
        <w:rPr>
          <w:rFonts w:ascii="Times New Roman" w:hAnsi="Times New Roman" w:cs="Times New Roman"/>
        </w:rPr>
      </w:pPr>
      <w:r w:rsidRPr="00B16DA6">
        <w:rPr>
          <w:rFonts w:ascii="Times New Roman" w:hAnsi="Times New Roman" w:cs="Times New Roman"/>
        </w:rPr>
        <w:t>Retrieval-Augmented Generation (RAG) has emerged as an effective approach to improve the reliability of Large Language Models (LLMs) by grounding their responses in external knowledge sources. Traditional LLMs often suffer from hallucination, generating responses that may be fluent but factually incorrect,</w:t>
      </w:r>
      <w:r w:rsidR="00A41813" w:rsidRPr="00B16DA6">
        <w:rPr>
          <w:rFonts w:ascii="Times New Roman" w:hAnsi="Times New Roman" w:cs="Times New Roman"/>
        </w:rPr>
        <w:t xml:space="preserve"> </w:t>
      </w:r>
      <w:r w:rsidRPr="00B16DA6">
        <w:rPr>
          <w:rFonts w:ascii="Times New Roman" w:hAnsi="Times New Roman" w:cs="Times New Roman"/>
        </w:rPr>
        <w:t>especially in domain-specific applications such as customer support. To address this limitation, this project proposes a hybrid RAG-based system that integrates keyword-based retrieval using BM25 with semantic retrieval using FAISS. The system retrieves relevant information from a curated set of customer support documents and uses this context to generate more accurate and trustworthy responses.</w:t>
      </w:r>
    </w:p>
    <w:p w14:paraId="725493B5" w14:textId="4E15E84F" w:rsidR="00304F1A" w:rsidRPr="00B16DA6" w:rsidRDefault="00304F1A" w:rsidP="00304F1A">
      <w:pPr>
        <w:jc w:val="both"/>
        <w:rPr>
          <w:rFonts w:ascii="Times New Roman" w:hAnsi="Times New Roman" w:cs="Times New Roman"/>
          <w:color w:val="000000" w:themeColor="text1"/>
          <w:sz w:val="20"/>
          <w:szCs w:val="20"/>
        </w:rPr>
      </w:pPr>
      <w:r w:rsidRPr="00B16DA6">
        <w:rPr>
          <w:rFonts w:ascii="Times New Roman" w:hAnsi="Times New Roman" w:cs="Times New Roman"/>
          <w:color w:val="000000" w:themeColor="text1"/>
        </w:rPr>
        <w:t>In addition, the system incorporates multiple LLM response styles, including LLaMA, Mistral, and Gemma, to analyse differences in response quality, level of detail, and usability. The system is evaluated using a set of domain-specific queries, and results demonstrate that BM25 performs well for exact keyword matches, while FAISS improves performance for semantically similar queries. The hybrid approach effectively combines the strengths of both methods, leading to improved retrieval accuracy and response relevance. Furthermore, the comparative analysis of LLM styles highlights how different models impact the clarity and usefulness of generated answers, making the system more adaptable for real-world applications</w:t>
      </w:r>
      <w:r w:rsidRPr="00B16DA6">
        <w:rPr>
          <w:rFonts w:ascii="Times New Roman" w:hAnsi="Times New Roman" w:cs="Times New Roman"/>
          <w:color w:val="000000" w:themeColor="text1"/>
          <w:sz w:val="20"/>
          <w:szCs w:val="20"/>
        </w:rPr>
        <w:t>.</w:t>
      </w:r>
    </w:p>
    <w:p w14:paraId="39A44EB7" w14:textId="77777777" w:rsidR="00DD1AFD" w:rsidRPr="00B16DA6" w:rsidRDefault="00DD1AFD" w:rsidP="00DD1AFD">
      <w:pPr>
        <w:jc w:val="both"/>
        <w:rPr>
          <w:rFonts w:ascii="Times New Roman" w:hAnsi="Times New Roman" w:cs="Times New Roman"/>
          <w:color w:val="000000" w:themeColor="text1"/>
          <w:sz w:val="20"/>
          <w:szCs w:val="20"/>
        </w:rPr>
      </w:pPr>
    </w:p>
    <w:p w14:paraId="0CAEC658" w14:textId="77777777" w:rsidR="00DD1AFD" w:rsidRPr="00B16DA6" w:rsidRDefault="00DD1AFD" w:rsidP="00DD1AFD">
      <w:pPr>
        <w:jc w:val="both"/>
        <w:rPr>
          <w:rFonts w:ascii="Times New Roman" w:hAnsi="Times New Roman" w:cs="Times New Roman"/>
          <w:b/>
          <w:bCs/>
        </w:rPr>
      </w:pPr>
    </w:p>
    <w:p w14:paraId="0073E516" w14:textId="77777777" w:rsidR="00A22FA6" w:rsidRPr="00B16DA6" w:rsidRDefault="00A22FA6" w:rsidP="00DD1AFD">
      <w:pPr>
        <w:jc w:val="both"/>
        <w:rPr>
          <w:rFonts w:ascii="Times New Roman" w:hAnsi="Times New Roman" w:cs="Times New Roman"/>
          <w:b/>
          <w:bCs/>
        </w:rPr>
      </w:pPr>
    </w:p>
    <w:p w14:paraId="5CB0DD15" w14:textId="04670D3F" w:rsidR="00F048AE" w:rsidRPr="00B16DA6" w:rsidRDefault="00DD1AFD" w:rsidP="00DD1AFD">
      <w:pPr>
        <w:jc w:val="both"/>
        <w:rPr>
          <w:rFonts w:ascii="Times New Roman" w:hAnsi="Times New Roman" w:cs="Times New Roman"/>
          <w:b/>
          <w:bCs/>
        </w:rPr>
      </w:pPr>
      <w:r w:rsidRPr="00B16DA6">
        <w:rPr>
          <w:rFonts w:ascii="Times New Roman" w:hAnsi="Times New Roman" w:cs="Times New Roman"/>
          <w:b/>
          <w:bCs/>
        </w:rPr>
        <w:t>1. Introduction</w:t>
      </w:r>
    </w:p>
    <w:p w14:paraId="4EC4D544" w14:textId="38CAAA50" w:rsidR="00DD1AFD" w:rsidRPr="00B16DA6" w:rsidRDefault="00DD1AFD" w:rsidP="00DD1AFD">
      <w:pPr>
        <w:spacing w:before="60" w:after="60" w:line="276" w:lineRule="auto"/>
        <w:jc w:val="both"/>
        <w:rPr>
          <w:rFonts w:ascii="Times New Roman" w:hAnsi="Times New Roman" w:cs="Times New Roman"/>
          <w:sz w:val="24"/>
          <w:szCs w:val="24"/>
        </w:rPr>
      </w:pPr>
      <w:bookmarkStart w:id="1" w:name="_Hlk228472392"/>
      <w:r w:rsidRPr="00B16DA6">
        <w:rPr>
          <w:rFonts w:ascii="Times New Roman" w:eastAsia="Times New Roman" w:hAnsi="Times New Roman" w:cs="Times New Roman"/>
        </w:rPr>
        <w:t>Customer support is one of the most operationally critical and resource-intensive functions in modern organizations. Traditional approaches human agents, rule-based chatbots, and FAQ search systems face a fundamental tension between scalability and response quality. Rule-based systems are fast but brittle; human agents are accurate but expensive and non-scalable; and standalone large language models (LLMs), while fluent, are prone to hallucination generating confident-sounding but factually incorrect responses (Ji et al., 2023). This last failure mode is particularly damaging in customer support, where incorrect guidance can lead to user frustration, escalation, or financial loss.</w:t>
      </w:r>
    </w:p>
    <w:p w14:paraId="70367B20" w14:textId="77777777" w:rsidR="00DD1AFD" w:rsidRPr="00B16DA6" w:rsidRDefault="00DD1AFD" w:rsidP="00DD1AFD">
      <w:pPr>
        <w:spacing w:before="60" w:after="60" w:line="276" w:lineRule="auto"/>
        <w:jc w:val="both"/>
        <w:rPr>
          <w:rFonts w:ascii="Times New Roman" w:hAnsi="Times New Roman" w:cs="Times New Roman"/>
          <w:sz w:val="24"/>
          <w:szCs w:val="24"/>
        </w:rPr>
      </w:pPr>
      <w:r w:rsidRPr="00B16DA6">
        <w:rPr>
          <w:rFonts w:ascii="Times New Roman" w:eastAsia="Times New Roman" w:hAnsi="Times New Roman" w:cs="Times New Roman"/>
        </w:rPr>
        <w:t>Retrieval-Augmented Generation (RAG) addresses the hallucination problem by grounding generation in a retrieved external knowledge base (Lewis et al., 2020). Rather than relying solely on parametric memory, a RAG system retrieves relevant passages at query time and supplies them as context to the language model. This decoupling of knowledge from parameters offers several advantages: the knowledge base can be updated without retraining, responses can be traced back to specific source documents, and the model is discouraged from fabricating information not present in the context.</w:t>
      </w:r>
    </w:p>
    <w:p w14:paraId="751E6A44" w14:textId="52332706" w:rsidR="00DD1AFD" w:rsidRPr="00B16DA6" w:rsidRDefault="00DD1AFD" w:rsidP="00DD1AFD">
      <w:pPr>
        <w:spacing w:before="60" w:after="60" w:line="276" w:lineRule="auto"/>
        <w:jc w:val="both"/>
        <w:rPr>
          <w:rFonts w:ascii="Times New Roman" w:eastAsia="Times New Roman" w:hAnsi="Times New Roman" w:cs="Times New Roman"/>
        </w:rPr>
      </w:pPr>
      <w:r w:rsidRPr="00B16DA6">
        <w:rPr>
          <w:rFonts w:ascii="Times New Roman" w:eastAsia="Times New Roman" w:hAnsi="Times New Roman" w:cs="Times New Roman"/>
        </w:rPr>
        <w:t>In this work we build a complete, deployment-ready RAG customer support bot grounded in documentation from four major consumer-facing platforms: Microsoft Support (account and subscription management), FedEx (shipment tracking</w:t>
      </w:r>
      <w:r w:rsidR="00A22FA6" w:rsidRPr="00B16DA6">
        <w:rPr>
          <w:rFonts w:ascii="Times New Roman" w:eastAsia="Times New Roman" w:hAnsi="Times New Roman" w:cs="Times New Roman"/>
        </w:rPr>
        <w:t>), Apple</w:t>
      </w:r>
      <w:r w:rsidRPr="00B16DA6">
        <w:rPr>
          <w:rFonts w:ascii="Times New Roman" w:eastAsia="Times New Roman" w:hAnsi="Times New Roman" w:cs="Times New Roman"/>
        </w:rPr>
        <w:t xml:space="preserve"> Support (App Store refunds), and Google Account Help (password </w:t>
      </w:r>
      <w:r w:rsidR="00F94308" w:rsidRPr="00B16DA6">
        <w:rPr>
          <w:rFonts w:ascii="Times New Roman" w:eastAsia="Times New Roman" w:hAnsi="Times New Roman" w:cs="Times New Roman"/>
          <w:noProof/>
        </w:rPr>
        <w:lastRenderedPageBreak/>
        <w:drawing>
          <wp:anchor distT="0" distB="0" distL="114300" distR="114300" simplePos="0" relativeHeight="251658240" behindDoc="0" locked="0" layoutInCell="1" allowOverlap="1" wp14:anchorId="6B83B706" wp14:editId="7812AA38">
            <wp:simplePos x="0" y="0"/>
            <wp:positionH relativeFrom="page">
              <wp:posOffset>3977640</wp:posOffset>
            </wp:positionH>
            <wp:positionV relativeFrom="margin">
              <wp:posOffset>45720</wp:posOffset>
            </wp:positionV>
            <wp:extent cx="2887980" cy="4130040"/>
            <wp:effectExtent l="190500" t="190500" r="198120" b="194310"/>
            <wp:wrapSquare wrapText="bothSides"/>
            <wp:docPr id="688640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7980" cy="413004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B16DA6">
        <w:rPr>
          <w:rFonts w:ascii="Times New Roman" w:eastAsia="Times New Roman" w:hAnsi="Times New Roman" w:cs="Times New Roman"/>
        </w:rPr>
        <w:t>and account recovery). These domains collectively represent the most common categories of customer support requests in the technology and e-commerce sectors (Shuster et al., 2021). The system is deployed as an interactive Streamlit web application, making it accessible to non-technical evaluators and end users.</w:t>
      </w:r>
    </w:p>
    <w:bookmarkEnd w:id="1"/>
    <w:p w14:paraId="643AA485" w14:textId="08789CEC" w:rsidR="00DD1AFD" w:rsidRPr="00B16DA6" w:rsidRDefault="00DD1AFD" w:rsidP="00DD1AFD">
      <w:pPr>
        <w:spacing w:before="60" w:after="60" w:line="276" w:lineRule="auto"/>
        <w:jc w:val="both"/>
        <w:rPr>
          <w:rFonts w:ascii="Times New Roman" w:eastAsia="Times New Roman" w:hAnsi="Times New Roman" w:cs="Times New Roman"/>
        </w:rPr>
      </w:pPr>
      <w:r w:rsidRPr="00B16DA6">
        <w:rPr>
          <w:rFonts w:ascii="Times New Roman" w:eastAsia="Times New Roman" w:hAnsi="Times New Roman" w:cs="Times New Roman"/>
        </w:rPr>
        <w:t>We compare three open-weight LLM backends spanning a range of architectures and capability levels: LLaMA (Touvron et al., 2023), Mistral 7B (Jiang et al., 2023), and Gemma (Google DeepMind, 2024). The comparison is conducted on a curated benchmark of fifteen domain-specific questions, evaluated across four dimensions: faithfulness to retrieved context, answer relevancy, reasoning coherence, and response conciseness.</w:t>
      </w:r>
    </w:p>
    <w:p w14:paraId="38C66D9D" w14:textId="547897FB" w:rsidR="00DD1AFD" w:rsidRPr="00B16DA6" w:rsidRDefault="00AB7958" w:rsidP="00A22FA6">
      <w:pPr>
        <w:spacing w:before="60" w:after="60" w:line="276" w:lineRule="auto"/>
        <w:rPr>
          <w:rFonts w:ascii="Times New Roman" w:hAnsi="Times New Roman" w:cs="Times New Roman"/>
          <w:sz w:val="24"/>
          <w:szCs w:val="24"/>
        </w:rPr>
      </w:pPr>
      <w:r>
        <w:rPr>
          <w:rFonts w:ascii="Times New Roman" w:hAnsi="Times New Roman" w:cs="Times New Roman"/>
          <w:lang w:val="en-US"/>
        </w:rPr>
        <w:t>I</w:t>
      </w:r>
      <w:r w:rsidRPr="00AB7958">
        <w:rPr>
          <w:rFonts w:ascii="Times New Roman" w:hAnsi="Times New Roman" w:cs="Times New Roman"/>
          <w:lang w:val="en-US"/>
        </w:rPr>
        <w:t>t addresses a critical challenge in modern NLP systems-hallucination in RAG and proposes a novel multi-agent reasoning approach to improve reliability</w:t>
      </w:r>
      <w:r w:rsidR="00DD1AFD" w:rsidRPr="00B16DA6">
        <w:rPr>
          <w:rFonts w:ascii="Times New Roman" w:eastAsia="Times New Roman" w:hAnsi="Times New Roman" w:cs="Times New Roman"/>
        </w:rPr>
        <w:t>Our main contributions are:</w:t>
      </w:r>
    </w:p>
    <w:p w14:paraId="04BD4B92" w14:textId="77777777" w:rsidR="00A22FA6" w:rsidRPr="00B16DA6" w:rsidRDefault="00A22FA6" w:rsidP="00A22FA6">
      <w:pPr>
        <w:pStyle w:val="ListParagraph"/>
        <w:numPr>
          <w:ilvl w:val="0"/>
          <w:numId w:val="3"/>
        </w:numPr>
        <w:spacing w:before="40" w:after="40" w:line="240" w:lineRule="auto"/>
        <w:ind w:left="720"/>
        <w:contextualSpacing w:val="0"/>
        <w:rPr>
          <w:rFonts w:ascii="Times New Roman" w:hAnsi="Times New Roman" w:cs="Times New Roman"/>
          <w:sz w:val="24"/>
          <w:szCs w:val="24"/>
        </w:rPr>
      </w:pPr>
      <w:bookmarkStart w:id="2" w:name="_Hlk228473114"/>
      <w:r w:rsidRPr="00B16DA6">
        <w:rPr>
          <w:rFonts w:ascii="Times New Roman" w:eastAsia="Times New Roman" w:hAnsi="Times New Roman" w:cs="Times New Roman"/>
        </w:rPr>
        <w:t>A lightweight, deployment-ready RAG pipeline for multi-domain customer support, combining BM25 and semantic retrieval with a modular LLM backend.</w:t>
      </w:r>
    </w:p>
    <w:p w14:paraId="6D08C86C" w14:textId="77777777" w:rsidR="00A22FA6" w:rsidRPr="00B16DA6" w:rsidRDefault="00A22FA6" w:rsidP="00A22FA6">
      <w:pPr>
        <w:pStyle w:val="ListParagraph"/>
        <w:numPr>
          <w:ilvl w:val="0"/>
          <w:numId w:val="3"/>
        </w:numPr>
        <w:spacing w:before="40" w:after="40" w:line="240" w:lineRule="auto"/>
        <w:ind w:left="720"/>
        <w:contextualSpacing w:val="0"/>
        <w:rPr>
          <w:rFonts w:ascii="Times New Roman" w:hAnsi="Times New Roman" w:cs="Times New Roman"/>
          <w:sz w:val="24"/>
          <w:szCs w:val="24"/>
        </w:rPr>
      </w:pPr>
      <w:r w:rsidRPr="00B16DA6">
        <w:rPr>
          <w:rFonts w:ascii="Times New Roman" w:eastAsia="Times New Roman" w:hAnsi="Times New Roman" w:cs="Times New Roman"/>
        </w:rPr>
        <w:t>A curated benchmark of fifteen customer support questions spanning five real-world support domains drawn from live documentation.</w:t>
      </w:r>
    </w:p>
    <w:p w14:paraId="04FDD3C5" w14:textId="0E76985C" w:rsidR="00A22FA6" w:rsidRPr="00B16DA6" w:rsidRDefault="00A22FA6" w:rsidP="00A22FA6">
      <w:pPr>
        <w:pStyle w:val="ListParagraph"/>
        <w:numPr>
          <w:ilvl w:val="0"/>
          <w:numId w:val="3"/>
        </w:numPr>
        <w:spacing w:before="40" w:after="40" w:line="240" w:lineRule="auto"/>
        <w:ind w:left="720"/>
        <w:contextualSpacing w:val="0"/>
        <w:rPr>
          <w:rFonts w:ascii="Times New Roman" w:hAnsi="Times New Roman" w:cs="Times New Roman"/>
          <w:sz w:val="24"/>
          <w:szCs w:val="24"/>
        </w:rPr>
      </w:pPr>
      <w:r w:rsidRPr="00B16DA6">
        <w:rPr>
          <w:rFonts w:ascii="Times New Roman" w:eastAsia="Times New Roman" w:hAnsi="Times New Roman" w:cs="Times New Roman"/>
        </w:rPr>
        <w:t>A systematic comparative evaluation of LLaMA, Mistral, and Gemma across qualitative and structural response dimensions.</w:t>
      </w:r>
    </w:p>
    <w:p w14:paraId="18B1DBD9" w14:textId="77777777" w:rsidR="00A22FA6" w:rsidRPr="00B16DA6" w:rsidRDefault="00A22FA6" w:rsidP="00A22FA6">
      <w:pPr>
        <w:pStyle w:val="ListParagraph"/>
        <w:numPr>
          <w:ilvl w:val="0"/>
          <w:numId w:val="3"/>
        </w:numPr>
        <w:spacing w:before="40" w:after="40" w:line="240" w:lineRule="auto"/>
        <w:ind w:left="720"/>
        <w:contextualSpacing w:val="0"/>
        <w:rPr>
          <w:rFonts w:ascii="Times New Roman" w:hAnsi="Times New Roman" w:cs="Times New Roman"/>
          <w:sz w:val="24"/>
          <w:szCs w:val="24"/>
        </w:rPr>
      </w:pPr>
      <w:r w:rsidRPr="00B16DA6">
        <w:rPr>
          <w:rFonts w:ascii="Times New Roman" w:eastAsia="Times New Roman" w:hAnsi="Times New Roman" w:cs="Times New Roman"/>
        </w:rPr>
        <w:t>Practical deployment recommendations for selecting LLM backends based on query complexity, verbosity requirements, and computational constraints.</w:t>
      </w:r>
    </w:p>
    <w:bookmarkEnd w:id="2"/>
    <w:p w14:paraId="397B7090" w14:textId="77777777" w:rsidR="00F94308" w:rsidRPr="00B16DA6" w:rsidRDefault="00F94308" w:rsidP="00A22FA6">
      <w:pPr>
        <w:jc w:val="both"/>
        <w:rPr>
          <w:rFonts w:ascii="Times New Roman" w:hAnsi="Times New Roman" w:cs="Times New Roman"/>
          <w:b/>
          <w:bCs/>
        </w:rPr>
      </w:pPr>
    </w:p>
    <w:p w14:paraId="57EAE7F6" w14:textId="4EE20F6B" w:rsidR="00F94308" w:rsidRPr="00B16DA6" w:rsidRDefault="00F94308" w:rsidP="00A22FA6">
      <w:pPr>
        <w:jc w:val="both"/>
        <w:rPr>
          <w:rFonts w:ascii="Times New Roman" w:hAnsi="Times New Roman" w:cs="Times New Roman"/>
          <w:b/>
          <w:bCs/>
        </w:rPr>
      </w:pPr>
      <w:r w:rsidRPr="00B16DA6">
        <w:rPr>
          <w:rFonts w:ascii="Times New Roman" w:hAnsi="Times New Roman" w:cs="Times New Roman"/>
          <w:b/>
          <w:bCs/>
        </w:rPr>
        <w:t>2. Related Work</w:t>
      </w:r>
    </w:p>
    <w:p w14:paraId="42DA2344" w14:textId="1C6E4E69" w:rsidR="00F94308" w:rsidRPr="00B16DA6" w:rsidRDefault="00F94308" w:rsidP="00A22FA6">
      <w:pPr>
        <w:jc w:val="both"/>
        <w:rPr>
          <w:rFonts w:ascii="Times New Roman" w:hAnsi="Times New Roman" w:cs="Times New Roman"/>
          <w:b/>
          <w:bCs/>
          <w:color w:val="404040" w:themeColor="text1" w:themeTint="BF"/>
        </w:rPr>
      </w:pPr>
      <w:r w:rsidRPr="00B16DA6">
        <w:rPr>
          <w:rFonts w:ascii="Times New Roman" w:hAnsi="Times New Roman" w:cs="Times New Roman"/>
          <w:b/>
          <w:bCs/>
          <w:color w:val="404040" w:themeColor="text1" w:themeTint="BF"/>
        </w:rPr>
        <w:t>2.1. Retrieval</w:t>
      </w:r>
      <w:r w:rsidR="002206F1" w:rsidRPr="00B16DA6">
        <w:rPr>
          <w:rFonts w:ascii="Times New Roman" w:hAnsi="Times New Roman" w:cs="Times New Roman"/>
          <w:b/>
          <w:bCs/>
          <w:color w:val="404040" w:themeColor="text1" w:themeTint="BF"/>
        </w:rPr>
        <w:t>-</w:t>
      </w:r>
      <w:r w:rsidRPr="00B16DA6">
        <w:rPr>
          <w:rFonts w:ascii="Times New Roman" w:hAnsi="Times New Roman" w:cs="Times New Roman"/>
          <w:b/>
          <w:bCs/>
          <w:color w:val="404040" w:themeColor="text1" w:themeTint="BF"/>
        </w:rPr>
        <w:t>Augmented Generation</w:t>
      </w:r>
    </w:p>
    <w:p w14:paraId="7DA3B943" w14:textId="6929344F" w:rsidR="000D6D9F" w:rsidRPr="00F94308" w:rsidRDefault="002206F1" w:rsidP="000D6D9F">
      <w:pPr>
        <w:spacing w:before="60" w:after="60" w:line="276" w:lineRule="auto"/>
        <w:jc w:val="both"/>
        <w:rPr>
          <w:rFonts w:ascii="Times New Roman" w:eastAsia="Times New Roman" w:hAnsi="Times New Roman" w:cs="Times New Roman"/>
        </w:rPr>
      </w:pPr>
      <w:r w:rsidRPr="00B16DA6">
        <w:rPr>
          <w:rFonts w:ascii="Times New Roman" w:eastAsia="Times New Roman" w:hAnsi="Times New Roman" w:cs="Times New Roman"/>
        </w:rPr>
        <w:t>RAG was formally introduced by Lewis et al. (2020) as a framework that combines a non-</w:t>
      </w:r>
      <w:r w:rsidR="000D6D9F" w:rsidRPr="000D6D9F">
        <w:rPr>
          <w:rFonts w:ascii="Times New Roman" w:eastAsia="Times New Roman" w:hAnsi="Times New Roman" w:cs="Times New Roman"/>
          <w:b/>
          <w:bCs/>
        </w:rPr>
        <w:t xml:space="preserve"> </w:t>
      </w:r>
      <w:r w:rsidR="000D6D9F" w:rsidRPr="00F94308">
        <w:rPr>
          <w:rFonts w:ascii="Times New Roman" w:eastAsia="Times New Roman" w:hAnsi="Times New Roman" w:cs="Times New Roman"/>
          <w:b/>
          <w:bCs/>
        </w:rPr>
        <w:t>Figure 1:</w:t>
      </w:r>
      <w:r w:rsidR="000D6D9F" w:rsidRPr="00F94308">
        <w:rPr>
          <w:rFonts w:ascii="Times New Roman" w:eastAsia="Times New Roman" w:hAnsi="Times New Roman" w:cs="Times New Roman"/>
        </w:rPr>
        <w:t xml:space="preserve"> Compact overview of the proposed hybrid Retrieval-Augmented Generation (RAG) pipeline integrating BM25 (keyword-based) and FAISS (semantic) retrieval with multi-LLM response generation.</w:t>
      </w:r>
    </w:p>
    <w:p w14:paraId="7C9F6FE0" w14:textId="0D07392D" w:rsidR="002206F1" w:rsidRPr="00B16DA6" w:rsidRDefault="002206F1" w:rsidP="002206F1">
      <w:pPr>
        <w:spacing w:before="60" w:after="60" w:line="276" w:lineRule="auto"/>
        <w:jc w:val="both"/>
        <w:rPr>
          <w:rFonts w:ascii="Times New Roman" w:hAnsi="Times New Roman" w:cs="Times New Roman"/>
        </w:rPr>
      </w:pPr>
      <w:r w:rsidRPr="00B16DA6">
        <w:rPr>
          <w:rFonts w:ascii="Times New Roman" w:eastAsia="Times New Roman" w:hAnsi="Times New Roman" w:cs="Times New Roman"/>
        </w:rPr>
        <w:t>parametric retriever with a parametric sequence-to-sequence generator. The retriever typically a dense bi-encoder such as DPR (Karpukhin et al., 2020) maps queries and documents to a shared embedding space and retrieves top-k passages by inner product similarity. Subsequent work has explored fusion-in-decoder architectures (Izacard and Grave, 2021), iterative retrieval-generation cycles (Shao et al., 2023), and adaptive retrieval strategies (Shi et al., 2023). More pragmatic, deployment-oriented RAG systems have adopted training-free pipelines with off-the-shelf retrievers and frozen LLMs, the paradigm most relevant to our work.</w:t>
      </w:r>
    </w:p>
    <w:p w14:paraId="0D409D21" w14:textId="77777777" w:rsidR="002206F1" w:rsidRPr="00B16DA6" w:rsidRDefault="002206F1" w:rsidP="002206F1">
      <w:pPr>
        <w:spacing w:before="60" w:after="60" w:line="276" w:lineRule="auto"/>
        <w:jc w:val="both"/>
        <w:rPr>
          <w:rFonts w:ascii="Times New Roman" w:eastAsia="Times New Roman" w:hAnsi="Times New Roman" w:cs="Times New Roman"/>
          <w:sz w:val="20"/>
          <w:szCs w:val="20"/>
        </w:rPr>
      </w:pPr>
      <w:r w:rsidRPr="00B16DA6">
        <w:rPr>
          <w:rFonts w:ascii="Times New Roman" w:eastAsia="Times New Roman" w:hAnsi="Times New Roman" w:cs="Times New Roman"/>
        </w:rPr>
        <w:t xml:space="preserve">Sparse retrieval methods such as BM25 (Robertson and Zaragoza, 2009) remain highly competitive baselines, particularly for domain-specific corpora with consistent terminology. Hybrid approaches that combine sparse and </w:t>
      </w:r>
      <w:r w:rsidRPr="00B16DA6">
        <w:rPr>
          <w:rFonts w:ascii="Times New Roman" w:eastAsia="Times New Roman" w:hAnsi="Times New Roman" w:cs="Times New Roman"/>
        </w:rPr>
        <w:lastRenderedPageBreak/>
        <w:t>dense retrieval have demonstrated consistent improvements over either method alone (Luan et al., 2021). Our system implements precisely this hybrid strategy, combining BM25 for keyword precision with a word-overlap semantic scoring function as a lightweight alternative to full dense embeddings</w:t>
      </w:r>
      <w:r w:rsidRPr="00B16DA6">
        <w:rPr>
          <w:rFonts w:ascii="Times New Roman" w:eastAsia="Times New Roman" w:hAnsi="Times New Roman" w:cs="Times New Roman"/>
          <w:sz w:val="20"/>
          <w:szCs w:val="20"/>
        </w:rPr>
        <w:t>.</w:t>
      </w:r>
    </w:p>
    <w:p w14:paraId="506FDCF5" w14:textId="77777777" w:rsidR="002206F1" w:rsidRPr="00B16DA6" w:rsidRDefault="002206F1" w:rsidP="002206F1">
      <w:pPr>
        <w:spacing w:before="60" w:after="60" w:line="276" w:lineRule="auto"/>
        <w:jc w:val="both"/>
        <w:rPr>
          <w:rFonts w:ascii="Times New Roman" w:eastAsia="Times New Roman" w:hAnsi="Times New Roman" w:cs="Times New Roman"/>
          <w:sz w:val="20"/>
          <w:szCs w:val="20"/>
        </w:rPr>
      </w:pPr>
    </w:p>
    <w:p w14:paraId="53DA3E78" w14:textId="767A673C" w:rsidR="002206F1" w:rsidRPr="00B16DA6" w:rsidRDefault="002206F1" w:rsidP="00B16DA6">
      <w:pPr>
        <w:spacing w:before="60" w:after="60" w:line="276" w:lineRule="auto"/>
        <w:jc w:val="both"/>
        <w:rPr>
          <w:rFonts w:ascii="Times New Roman" w:eastAsia="Arial" w:hAnsi="Times New Roman" w:cs="Times New Roman"/>
          <w:b/>
          <w:bCs/>
          <w:color w:val="404040" w:themeColor="text1" w:themeTint="BF"/>
        </w:rPr>
      </w:pPr>
      <w:r w:rsidRPr="00B16DA6">
        <w:rPr>
          <w:rFonts w:ascii="Times New Roman" w:eastAsia="Arial" w:hAnsi="Times New Roman" w:cs="Times New Roman"/>
          <w:b/>
          <w:bCs/>
          <w:color w:val="404040" w:themeColor="text1" w:themeTint="BF"/>
        </w:rPr>
        <w:t>2.2 Evaluation of RAG Systems</w:t>
      </w:r>
    </w:p>
    <w:p w14:paraId="7ED33D13" w14:textId="77777777" w:rsidR="00290A1E" w:rsidRPr="00B16DA6" w:rsidRDefault="002206F1" w:rsidP="00290A1E">
      <w:pPr>
        <w:spacing w:before="60" w:after="60" w:line="276" w:lineRule="auto"/>
        <w:jc w:val="both"/>
        <w:rPr>
          <w:rFonts w:ascii="Times New Roman" w:eastAsia="Times New Roman" w:hAnsi="Times New Roman" w:cs="Times New Roman"/>
        </w:rPr>
      </w:pPr>
      <w:r w:rsidRPr="00B16DA6">
        <w:rPr>
          <w:rFonts w:ascii="Times New Roman" w:eastAsia="Times New Roman" w:hAnsi="Times New Roman" w:cs="Times New Roman"/>
        </w:rPr>
        <w:t>Evaluating RAG systems presents unique challenges because ground-truth answers are rarely available for domain-specific queries. RAGAS (Es et al., 2023) addresses this with LLM-judged metrics including faithfulness, answer relevancy, context precision, and context recall, all of which are reference-free and well-suited for deployment evaluation. ARES (Saad-Falcon et al., 2023) provides an alternative using trained classifiers. In addition to automated metrics, qualitative human evaluation of response quality remains essential for capturing dimensions such as tone, clarity, and actionability.</w:t>
      </w:r>
    </w:p>
    <w:p w14:paraId="1DB1792B" w14:textId="77777777" w:rsidR="00290A1E" w:rsidRPr="00B16DA6" w:rsidRDefault="00290A1E" w:rsidP="00290A1E">
      <w:pPr>
        <w:spacing w:before="60" w:after="60" w:line="276" w:lineRule="auto"/>
        <w:jc w:val="both"/>
        <w:rPr>
          <w:rFonts w:ascii="Times New Roman" w:eastAsia="Times New Roman" w:hAnsi="Times New Roman" w:cs="Times New Roman"/>
        </w:rPr>
      </w:pPr>
    </w:p>
    <w:p w14:paraId="66826850" w14:textId="7B26C80A" w:rsidR="00290A1E" w:rsidRPr="00B16DA6" w:rsidRDefault="00290A1E" w:rsidP="00290A1E">
      <w:pPr>
        <w:spacing w:before="60" w:after="60" w:line="276" w:lineRule="auto"/>
        <w:jc w:val="both"/>
        <w:rPr>
          <w:rFonts w:ascii="Times New Roman" w:eastAsia="Arial" w:hAnsi="Times New Roman" w:cs="Times New Roman"/>
          <w:b/>
          <w:bCs/>
          <w:color w:val="404040" w:themeColor="text1" w:themeTint="BF"/>
        </w:rPr>
      </w:pPr>
      <w:r w:rsidRPr="00B16DA6">
        <w:rPr>
          <w:rFonts w:ascii="Times New Roman" w:eastAsia="Arial" w:hAnsi="Times New Roman" w:cs="Times New Roman"/>
          <w:b/>
          <w:bCs/>
          <w:color w:val="404040" w:themeColor="text1" w:themeTint="BF"/>
        </w:rPr>
        <w:t>2.3 LLMs for Customer Support</w:t>
      </w:r>
    </w:p>
    <w:p w14:paraId="2991F09C" w14:textId="77777777" w:rsidR="006D6558" w:rsidRPr="00B16DA6" w:rsidRDefault="00290A1E" w:rsidP="006D6558">
      <w:pPr>
        <w:spacing w:before="60" w:after="60" w:line="276" w:lineRule="auto"/>
        <w:jc w:val="both"/>
        <w:rPr>
          <w:rFonts w:ascii="Times New Roman" w:eastAsia="Times New Roman" w:hAnsi="Times New Roman" w:cs="Times New Roman"/>
        </w:rPr>
      </w:pPr>
      <w:r w:rsidRPr="00B16DA6">
        <w:rPr>
          <w:rFonts w:ascii="Times New Roman" w:eastAsia="Times New Roman" w:hAnsi="Times New Roman" w:cs="Times New Roman"/>
        </w:rPr>
        <w:t>The application of LLMs to customer support has grown rapidly. Ouyang et al. (2022) demonstrated that instruction-tuned models substantially outperform base models on dialogue tasks. Shuster et al. (2021) showed that retrieval augmentation reduces hallucination rates in conversational settings, with grounded models producing more trustworthy responses. More recently, the availability of open-weight instruction-tuned models (Touvron et al., 2023; Jiang et al., 2023; Google DeepMind, 2024) has made it feasible to deploy high-quality RAG support bots without proprietary API dependency, addressing privacy and cost concerns for enterprise deployments.</w:t>
      </w:r>
    </w:p>
    <w:p w14:paraId="46D3B5FB" w14:textId="77777777" w:rsidR="006D6558" w:rsidRPr="00B16DA6" w:rsidRDefault="006D6558" w:rsidP="006D6558">
      <w:pPr>
        <w:spacing w:before="60" w:after="60" w:line="276" w:lineRule="auto"/>
        <w:jc w:val="both"/>
        <w:rPr>
          <w:rFonts w:ascii="Times New Roman" w:eastAsia="Times New Roman" w:hAnsi="Times New Roman" w:cs="Times New Roman"/>
        </w:rPr>
      </w:pPr>
    </w:p>
    <w:p w14:paraId="686F2503" w14:textId="2ECAEAF9" w:rsidR="006D6558" w:rsidRPr="00B16DA6" w:rsidRDefault="006D6558" w:rsidP="00B16DA6">
      <w:pPr>
        <w:spacing w:before="60" w:after="60" w:line="276" w:lineRule="auto"/>
        <w:rPr>
          <w:rFonts w:ascii="Times New Roman" w:eastAsia="Arial" w:hAnsi="Times New Roman" w:cs="Times New Roman"/>
          <w:b/>
          <w:bCs/>
          <w:color w:val="404040" w:themeColor="text1" w:themeTint="BF"/>
        </w:rPr>
      </w:pPr>
      <w:r w:rsidRPr="00B16DA6">
        <w:rPr>
          <w:rFonts w:ascii="Times New Roman" w:eastAsia="Arial" w:hAnsi="Times New Roman" w:cs="Times New Roman"/>
          <w:b/>
          <w:bCs/>
          <w:color w:val="404040" w:themeColor="text1" w:themeTint="BF"/>
        </w:rPr>
        <w:t>2.4 Streamlit for NLP Application Deployment</w:t>
      </w:r>
    </w:p>
    <w:p w14:paraId="755AEB65" w14:textId="77777777" w:rsidR="00B16DA6" w:rsidRPr="00B16DA6" w:rsidRDefault="00B16DA6" w:rsidP="00B16DA6">
      <w:pPr>
        <w:spacing w:before="60" w:after="60" w:line="276" w:lineRule="auto"/>
        <w:jc w:val="both"/>
        <w:rPr>
          <w:rFonts w:ascii="Times New Roman" w:eastAsia="Times New Roman" w:hAnsi="Times New Roman" w:cs="Times New Roman"/>
        </w:rPr>
      </w:pPr>
      <w:r w:rsidRPr="00B16DA6">
        <w:rPr>
          <w:rFonts w:ascii="Times New Roman" w:eastAsia="Times New Roman" w:hAnsi="Times New Roman" w:cs="Times New Roman"/>
        </w:rPr>
        <w:t xml:space="preserve">Streamlit has emerged as a lightweight framework for deploying machine learning and </w:t>
      </w:r>
      <w:r w:rsidRPr="00B16DA6">
        <w:rPr>
          <w:rFonts w:ascii="Times New Roman" w:eastAsia="Times New Roman" w:hAnsi="Times New Roman" w:cs="Times New Roman"/>
        </w:rPr>
        <w:t>NLP applications as interactive web applications with minimal frontend engineering overhead (Streamlit Inc., 2019). Its component model aligns well with RAG pipeline architectures, allowing retrieval results, model outputs, and system metadata to be surfaced in parallel UI panels. Several recent NLP systems have used Streamlit as a rapid deployment layer for demonstrating RAG capabilities (Liu, 2022).</w:t>
      </w:r>
    </w:p>
    <w:p w14:paraId="39CDE5F1" w14:textId="77777777" w:rsidR="00B16DA6" w:rsidRPr="00B16DA6" w:rsidRDefault="00B16DA6" w:rsidP="00B16DA6">
      <w:pPr>
        <w:spacing w:before="60" w:after="60" w:line="276" w:lineRule="auto"/>
        <w:jc w:val="both"/>
        <w:rPr>
          <w:rFonts w:ascii="Times New Roman" w:eastAsia="Times New Roman" w:hAnsi="Times New Roman" w:cs="Times New Roman"/>
        </w:rPr>
      </w:pPr>
    </w:p>
    <w:p w14:paraId="27F5F4A1" w14:textId="61108BD0" w:rsidR="00B16DA6" w:rsidRPr="00B16DA6" w:rsidRDefault="00B16DA6" w:rsidP="00B16DA6">
      <w:pPr>
        <w:spacing w:before="60" w:after="60" w:line="276" w:lineRule="auto"/>
        <w:jc w:val="both"/>
        <w:rPr>
          <w:rFonts w:ascii="Times New Roman" w:eastAsia="Arial" w:hAnsi="Times New Roman" w:cs="Times New Roman"/>
          <w:b/>
          <w:bCs/>
          <w:color w:val="404040" w:themeColor="text1" w:themeTint="BF"/>
          <w:sz w:val="24"/>
          <w:szCs w:val="24"/>
        </w:rPr>
      </w:pPr>
      <w:r w:rsidRPr="00B16DA6">
        <w:rPr>
          <w:rFonts w:ascii="Times New Roman" w:eastAsia="Arial" w:hAnsi="Times New Roman" w:cs="Times New Roman"/>
          <w:b/>
          <w:bCs/>
          <w:color w:val="404040" w:themeColor="text1" w:themeTint="BF"/>
          <w:sz w:val="24"/>
          <w:szCs w:val="24"/>
        </w:rPr>
        <w:t>3. System Description</w:t>
      </w:r>
    </w:p>
    <w:p w14:paraId="590B5360" w14:textId="25BEC638" w:rsidR="00B16DA6" w:rsidRPr="00B16DA6" w:rsidRDefault="00B16DA6" w:rsidP="00B16DA6">
      <w:pPr>
        <w:spacing w:before="60" w:after="60" w:line="276" w:lineRule="auto"/>
        <w:jc w:val="both"/>
        <w:rPr>
          <w:rFonts w:ascii="Times New Roman" w:eastAsia="Times New Roman" w:hAnsi="Times New Roman" w:cs="Times New Roman"/>
          <w:color w:val="404040" w:themeColor="text1" w:themeTint="BF"/>
        </w:rPr>
      </w:pPr>
      <w:r w:rsidRPr="00B16DA6">
        <w:rPr>
          <w:rFonts w:ascii="Times New Roman" w:eastAsia="Arial" w:hAnsi="Times New Roman" w:cs="Times New Roman"/>
          <w:b/>
          <w:bCs/>
          <w:color w:val="404040" w:themeColor="text1" w:themeTint="BF"/>
        </w:rPr>
        <w:t>3.1 Knowledge Base</w:t>
      </w:r>
    </w:p>
    <w:p w14:paraId="7835BA8F" w14:textId="77777777" w:rsidR="00B16DA6" w:rsidRPr="004046E3" w:rsidRDefault="00B16DA6" w:rsidP="00B16DA6">
      <w:pPr>
        <w:spacing w:before="60" w:after="60" w:line="276" w:lineRule="auto"/>
        <w:jc w:val="both"/>
        <w:rPr>
          <w:rFonts w:ascii="Times New Roman" w:hAnsi="Times New Roman" w:cs="Times New Roman"/>
          <w:sz w:val="24"/>
          <w:szCs w:val="24"/>
        </w:rPr>
      </w:pPr>
      <w:r w:rsidRPr="004046E3">
        <w:rPr>
          <w:rFonts w:ascii="Times New Roman" w:eastAsia="Times New Roman" w:hAnsi="Times New Roman" w:cs="Times New Roman"/>
        </w:rPr>
        <w:t>The knowledge base for our RAG system consists of five text documents scraped from real-world customer support websites, representing four distinct support domains:</w:t>
      </w:r>
    </w:p>
    <w:p w14:paraId="3F132517" w14:textId="6A326D89" w:rsidR="00B16DA6" w:rsidRPr="00B16DA6" w:rsidRDefault="00B16DA6" w:rsidP="00B16DA6">
      <w:pPr>
        <w:pStyle w:val="ListParagraph"/>
        <w:numPr>
          <w:ilvl w:val="0"/>
          <w:numId w:val="3"/>
        </w:numPr>
        <w:spacing w:before="40" w:after="40" w:line="240" w:lineRule="auto"/>
        <w:ind w:left="720"/>
        <w:contextualSpacing w:val="0"/>
        <w:rPr>
          <w:rFonts w:ascii="Times New Roman" w:hAnsi="Times New Roman" w:cs="Times New Roman"/>
          <w:sz w:val="24"/>
          <w:szCs w:val="24"/>
        </w:rPr>
      </w:pPr>
      <w:r w:rsidRPr="00B16DA6">
        <w:rPr>
          <w:rFonts w:ascii="Times New Roman" w:eastAsia="Times New Roman" w:hAnsi="Times New Roman" w:cs="Times New Roman"/>
        </w:rPr>
        <w:t>Microsoft Support-(support.microsoft.com) account sign-in, Copilot, Microsoft 365, device and network support.</w:t>
      </w:r>
    </w:p>
    <w:p w14:paraId="5C82A943" w14:textId="14F963FB" w:rsidR="00B16DA6" w:rsidRPr="00B16DA6" w:rsidRDefault="00B16DA6" w:rsidP="00B16DA6">
      <w:pPr>
        <w:pStyle w:val="ListParagraph"/>
        <w:numPr>
          <w:ilvl w:val="0"/>
          <w:numId w:val="3"/>
        </w:numPr>
        <w:spacing w:before="40" w:after="40" w:line="240" w:lineRule="auto"/>
        <w:ind w:left="720"/>
        <w:contextualSpacing w:val="0"/>
        <w:rPr>
          <w:rFonts w:ascii="Times New Roman" w:hAnsi="Times New Roman" w:cs="Times New Roman"/>
          <w:sz w:val="24"/>
          <w:szCs w:val="24"/>
        </w:rPr>
      </w:pPr>
      <w:r w:rsidRPr="00B16DA6">
        <w:rPr>
          <w:rFonts w:ascii="Times New Roman" w:eastAsia="Times New Roman" w:hAnsi="Times New Roman" w:cs="Times New Roman"/>
        </w:rPr>
        <w:t>FedEx- Tracking (fedex.com/tracking) shipment tracking, delivery management, and door tag handling.</w:t>
      </w:r>
    </w:p>
    <w:p w14:paraId="1BA45B3D" w14:textId="587D307B" w:rsidR="00B16DA6" w:rsidRPr="00B16DA6" w:rsidRDefault="00B16DA6" w:rsidP="00B16DA6">
      <w:pPr>
        <w:pStyle w:val="ListParagraph"/>
        <w:numPr>
          <w:ilvl w:val="0"/>
          <w:numId w:val="3"/>
        </w:numPr>
        <w:spacing w:before="40" w:after="40" w:line="240" w:lineRule="auto"/>
        <w:ind w:left="720"/>
        <w:contextualSpacing w:val="0"/>
        <w:rPr>
          <w:rFonts w:ascii="Times New Roman" w:hAnsi="Times New Roman" w:cs="Times New Roman"/>
          <w:sz w:val="24"/>
          <w:szCs w:val="24"/>
        </w:rPr>
      </w:pPr>
      <w:r w:rsidRPr="00B16DA6">
        <w:rPr>
          <w:rFonts w:ascii="Times New Roman" w:eastAsia="Times New Roman" w:hAnsi="Times New Roman" w:cs="Times New Roman"/>
        </w:rPr>
        <w:t>Apple Support- App Store and iTunes Store refund request procedures (two documents covering the same page, used to test retrieval consistency).</w:t>
      </w:r>
    </w:p>
    <w:p w14:paraId="0B4CFC38" w14:textId="6AA9BEC8" w:rsidR="00B16DA6" w:rsidRPr="00B16DA6" w:rsidRDefault="00B16DA6" w:rsidP="00B16DA6">
      <w:pPr>
        <w:pStyle w:val="ListParagraph"/>
        <w:numPr>
          <w:ilvl w:val="0"/>
          <w:numId w:val="3"/>
        </w:numPr>
        <w:spacing w:before="40" w:after="40" w:line="240" w:lineRule="auto"/>
        <w:ind w:left="720"/>
        <w:contextualSpacing w:val="0"/>
        <w:rPr>
          <w:rFonts w:ascii="Times New Roman" w:hAnsi="Times New Roman" w:cs="Times New Roman"/>
          <w:sz w:val="24"/>
          <w:szCs w:val="24"/>
        </w:rPr>
      </w:pPr>
      <w:r w:rsidRPr="00B16DA6">
        <w:rPr>
          <w:rFonts w:ascii="Times New Roman" w:eastAsia="Times New Roman" w:hAnsi="Times New Roman" w:cs="Times New Roman"/>
        </w:rPr>
        <w:t>Google Account Help- Google Account password change and reset instructions.</w:t>
      </w:r>
    </w:p>
    <w:p w14:paraId="3FD49F94" w14:textId="121243C2" w:rsidR="004046E3" w:rsidRDefault="00B16DA6" w:rsidP="00B16DA6">
      <w:pPr>
        <w:spacing w:before="60" w:after="60" w:line="276" w:lineRule="auto"/>
        <w:jc w:val="both"/>
        <w:rPr>
          <w:rFonts w:ascii="Times New Roman" w:eastAsia="Times New Roman" w:hAnsi="Times New Roman" w:cs="Times New Roman"/>
        </w:rPr>
      </w:pPr>
      <w:r w:rsidRPr="00B16DA6">
        <w:rPr>
          <w:rFonts w:ascii="Times New Roman" w:eastAsia="Times New Roman" w:hAnsi="Times New Roman" w:cs="Times New Roman"/>
        </w:rPr>
        <w:t xml:space="preserve">Each document was saved as a plain-text file (.txt) and stored in a local data directory. </w:t>
      </w:r>
    </w:p>
    <w:p w14:paraId="5A346DC3" w14:textId="77777777" w:rsidR="004046E3" w:rsidRDefault="004046E3" w:rsidP="00B16DA6">
      <w:pPr>
        <w:spacing w:before="60" w:after="60" w:line="276" w:lineRule="auto"/>
        <w:jc w:val="both"/>
        <w:rPr>
          <w:rFonts w:ascii="Times New Roman" w:eastAsia="Times New Roman" w:hAnsi="Times New Roman" w:cs="Times New Roman"/>
        </w:rPr>
      </w:pPr>
      <w:r>
        <w:rPr>
          <w:noProof/>
        </w:rPr>
        <w:lastRenderedPageBreak/>
        <w:drawing>
          <wp:inline distT="0" distB="0" distL="0" distR="0" wp14:anchorId="6C0C8A44" wp14:editId="61BE21BF">
            <wp:extent cx="2694305" cy="3619500"/>
            <wp:effectExtent l="0" t="0" r="0" b="0"/>
            <wp:docPr id="16584228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94305" cy="3619500"/>
                    </a:xfrm>
                    <a:prstGeom prst="rect">
                      <a:avLst/>
                    </a:prstGeom>
                    <a:noFill/>
                    <a:ln>
                      <a:noFill/>
                    </a:ln>
                  </pic:spPr>
                </pic:pic>
              </a:graphicData>
            </a:graphic>
          </wp:inline>
        </w:drawing>
      </w:r>
    </w:p>
    <w:p w14:paraId="560D72AA" w14:textId="5CF4C217" w:rsidR="004046E3" w:rsidRPr="004046E3" w:rsidRDefault="004046E3" w:rsidP="00B16DA6">
      <w:pPr>
        <w:spacing w:before="60" w:after="60" w:line="276" w:lineRule="auto"/>
        <w:jc w:val="both"/>
        <w:rPr>
          <w:rFonts w:ascii="Times New Roman" w:eastAsia="Times New Roman" w:hAnsi="Times New Roman" w:cs="Times New Roman"/>
          <w:color w:val="000000" w:themeColor="text1"/>
        </w:rPr>
      </w:pPr>
      <w:r w:rsidRPr="004046E3">
        <w:rPr>
          <w:rFonts w:ascii="Times New Roman" w:eastAsia="Times New Roman" w:hAnsi="Times New Roman" w:cs="Times New Roman"/>
          <w:b/>
          <w:bCs/>
          <w:color w:val="000000" w:themeColor="text1"/>
        </w:rPr>
        <w:t>Figure 2:</w:t>
      </w:r>
      <w:r>
        <w:rPr>
          <w:rFonts w:ascii="Times New Roman" w:eastAsia="Times New Roman" w:hAnsi="Times New Roman" w:cs="Times New Roman"/>
          <w:color w:val="000000" w:themeColor="text1"/>
        </w:rPr>
        <w:t xml:space="preserve"> </w:t>
      </w:r>
      <w:r w:rsidRPr="004046E3">
        <w:rPr>
          <w:rFonts w:ascii="Times New Roman" w:eastAsia="Times New Roman" w:hAnsi="Times New Roman" w:cs="Times New Roman"/>
          <w:color w:val="000000" w:themeColor="text1"/>
        </w:rPr>
        <w:t>System Architecture. This shows the containment hierarchy</w:t>
      </w:r>
      <w:r>
        <w:rPr>
          <w:rFonts w:ascii="Times New Roman" w:eastAsia="Times New Roman" w:hAnsi="Times New Roman" w:cs="Times New Roman"/>
          <w:color w:val="000000" w:themeColor="text1"/>
        </w:rPr>
        <w:t xml:space="preserve"> </w:t>
      </w:r>
      <w:r w:rsidRPr="004046E3">
        <w:rPr>
          <w:rFonts w:ascii="Times New Roman" w:eastAsia="Times New Roman" w:hAnsi="Times New Roman" w:cs="Times New Roman"/>
          <w:color w:val="000000" w:themeColor="text1"/>
        </w:rPr>
        <w:t xml:space="preserve">the Streamlit app wrapping retrieval, answer generation, and output layers, grounded in the external knowledge base. </w:t>
      </w:r>
    </w:p>
    <w:p w14:paraId="423CFDF2" w14:textId="13522115" w:rsidR="00B16DA6" w:rsidRPr="00B16DA6" w:rsidRDefault="000B67A5" w:rsidP="000B67A5">
      <w:pPr>
        <w:spacing w:before="60" w:after="60" w:line="276" w:lineRule="auto"/>
        <w:jc w:val="both"/>
        <w:rPr>
          <w:rFonts w:ascii="Times New Roman" w:eastAsia="Times New Roman" w:hAnsi="Times New Roman" w:cs="Times New Roman"/>
        </w:rPr>
      </w:pPr>
      <w:r w:rsidRPr="00B16DA6">
        <w:rPr>
          <w:rFonts w:ascii="Times New Roman" w:eastAsia="Times New Roman" w:hAnsi="Times New Roman" w:cs="Times New Roman"/>
        </w:rPr>
        <w:t xml:space="preserve">Documents range from approximately 400 to 900 tokens in length. Unlike corpus-scale RAG systems, our knowledge base is intentionally compact, reflecting a realistic scenario in which </w:t>
      </w:r>
      <w:r w:rsidR="00B16DA6" w:rsidRPr="00B16DA6">
        <w:rPr>
          <w:rFonts w:ascii="Times New Roman" w:eastAsia="Times New Roman" w:hAnsi="Times New Roman" w:cs="Times New Roman"/>
        </w:rPr>
        <w:t>an organization indexes a bounded set of support articles rather than an open-ended web crawl. The five documents collectively cover the most common tier-1 support categories: account access and recovery, billing and refunds, shipping and fulfilment, and software/subscription management.</w:t>
      </w:r>
    </w:p>
    <w:p w14:paraId="130BFF81" w14:textId="77777777" w:rsidR="00B16DA6" w:rsidRPr="00B16DA6" w:rsidRDefault="00B16DA6" w:rsidP="00B16DA6">
      <w:pPr>
        <w:spacing w:before="60" w:after="60" w:line="276" w:lineRule="auto"/>
        <w:jc w:val="both"/>
        <w:rPr>
          <w:rFonts w:ascii="Times New Roman" w:eastAsia="Times New Roman" w:hAnsi="Times New Roman" w:cs="Times New Roman"/>
        </w:rPr>
      </w:pPr>
    </w:p>
    <w:p w14:paraId="2C633CBA" w14:textId="38E70DDF" w:rsidR="00B16DA6" w:rsidRPr="00B16DA6" w:rsidRDefault="00B16DA6" w:rsidP="00B16DA6">
      <w:pPr>
        <w:spacing w:before="60" w:after="60" w:line="276" w:lineRule="auto"/>
        <w:jc w:val="both"/>
        <w:rPr>
          <w:rFonts w:ascii="Times New Roman" w:eastAsia="Times New Roman" w:hAnsi="Times New Roman" w:cs="Times New Roman"/>
          <w:b/>
          <w:bCs/>
          <w:color w:val="000000" w:themeColor="text1"/>
        </w:rPr>
      </w:pPr>
      <w:r w:rsidRPr="00B16DA6">
        <w:rPr>
          <w:rFonts w:ascii="Times New Roman" w:eastAsia="Arial" w:hAnsi="Times New Roman" w:cs="Times New Roman"/>
          <w:b/>
          <w:bCs/>
          <w:color w:val="000000" w:themeColor="text1"/>
        </w:rPr>
        <w:t>3.2 Retrieval Layer</w:t>
      </w:r>
    </w:p>
    <w:p w14:paraId="6625B702" w14:textId="49481D60" w:rsidR="00B16DA6" w:rsidRPr="00B16DA6" w:rsidRDefault="00B16DA6" w:rsidP="00B16DA6">
      <w:pPr>
        <w:spacing w:before="60" w:after="60" w:line="276" w:lineRule="auto"/>
        <w:jc w:val="both"/>
        <w:rPr>
          <w:rFonts w:ascii="Times New Roman" w:hAnsi="Times New Roman" w:cs="Times New Roman"/>
          <w:sz w:val="24"/>
          <w:szCs w:val="24"/>
        </w:rPr>
      </w:pPr>
      <w:r w:rsidRPr="00B16DA6">
        <w:rPr>
          <w:rFonts w:ascii="Times New Roman" w:eastAsia="Times New Roman" w:hAnsi="Times New Roman" w:cs="Times New Roman"/>
        </w:rPr>
        <w:t>Retrieval</w:t>
      </w:r>
      <w:r>
        <w:rPr>
          <w:rFonts w:ascii="Times New Roman" w:eastAsia="Times New Roman" w:hAnsi="Times New Roman" w:cs="Times New Roman"/>
        </w:rPr>
        <w:t xml:space="preserve"> </w:t>
      </w:r>
      <w:r w:rsidRPr="00B16DA6">
        <w:rPr>
          <w:rFonts w:ascii="Times New Roman" w:eastAsia="Times New Roman" w:hAnsi="Times New Roman" w:cs="Times New Roman"/>
        </w:rPr>
        <w:t>is</w:t>
      </w:r>
      <w:r>
        <w:rPr>
          <w:rFonts w:ascii="Times New Roman" w:eastAsia="Times New Roman" w:hAnsi="Times New Roman" w:cs="Times New Roman"/>
        </w:rPr>
        <w:t xml:space="preserve"> </w:t>
      </w:r>
      <w:r w:rsidRPr="00B16DA6">
        <w:rPr>
          <w:rFonts w:ascii="Times New Roman" w:eastAsia="Times New Roman" w:hAnsi="Times New Roman" w:cs="Times New Roman"/>
        </w:rPr>
        <w:t>implemented using two complementary methods, both applied at query time and surfaced in the Streamlit UI for transparency:</w:t>
      </w:r>
    </w:p>
    <w:p w14:paraId="4FEAB9FE" w14:textId="77777777" w:rsidR="00B16DA6" w:rsidRPr="00B16DA6" w:rsidRDefault="00B16DA6" w:rsidP="00B16DA6">
      <w:pPr>
        <w:spacing w:before="60" w:after="60" w:line="276" w:lineRule="auto"/>
        <w:jc w:val="both"/>
        <w:rPr>
          <w:rFonts w:ascii="Times New Roman" w:hAnsi="Times New Roman" w:cs="Times New Roman"/>
          <w:sz w:val="24"/>
          <w:szCs w:val="24"/>
        </w:rPr>
      </w:pPr>
      <w:r w:rsidRPr="00B16DA6">
        <w:rPr>
          <w:rFonts w:ascii="Times New Roman" w:eastAsia="Times New Roman" w:hAnsi="Times New Roman" w:cs="Times New Roman"/>
        </w:rPr>
        <w:t xml:space="preserve">BM25 (Robertson and Zaragoza, 2009) is implemented using the rank_bm25 Python library (Trotman et al., 2014). Documents are tokenized by whitespace lowercasing, and BM25Okapi scores are computed for each </w:t>
      </w:r>
      <w:r w:rsidRPr="00B16DA6">
        <w:rPr>
          <w:rFonts w:ascii="Times New Roman" w:eastAsia="Times New Roman" w:hAnsi="Times New Roman" w:cs="Times New Roman"/>
        </w:rPr>
        <w:t>query. The document with the highest BM25 score is returned as the top-ranked result along with its score. BM25 is well-suited to our domain because support documentation uses consistent, domain-specific terminology (e.g., "refund," "tracking number," "password reset") that benefits from exact-match weighting.</w:t>
      </w:r>
    </w:p>
    <w:p w14:paraId="6228D329" w14:textId="399B7998" w:rsidR="00B16DA6" w:rsidRPr="00B16DA6" w:rsidRDefault="00B16DA6" w:rsidP="00B16DA6">
      <w:pPr>
        <w:spacing w:before="60" w:after="60" w:line="276" w:lineRule="auto"/>
        <w:jc w:val="both"/>
        <w:rPr>
          <w:rFonts w:ascii="Times New Roman" w:eastAsia="Times New Roman" w:hAnsi="Times New Roman" w:cs="Times New Roman"/>
        </w:rPr>
      </w:pPr>
      <w:r w:rsidRPr="00B16DA6">
        <w:rPr>
          <w:rFonts w:ascii="Times New Roman" w:eastAsia="Times New Roman" w:hAnsi="Times New Roman" w:cs="Times New Roman"/>
        </w:rPr>
        <w:t>The semantic retrieval function scores each document by counting the number of query tokens that appear in the document (lowercased). This lightweight word-overlap approach approximates term-level semantic relevance without requiring dense embeddings, making it deployable on machines without GPU acceleration. The document with the highest overlap score is returned as the semantic retrieval result. In practice, BM25 and the semantic scorer frequently agree on the top-ranked document, but diverge on ambiguous queries, allowing the answer generation module to benefit from the higher-confidence signal.</w:t>
      </w:r>
    </w:p>
    <w:p w14:paraId="18BF9885" w14:textId="77777777" w:rsidR="00865062" w:rsidRDefault="00B16DA6" w:rsidP="00865062">
      <w:pPr>
        <w:spacing w:before="60" w:after="60" w:line="276" w:lineRule="auto"/>
        <w:jc w:val="both"/>
        <w:rPr>
          <w:rFonts w:ascii="Times New Roman" w:eastAsia="Times New Roman" w:hAnsi="Times New Roman" w:cs="Times New Roman"/>
        </w:rPr>
      </w:pPr>
      <w:r w:rsidRPr="00B16DA6">
        <w:rPr>
          <w:rFonts w:ascii="Times New Roman" w:eastAsia="Times New Roman" w:hAnsi="Times New Roman" w:cs="Times New Roman"/>
        </w:rPr>
        <w:t>At query time, the semantic retrieval result is passed as the primary context to the answer generation module, while both BM25 and semantic results are displayed side by side in the Streamlit interface to provide retrieval transparency to the user.</w:t>
      </w:r>
    </w:p>
    <w:p w14:paraId="16DFDA70" w14:textId="77777777" w:rsidR="00865062" w:rsidRDefault="00865062" w:rsidP="00865062">
      <w:pPr>
        <w:spacing w:before="60" w:after="60" w:line="276" w:lineRule="auto"/>
        <w:jc w:val="both"/>
        <w:rPr>
          <w:rFonts w:ascii="Times New Roman" w:eastAsia="Times New Roman" w:hAnsi="Times New Roman" w:cs="Times New Roman"/>
        </w:rPr>
      </w:pPr>
    </w:p>
    <w:p w14:paraId="138D3A99" w14:textId="389FA7FF" w:rsidR="00865062" w:rsidRPr="00BB22B6" w:rsidRDefault="00865062" w:rsidP="00865062">
      <w:pPr>
        <w:spacing w:before="60" w:after="60" w:line="276" w:lineRule="auto"/>
        <w:jc w:val="both"/>
        <w:rPr>
          <w:rFonts w:ascii="Times New Roman" w:eastAsia="Arial" w:hAnsi="Times New Roman" w:cs="Times New Roman"/>
          <w:b/>
          <w:bCs/>
          <w:color w:val="000000" w:themeColor="text1"/>
        </w:rPr>
      </w:pPr>
      <w:r w:rsidRPr="00BB22B6">
        <w:rPr>
          <w:rFonts w:ascii="Times New Roman" w:eastAsia="Arial" w:hAnsi="Times New Roman" w:cs="Times New Roman"/>
          <w:b/>
          <w:bCs/>
          <w:color w:val="000000" w:themeColor="text1"/>
        </w:rPr>
        <w:t>3.3 Answer Generation</w:t>
      </w:r>
    </w:p>
    <w:p w14:paraId="7DFF3A08" w14:textId="77777777" w:rsidR="00865062" w:rsidRPr="00865062" w:rsidRDefault="00865062" w:rsidP="00865062">
      <w:pPr>
        <w:spacing w:before="60" w:after="60" w:line="276" w:lineRule="auto"/>
        <w:jc w:val="both"/>
        <w:rPr>
          <w:sz w:val="24"/>
          <w:szCs w:val="24"/>
        </w:rPr>
      </w:pPr>
      <w:r w:rsidRPr="00865062">
        <w:rPr>
          <w:rFonts w:ascii="Times New Roman" w:eastAsia="Times New Roman" w:hAnsi="Times New Roman" w:cs="Times New Roman"/>
        </w:rPr>
        <w:t>The answer generation module applies intent detection over the query followed by model-specific formatting. Intent is classified via keyword matching against four categories:</w:t>
      </w:r>
    </w:p>
    <w:p w14:paraId="43624482" w14:textId="735E29B7" w:rsidR="00865062" w:rsidRPr="00865062" w:rsidRDefault="00865062" w:rsidP="00865062">
      <w:pPr>
        <w:pStyle w:val="ListParagraph"/>
        <w:numPr>
          <w:ilvl w:val="0"/>
          <w:numId w:val="3"/>
        </w:numPr>
        <w:spacing w:before="40" w:after="40" w:line="240" w:lineRule="auto"/>
        <w:ind w:left="720"/>
        <w:contextualSpacing w:val="0"/>
        <w:rPr>
          <w:sz w:val="24"/>
          <w:szCs w:val="24"/>
        </w:rPr>
      </w:pPr>
      <w:r w:rsidRPr="00865062">
        <w:rPr>
          <w:rFonts w:ascii="Times New Roman" w:eastAsia="Times New Roman" w:hAnsi="Times New Roman" w:cs="Times New Roman"/>
        </w:rPr>
        <w:t>Password</w:t>
      </w:r>
      <w:r>
        <w:rPr>
          <w:rFonts w:ascii="Times New Roman" w:eastAsia="Times New Roman" w:hAnsi="Times New Roman" w:cs="Times New Roman"/>
        </w:rPr>
        <w:t>-</w:t>
      </w:r>
      <w:r w:rsidRPr="00865062">
        <w:rPr>
          <w:rFonts w:ascii="Times New Roman" w:eastAsia="Times New Roman" w:hAnsi="Times New Roman" w:cs="Times New Roman"/>
        </w:rPr>
        <w:t>triggers a password change/reset response</w:t>
      </w:r>
    </w:p>
    <w:p w14:paraId="2BEB15F4" w14:textId="3A6C497A" w:rsidR="00865062" w:rsidRPr="00865062" w:rsidRDefault="00865062" w:rsidP="00865062">
      <w:pPr>
        <w:pStyle w:val="ListParagraph"/>
        <w:numPr>
          <w:ilvl w:val="0"/>
          <w:numId w:val="3"/>
        </w:numPr>
        <w:spacing w:before="40" w:after="40" w:line="240" w:lineRule="auto"/>
        <w:ind w:left="720"/>
        <w:contextualSpacing w:val="0"/>
        <w:rPr>
          <w:sz w:val="24"/>
          <w:szCs w:val="24"/>
        </w:rPr>
      </w:pPr>
      <w:r w:rsidRPr="00865062">
        <w:rPr>
          <w:rFonts w:ascii="Times New Roman" w:eastAsia="Times New Roman" w:hAnsi="Times New Roman" w:cs="Times New Roman"/>
        </w:rPr>
        <w:t>Refund</w:t>
      </w:r>
      <w:r>
        <w:rPr>
          <w:rFonts w:ascii="Times New Roman" w:eastAsia="Times New Roman" w:hAnsi="Times New Roman" w:cs="Times New Roman"/>
        </w:rPr>
        <w:t>-</w:t>
      </w:r>
      <w:r w:rsidRPr="00865062">
        <w:rPr>
          <w:rFonts w:ascii="Times New Roman" w:eastAsia="Times New Roman" w:hAnsi="Times New Roman" w:cs="Times New Roman"/>
        </w:rPr>
        <w:t>triggers a purchase refund response</w:t>
      </w:r>
    </w:p>
    <w:p w14:paraId="74B60C9A" w14:textId="20FA8CFC" w:rsidR="00865062" w:rsidRPr="00865062" w:rsidRDefault="00865062" w:rsidP="00865062">
      <w:pPr>
        <w:pStyle w:val="ListParagraph"/>
        <w:numPr>
          <w:ilvl w:val="0"/>
          <w:numId w:val="3"/>
        </w:numPr>
        <w:spacing w:before="40" w:after="40" w:line="240" w:lineRule="auto"/>
        <w:ind w:left="720"/>
        <w:contextualSpacing w:val="0"/>
        <w:rPr>
          <w:sz w:val="24"/>
          <w:szCs w:val="24"/>
        </w:rPr>
      </w:pPr>
      <w:r w:rsidRPr="00865062">
        <w:rPr>
          <w:rFonts w:ascii="Times New Roman" w:eastAsia="Times New Roman" w:hAnsi="Times New Roman" w:cs="Times New Roman"/>
        </w:rPr>
        <w:t>Billing</w:t>
      </w:r>
      <w:r>
        <w:rPr>
          <w:rFonts w:ascii="Times New Roman" w:eastAsia="Times New Roman" w:hAnsi="Times New Roman" w:cs="Times New Roman"/>
        </w:rPr>
        <w:t>-</w:t>
      </w:r>
      <w:r w:rsidRPr="00865062">
        <w:rPr>
          <w:rFonts w:ascii="Times New Roman" w:eastAsia="Times New Roman" w:hAnsi="Times New Roman" w:cs="Times New Roman"/>
        </w:rPr>
        <w:t>triggers a billing/payment method response</w:t>
      </w:r>
    </w:p>
    <w:p w14:paraId="070E5D6B" w14:textId="62B2BC0E" w:rsidR="00865062" w:rsidRPr="00865062" w:rsidRDefault="00865062" w:rsidP="00865062">
      <w:pPr>
        <w:pStyle w:val="ListParagraph"/>
        <w:numPr>
          <w:ilvl w:val="0"/>
          <w:numId w:val="3"/>
        </w:numPr>
        <w:spacing w:before="40" w:after="40" w:line="240" w:lineRule="auto"/>
        <w:ind w:left="720"/>
        <w:contextualSpacing w:val="0"/>
        <w:rPr>
          <w:sz w:val="24"/>
          <w:szCs w:val="24"/>
        </w:rPr>
      </w:pPr>
      <w:r w:rsidRPr="00865062">
        <w:rPr>
          <w:rFonts w:ascii="Times New Roman" w:eastAsia="Times New Roman" w:hAnsi="Times New Roman" w:cs="Times New Roman"/>
        </w:rPr>
        <w:t>Shipping</w:t>
      </w:r>
      <w:r>
        <w:rPr>
          <w:rFonts w:ascii="Times New Roman" w:eastAsia="Times New Roman" w:hAnsi="Times New Roman" w:cs="Times New Roman"/>
        </w:rPr>
        <w:t>-</w:t>
      </w:r>
      <w:r w:rsidRPr="00865062">
        <w:rPr>
          <w:rFonts w:ascii="Times New Roman" w:eastAsia="Times New Roman" w:hAnsi="Times New Roman" w:cs="Times New Roman"/>
        </w:rPr>
        <w:t>triggers a shipping timeline response</w:t>
      </w:r>
    </w:p>
    <w:p w14:paraId="4D2293E2" w14:textId="77777777" w:rsidR="00865062" w:rsidRPr="00865062" w:rsidRDefault="00865062" w:rsidP="00865062">
      <w:pPr>
        <w:spacing w:before="60" w:after="60" w:line="276" w:lineRule="auto"/>
        <w:jc w:val="both"/>
        <w:rPr>
          <w:sz w:val="24"/>
          <w:szCs w:val="24"/>
        </w:rPr>
      </w:pPr>
      <w:r w:rsidRPr="00865062">
        <w:rPr>
          <w:rFonts w:ascii="Times New Roman" w:eastAsia="Times New Roman" w:hAnsi="Times New Roman" w:cs="Times New Roman"/>
        </w:rPr>
        <w:t>If none of the four keywords match, the module falls back to returning the first 200 characters of the retrieved context document. This fallback ensures the system remains grounded even for out-of-vocabulary queries.</w:t>
      </w:r>
    </w:p>
    <w:p w14:paraId="42901FEA" w14:textId="77777777" w:rsidR="00865062" w:rsidRPr="00865062" w:rsidRDefault="00865062" w:rsidP="00865062">
      <w:pPr>
        <w:spacing w:before="60" w:after="60" w:line="276" w:lineRule="auto"/>
        <w:jc w:val="both"/>
        <w:rPr>
          <w:sz w:val="24"/>
          <w:szCs w:val="24"/>
        </w:rPr>
      </w:pPr>
      <w:r w:rsidRPr="00865062">
        <w:rPr>
          <w:rFonts w:ascii="Times New Roman" w:eastAsia="Times New Roman" w:hAnsi="Times New Roman" w:cs="Times New Roman"/>
        </w:rPr>
        <w:lastRenderedPageBreak/>
        <w:t>Each of the three LLM backends applies a distinct formatting style to the base answer, simulating the characteristic output patterns of each model family:</w:t>
      </w:r>
    </w:p>
    <w:p w14:paraId="2E25338B" w14:textId="77777777" w:rsidR="00865062" w:rsidRPr="00865062" w:rsidRDefault="00865062" w:rsidP="00865062">
      <w:pPr>
        <w:pStyle w:val="ListParagraph"/>
        <w:numPr>
          <w:ilvl w:val="0"/>
          <w:numId w:val="3"/>
        </w:numPr>
        <w:spacing w:before="40" w:after="40" w:line="240" w:lineRule="auto"/>
        <w:ind w:left="720"/>
        <w:contextualSpacing w:val="0"/>
        <w:rPr>
          <w:sz w:val="24"/>
          <w:szCs w:val="24"/>
        </w:rPr>
      </w:pPr>
      <w:r w:rsidRPr="00865062">
        <w:rPr>
          <w:rFonts w:ascii="Times New Roman" w:eastAsia="Times New Roman" w:hAnsi="Times New Roman" w:cs="Times New Roman"/>
        </w:rPr>
        <w:t xml:space="preserve">LLaMA: prefixes the response with a model label and returns the answer cleanly, simulating </w:t>
      </w:r>
      <w:proofErr w:type="spellStart"/>
      <w:r w:rsidRPr="00865062">
        <w:rPr>
          <w:rFonts w:ascii="Times New Roman" w:eastAsia="Times New Roman" w:hAnsi="Times New Roman" w:cs="Times New Roman"/>
        </w:rPr>
        <w:t>LLaMA's</w:t>
      </w:r>
      <w:proofErr w:type="spellEnd"/>
      <w:r w:rsidRPr="00865062">
        <w:rPr>
          <w:rFonts w:ascii="Times New Roman" w:eastAsia="Times New Roman" w:hAnsi="Times New Roman" w:cs="Times New Roman"/>
        </w:rPr>
        <w:t xml:space="preserve"> concise instruction-following style.</w:t>
      </w:r>
    </w:p>
    <w:p w14:paraId="643725AC" w14:textId="77777777" w:rsidR="00865062" w:rsidRPr="00865062" w:rsidRDefault="00865062" w:rsidP="00865062">
      <w:pPr>
        <w:pStyle w:val="ListParagraph"/>
        <w:numPr>
          <w:ilvl w:val="0"/>
          <w:numId w:val="3"/>
        </w:numPr>
        <w:spacing w:before="40" w:after="40" w:line="240" w:lineRule="auto"/>
        <w:ind w:left="720"/>
        <w:contextualSpacing w:val="0"/>
        <w:rPr>
          <w:sz w:val="24"/>
          <w:szCs w:val="24"/>
        </w:rPr>
      </w:pPr>
      <w:r w:rsidRPr="00865062">
        <w:rPr>
          <w:rFonts w:ascii="Times New Roman" w:eastAsia="Times New Roman" w:hAnsi="Times New Roman" w:cs="Times New Roman"/>
        </w:rPr>
        <w:t>Mistral: appends an additional explanatory sentence to the base answer, reflecting Mistral's tendency toward more verbose and elaborative outputs (Jiang et al., 2023).</w:t>
      </w:r>
    </w:p>
    <w:p w14:paraId="32AD30F2" w14:textId="77777777" w:rsidR="00865062" w:rsidRPr="00865062" w:rsidRDefault="00865062" w:rsidP="00865062">
      <w:pPr>
        <w:pStyle w:val="ListParagraph"/>
        <w:numPr>
          <w:ilvl w:val="0"/>
          <w:numId w:val="3"/>
        </w:numPr>
        <w:spacing w:before="40" w:after="40" w:line="240" w:lineRule="auto"/>
        <w:ind w:left="720"/>
        <w:contextualSpacing w:val="0"/>
        <w:rPr>
          <w:sz w:val="24"/>
          <w:szCs w:val="24"/>
        </w:rPr>
      </w:pPr>
      <w:r w:rsidRPr="00865062">
        <w:rPr>
          <w:rFonts w:ascii="Times New Roman" w:eastAsia="Times New Roman" w:hAnsi="Times New Roman" w:cs="Times New Roman"/>
        </w:rPr>
        <w:t>Gemma: prefixes with a "Simple" label and returns the base answer without elaboration, reflecting Gemma's design emphasis on compact, direct responses (Google DeepMind, 2024).</w:t>
      </w:r>
    </w:p>
    <w:p w14:paraId="7C0CCFBA" w14:textId="77777777" w:rsidR="00865062" w:rsidRDefault="00865062" w:rsidP="00865062">
      <w:pPr>
        <w:spacing w:before="60" w:after="60" w:line="276" w:lineRule="auto"/>
        <w:jc w:val="both"/>
        <w:rPr>
          <w:rFonts w:ascii="Times New Roman" w:eastAsia="Times New Roman" w:hAnsi="Times New Roman" w:cs="Times New Roman"/>
        </w:rPr>
      </w:pPr>
      <w:r w:rsidRPr="00865062">
        <w:rPr>
          <w:rFonts w:ascii="Times New Roman" w:eastAsia="Times New Roman" w:hAnsi="Times New Roman" w:cs="Times New Roman"/>
        </w:rPr>
        <w:t>This design allows us to study how response formatting and verbosity</w:t>
      </w:r>
      <w:r>
        <w:rPr>
          <w:rFonts w:ascii="Times New Roman" w:eastAsia="Times New Roman" w:hAnsi="Times New Roman" w:cs="Times New Roman"/>
        </w:rPr>
        <w:t xml:space="preserve"> </w:t>
      </w:r>
      <w:r w:rsidRPr="00865062">
        <w:rPr>
          <w:rFonts w:ascii="Times New Roman" w:eastAsia="Times New Roman" w:hAnsi="Times New Roman" w:cs="Times New Roman"/>
        </w:rPr>
        <w:t>independent of retrieval quality affect user-perceived response quality, a</w:t>
      </w:r>
      <w:r>
        <w:rPr>
          <w:rFonts w:ascii="Times New Roman" w:eastAsia="Times New Roman" w:hAnsi="Times New Roman" w:cs="Times New Roman"/>
        </w:rPr>
        <w:t xml:space="preserve"> </w:t>
      </w:r>
      <w:r w:rsidRPr="00865062">
        <w:rPr>
          <w:rFonts w:ascii="Times New Roman" w:eastAsia="Times New Roman" w:hAnsi="Times New Roman" w:cs="Times New Roman"/>
        </w:rPr>
        <w:t>dimension that is relevant to production deployments where output length and tone must match user expectations.</w:t>
      </w:r>
    </w:p>
    <w:p w14:paraId="53123967" w14:textId="77777777" w:rsidR="00865062" w:rsidRDefault="00865062" w:rsidP="00865062">
      <w:pPr>
        <w:spacing w:before="60" w:after="60" w:line="276" w:lineRule="auto"/>
        <w:jc w:val="both"/>
        <w:rPr>
          <w:rFonts w:ascii="Times New Roman" w:eastAsia="Times New Roman" w:hAnsi="Times New Roman" w:cs="Times New Roman"/>
        </w:rPr>
      </w:pPr>
    </w:p>
    <w:p w14:paraId="60A98286" w14:textId="6D7439F8" w:rsidR="00865062" w:rsidRPr="00865062" w:rsidRDefault="00865062" w:rsidP="00865062">
      <w:pPr>
        <w:spacing w:before="60" w:after="60" w:line="276" w:lineRule="auto"/>
        <w:jc w:val="both"/>
        <w:rPr>
          <w:rFonts w:ascii="Times New Roman" w:eastAsia="Arial" w:hAnsi="Times New Roman" w:cs="Times New Roman"/>
          <w:b/>
          <w:bCs/>
          <w:color w:val="000000" w:themeColor="text1"/>
        </w:rPr>
      </w:pPr>
      <w:r w:rsidRPr="00865062">
        <w:rPr>
          <w:rFonts w:ascii="Times New Roman" w:eastAsia="Arial" w:hAnsi="Times New Roman" w:cs="Times New Roman"/>
          <w:b/>
          <w:bCs/>
          <w:color w:val="000000" w:themeColor="text1"/>
        </w:rPr>
        <w:t>3.4 Streamlit Application</w:t>
      </w:r>
    </w:p>
    <w:p w14:paraId="14385BF7" w14:textId="45A6DF43" w:rsidR="00BC0172" w:rsidRDefault="00865062" w:rsidP="00924AC1">
      <w:pPr>
        <w:spacing w:before="60" w:after="60" w:line="276" w:lineRule="auto"/>
        <w:jc w:val="both"/>
        <w:rPr>
          <w:rFonts w:ascii="Times New Roman" w:eastAsia="Times New Roman" w:hAnsi="Times New Roman" w:cs="Times New Roman"/>
        </w:rPr>
      </w:pPr>
      <w:r w:rsidRPr="00865062">
        <w:rPr>
          <w:rFonts w:ascii="Times New Roman" w:eastAsia="Times New Roman" w:hAnsi="Times New Roman" w:cs="Times New Roman"/>
        </w:rPr>
        <w:t>The full pipeline is deployed as a Streamlit web application. The UI provides: a text input field for the user query; a model selector dropdown with LLaMA, Mistral, and Gemma options; a primary answer panel displaying the selected model's response; and a two-column panel showing BM25 and semantic retrieval results for transparency. The sidebar displays the number of loaded documents. This design follows the principle of explainable AI in customer support (Arrieta et al., 2020): the user can inspect which source document drove the answer and verify that the response is grounded in retrieved content.</w:t>
      </w:r>
      <w:r w:rsidR="004704CB">
        <w:rPr>
          <w:rFonts w:ascii="Times New Roman" w:eastAsia="Times New Roman" w:hAnsi="Times New Roman" w:cs="Times New Roman"/>
        </w:rPr>
        <w:t xml:space="preserve"> </w:t>
      </w:r>
      <w:r w:rsidR="004704CB" w:rsidRPr="004704CB">
        <w:rPr>
          <w:rFonts w:ascii="Times New Roman" w:eastAsia="Times New Roman" w:hAnsi="Times New Roman" w:cs="Times New Roman"/>
        </w:rPr>
        <w:t xml:space="preserve">In addition, the Streamlit application displays intermediate outputs such as retrieved context from BM25 and FAISS, allowing users to understand how the system selects relevant information. This transparency helps in analysing the behaviour of different retrieval methods and improves interpretability of the model outputs. The application is </w:t>
      </w:r>
      <w:r w:rsidR="004704CB" w:rsidRPr="004704CB">
        <w:rPr>
          <w:rFonts w:ascii="Times New Roman" w:eastAsia="Times New Roman" w:hAnsi="Times New Roman" w:cs="Times New Roman"/>
        </w:rPr>
        <w:t>lightweight, easy to deploy, and suitable for rapid prototyping of AI-powered customer support systems.</w:t>
      </w:r>
    </w:p>
    <w:p w14:paraId="1DD5EB03" w14:textId="77777777" w:rsidR="004704CB" w:rsidRPr="004704CB" w:rsidRDefault="004704CB" w:rsidP="00924AC1">
      <w:pPr>
        <w:spacing w:before="60" w:after="60" w:line="276" w:lineRule="auto"/>
        <w:jc w:val="both"/>
        <w:rPr>
          <w:rFonts w:ascii="Times New Roman" w:eastAsia="Times New Roman" w:hAnsi="Times New Roman" w:cs="Times New Roman"/>
        </w:rPr>
      </w:pPr>
    </w:p>
    <w:p w14:paraId="23DADF57" w14:textId="4FC358F4" w:rsidR="00924AC1" w:rsidRDefault="00924AC1" w:rsidP="00924AC1">
      <w:pPr>
        <w:spacing w:before="60" w:after="60" w:line="276" w:lineRule="auto"/>
        <w:jc w:val="both"/>
        <w:rPr>
          <w:rFonts w:ascii="Arial" w:eastAsia="Arial" w:hAnsi="Arial" w:cs="Arial"/>
          <w:b/>
          <w:bCs/>
          <w:color w:val="000000" w:themeColor="text1"/>
        </w:rPr>
      </w:pPr>
      <w:r w:rsidRPr="00924AC1">
        <w:rPr>
          <w:rFonts w:ascii="Arial" w:eastAsia="Arial" w:hAnsi="Arial" w:cs="Arial"/>
          <w:b/>
          <w:bCs/>
          <w:color w:val="000000" w:themeColor="text1"/>
        </w:rPr>
        <w:t>3.5 Architecture Summary</w:t>
      </w:r>
    </w:p>
    <w:tbl>
      <w:tblPr>
        <w:tblW w:w="4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1"/>
        <w:gridCol w:w="2769"/>
      </w:tblGrid>
      <w:tr w:rsidR="00BC0172" w14:paraId="003557C3" w14:textId="77777777" w:rsidTr="00BC0172">
        <w:trPr>
          <w:trHeight w:val="371"/>
        </w:trPr>
        <w:tc>
          <w:tcPr>
            <w:tcW w:w="1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F46249" w14:textId="77777777" w:rsidR="00BC0172" w:rsidRPr="004704CB" w:rsidRDefault="00BC0172" w:rsidP="00843ADC">
            <w:pPr>
              <w:jc w:val="center"/>
              <w:rPr>
                <w:rFonts w:ascii="Times New Roman" w:hAnsi="Times New Roman" w:cs="Times New Roman"/>
              </w:rPr>
            </w:pPr>
            <w:r w:rsidRPr="004704CB">
              <w:rPr>
                <w:rFonts w:ascii="Times New Roman" w:eastAsia="Arial" w:hAnsi="Times New Roman" w:cs="Times New Roman"/>
                <w:b/>
                <w:bCs/>
                <w:color w:val="FFFFFF"/>
              </w:rPr>
              <w:t>Component</w:t>
            </w:r>
          </w:p>
        </w:tc>
        <w:tc>
          <w:tcPr>
            <w:tcW w:w="287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6B5F57" w14:textId="77777777" w:rsidR="00BC0172" w:rsidRPr="004704CB" w:rsidRDefault="00BC0172" w:rsidP="00843ADC">
            <w:pPr>
              <w:jc w:val="center"/>
              <w:rPr>
                <w:rFonts w:ascii="Times New Roman" w:hAnsi="Times New Roman" w:cs="Times New Roman"/>
              </w:rPr>
            </w:pPr>
            <w:r w:rsidRPr="004704CB">
              <w:rPr>
                <w:rFonts w:ascii="Times New Roman" w:eastAsia="Arial" w:hAnsi="Times New Roman" w:cs="Times New Roman"/>
                <w:b/>
                <w:bCs/>
                <w:color w:val="FFFFFF"/>
              </w:rPr>
              <w:t>Implementation</w:t>
            </w:r>
          </w:p>
        </w:tc>
      </w:tr>
      <w:tr w:rsidR="00BC0172" w14:paraId="50C9F274" w14:textId="77777777" w:rsidTr="00BC0172">
        <w:trPr>
          <w:trHeight w:val="383"/>
        </w:trPr>
        <w:tc>
          <w:tcPr>
            <w:tcW w:w="12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9748E70" w14:textId="77777777" w:rsidR="00BC0172" w:rsidRPr="004704CB" w:rsidRDefault="00BC0172" w:rsidP="00843ADC">
            <w:pPr>
              <w:rPr>
                <w:rFonts w:ascii="Times New Roman" w:hAnsi="Times New Roman" w:cs="Times New Roman"/>
              </w:rPr>
            </w:pPr>
            <w:r w:rsidRPr="004704CB">
              <w:rPr>
                <w:rFonts w:ascii="Times New Roman" w:eastAsia="Times New Roman" w:hAnsi="Times New Roman" w:cs="Times New Roman"/>
                <w:b/>
                <w:bCs/>
                <w:color w:val="000000"/>
              </w:rPr>
              <w:t>Knowledge Base</w:t>
            </w:r>
          </w:p>
        </w:tc>
        <w:tc>
          <w:tcPr>
            <w:tcW w:w="287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278913D1" w14:textId="77777777" w:rsidR="00BC0172" w:rsidRPr="004704CB" w:rsidRDefault="00BC0172" w:rsidP="00843ADC">
            <w:pPr>
              <w:rPr>
                <w:rFonts w:ascii="Times New Roman" w:hAnsi="Times New Roman" w:cs="Times New Roman"/>
              </w:rPr>
            </w:pPr>
            <w:r w:rsidRPr="004704CB">
              <w:rPr>
                <w:rFonts w:ascii="Times New Roman" w:eastAsia="Times New Roman" w:hAnsi="Times New Roman" w:cs="Times New Roman"/>
                <w:color w:val="000000"/>
              </w:rPr>
              <w:t>5 TXT files: Microsoft Support, FedEx, Apple Support (x2), Google Account Help</w:t>
            </w:r>
          </w:p>
        </w:tc>
      </w:tr>
      <w:tr w:rsidR="00BC0172" w14:paraId="5D983888" w14:textId="77777777" w:rsidTr="00BC0172">
        <w:trPr>
          <w:trHeight w:val="383"/>
        </w:trPr>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671AAA" w14:textId="77777777" w:rsidR="00BC0172" w:rsidRPr="004704CB" w:rsidRDefault="00BC0172" w:rsidP="00843ADC">
            <w:pPr>
              <w:rPr>
                <w:rFonts w:ascii="Times New Roman" w:hAnsi="Times New Roman" w:cs="Times New Roman"/>
              </w:rPr>
            </w:pPr>
            <w:r w:rsidRPr="004704CB">
              <w:rPr>
                <w:rFonts w:ascii="Times New Roman" w:eastAsia="Times New Roman" w:hAnsi="Times New Roman" w:cs="Times New Roman"/>
                <w:b/>
                <w:bCs/>
                <w:color w:val="000000"/>
              </w:rPr>
              <w:t>Sparse Retrieval</w:t>
            </w:r>
          </w:p>
        </w:tc>
        <w:tc>
          <w:tcPr>
            <w:tcW w:w="28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76D363" w14:textId="623521C0" w:rsidR="00BC0172" w:rsidRPr="004704CB" w:rsidRDefault="00BC0172" w:rsidP="00843ADC">
            <w:pPr>
              <w:rPr>
                <w:rFonts w:ascii="Times New Roman" w:hAnsi="Times New Roman" w:cs="Times New Roman"/>
              </w:rPr>
            </w:pPr>
            <w:r w:rsidRPr="004704CB">
              <w:rPr>
                <w:rFonts w:ascii="Times New Roman" w:eastAsia="Times New Roman" w:hAnsi="Times New Roman" w:cs="Times New Roman"/>
                <w:color w:val="000000"/>
              </w:rPr>
              <w:t>BM25Okapi via rank_bm25 whitespace tokenization, argmax selection</w:t>
            </w:r>
          </w:p>
        </w:tc>
      </w:tr>
      <w:tr w:rsidR="00BC0172" w14:paraId="2D534BB5" w14:textId="77777777" w:rsidTr="00BC0172">
        <w:trPr>
          <w:trHeight w:val="383"/>
        </w:trPr>
        <w:tc>
          <w:tcPr>
            <w:tcW w:w="12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3BDA2C2" w14:textId="77777777" w:rsidR="00BC0172" w:rsidRPr="004704CB" w:rsidRDefault="00BC0172" w:rsidP="00843ADC">
            <w:pPr>
              <w:rPr>
                <w:rFonts w:ascii="Times New Roman" w:hAnsi="Times New Roman" w:cs="Times New Roman"/>
              </w:rPr>
            </w:pPr>
            <w:r w:rsidRPr="004704CB">
              <w:rPr>
                <w:rFonts w:ascii="Times New Roman" w:eastAsia="Times New Roman" w:hAnsi="Times New Roman" w:cs="Times New Roman"/>
                <w:b/>
                <w:bCs/>
                <w:color w:val="000000"/>
              </w:rPr>
              <w:t>Semantic Retrieval</w:t>
            </w:r>
          </w:p>
        </w:tc>
        <w:tc>
          <w:tcPr>
            <w:tcW w:w="287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D19AECB" w14:textId="021BBF59" w:rsidR="00BC0172" w:rsidRPr="004704CB" w:rsidRDefault="00BC0172" w:rsidP="00843ADC">
            <w:pPr>
              <w:rPr>
                <w:rFonts w:ascii="Times New Roman" w:hAnsi="Times New Roman" w:cs="Times New Roman"/>
              </w:rPr>
            </w:pPr>
            <w:r w:rsidRPr="004704CB">
              <w:rPr>
                <w:rFonts w:ascii="Times New Roman" w:eastAsia="Times New Roman" w:hAnsi="Times New Roman" w:cs="Times New Roman"/>
                <w:color w:val="000000"/>
              </w:rPr>
              <w:t xml:space="preserve">Word-overlap scoring (query token count in document) </w:t>
            </w:r>
            <w:r w:rsidR="004704CB" w:rsidRPr="004704CB">
              <w:rPr>
                <w:rFonts w:ascii="Times New Roman" w:eastAsia="Times New Roman" w:hAnsi="Times New Roman" w:cs="Times New Roman"/>
                <w:color w:val="000000"/>
              </w:rPr>
              <w:t xml:space="preserve">- </w:t>
            </w:r>
            <w:r w:rsidRPr="004704CB">
              <w:rPr>
                <w:rFonts w:ascii="Times New Roman" w:eastAsia="Times New Roman" w:hAnsi="Times New Roman" w:cs="Times New Roman"/>
                <w:color w:val="000000"/>
              </w:rPr>
              <w:t>argmax selection</w:t>
            </w:r>
          </w:p>
        </w:tc>
      </w:tr>
      <w:tr w:rsidR="00BC0172" w14:paraId="1A81A41D" w14:textId="77777777" w:rsidTr="00BC0172">
        <w:trPr>
          <w:trHeight w:val="383"/>
        </w:trPr>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8C2DCD" w14:textId="77777777" w:rsidR="00BC0172" w:rsidRPr="004704CB" w:rsidRDefault="00BC0172" w:rsidP="00843ADC">
            <w:pPr>
              <w:rPr>
                <w:rFonts w:ascii="Times New Roman" w:hAnsi="Times New Roman" w:cs="Times New Roman"/>
              </w:rPr>
            </w:pPr>
            <w:r w:rsidRPr="004704CB">
              <w:rPr>
                <w:rFonts w:ascii="Times New Roman" w:eastAsia="Times New Roman" w:hAnsi="Times New Roman" w:cs="Times New Roman"/>
                <w:b/>
                <w:bCs/>
                <w:color w:val="000000"/>
              </w:rPr>
              <w:t>Intent Detection</w:t>
            </w:r>
          </w:p>
        </w:tc>
        <w:tc>
          <w:tcPr>
            <w:tcW w:w="28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C60383" w14:textId="1B0EB001" w:rsidR="00BC0172" w:rsidRPr="004704CB" w:rsidRDefault="00BC0172" w:rsidP="00843ADC">
            <w:pPr>
              <w:rPr>
                <w:rFonts w:ascii="Times New Roman" w:hAnsi="Times New Roman" w:cs="Times New Roman"/>
              </w:rPr>
            </w:pPr>
            <w:r w:rsidRPr="004704CB">
              <w:rPr>
                <w:rFonts w:ascii="Times New Roman" w:eastAsia="Times New Roman" w:hAnsi="Times New Roman" w:cs="Times New Roman"/>
                <w:color w:val="000000"/>
              </w:rPr>
              <w:t xml:space="preserve">Keyword matching: password | refund | billing | shipping; fallback to </w:t>
            </w:r>
            <w:r w:rsidR="004704CB" w:rsidRPr="004704CB">
              <w:rPr>
                <w:rFonts w:ascii="Times New Roman" w:eastAsia="Times New Roman" w:hAnsi="Times New Roman" w:cs="Times New Roman"/>
                <w:color w:val="000000"/>
              </w:rPr>
              <w:t>context [</w:t>
            </w:r>
            <w:r w:rsidRPr="004704CB">
              <w:rPr>
                <w:rFonts w:ascii="Times New Roman" w:eastAsia="Times New Roman" w:hAnsi="Times New Roman" w:cs="Times New Roman"/>
                <w:color w:val="000000"/>
              </w:rPr>
              <w:t>:200]</w:t>
            </w:r>
          </w:p>
        </w:tc>
      </w:tr>
      <w:tr w:rsidR="00BC0172" w14:paraId="666561A4" w14:textId="77777777" w:rsidTr="00BC0172">
        <w:trPr>
          <w:trHeight w:val="371"/>
        </w:trPr>
        <w:tc>
          <w:tcPr>
            <w:tcW w:w="12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A81B92F" w14:textId="77777777" w:rsidR="00BC0172" w:rsidRPr="004704CB" w:rsidRDefault="00BC0172" w:rsidP="00843ADC">
            <w:pPr>
              <w:rPr>
                <w:rFonts w:ascii="Times New Roman" w:hAnsi="Times New Roman" w:cs="Times New Roman"/>
              </w:rPr>
            </w:pPr>
            <w:r w:rsidRPr="004704CB">
              <w:rPr>
                <w:rFonts w:ascii="Times New Roman" w:eastAsia="Times New Roman" w:hAnsi="Times New Roman" w:cs="Times New Roman"/>
                <w:b/>
                <w:bCs/>
                <w:color w:val="000000"/>
              </w:rPr>
              <w:t>LLM Backend A</w:t>
            </w:r>
          </w:p>
        </w:tc>
        <w:tc>
          <w:tcPr>
            <w:tcW w:w="287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5DAA394F" w14:textId="488DA049" w:rsidR="00BC0172" w:rsidRPr="004704CB" w:rsidRDefault="00BC0172" w:rsidP="00843ADC">
            <w:pPr>
              <w:rPr>
                <w:rFonts w:ascii="Times New Roman" w:hAnsi="Times New Roman" w:cs="Times New Roman"/>
              </w:rPr>
            </w:pPr>
            <w:r w:rsidRPr="004704CB">
              <w:rPr>
                <w:rFonts w:ascii="Times New Roman" w:eastAsia="Times New Roman" w:hAnsi="Times New Roman" w:cs="Times New Roman"/>
                <w:color w:val="000000"/>
              </w:rPr>
              <w:t xml:space="preserve">LLaMA </w:t>
            </w:r>
            <w:r w:rsidR="004704CB" w:rsidRPr="004704CB">
              <w:rPr>
                <w:rFonts w:ascii="Times New Roman" w:eastAsia="Times New Roman" w:hAnsi="Times New Roman" w:cs="Times New Roman"/>
                <w:color w:val="000000"/>
              </w:rPr>
              <w:t xml:space="preserve">- </w:t>
            </w:r>
            <w:r w:rsidRPr="004704CB">
              <w:rPr>
                <w:rFonts w:ascii="Times New Roman" w:eastAsia="Times New Roman" w:hAnsi="Times New Roman" w:cs="Times New Roman"/>
                <w:color w:val="000000"/>
              </w:rPr>
              <w:t xml:space="preserve">concise </w:t>
            </w:r>
            <w:r w:rsidR="004704CB" w:rsidRPr="004704CB">
              <w:rPr>
                <w:rFonts w:ascii="Times New Roman" w:eastAsia="Times New Roman" w:hAnsi="Times New Roman" w:cs="Times New Roman"/>
                <w:color w:val="000000"/>
              </w:rPr>
              <w:t>labelled</w:t>
            </w:r>
            <w:r w:rsidRPr="004704CB">
              <w:rPr>
                <w:rFonts w:ascii="Times New Roman" w:eastAsia="Times New Roman" w:hAnsi="Times New Roman" w:cs="Times New Roman"/>
                <w:color w:val="000000"/>
              </w:rPr>
              <w:t xml:space="preserve"> output, no elaboration</w:t>
            </w:r>
          </w:p>
        </w:tc>
      </w:tr>
      <w:tr w:rsidR="00BC0172" w14:paraId="0AB9BCC1" w14:textId="77777777" w:rsidTr="00BC0172">
        <w:trPr>
          <w:trHeight w:val="383"/>
        </w:trPr>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5FB787" w14:textId="77777777" w:rsidR="00BC0172" w:rsidRPr="004704CB" w:rsidRDefault="00BC0172" w:rsidP="00843ADC">
            <w:pPr>
              <w:rPr>
                <w:rFonts w:ascii="Times New Roman" w:hAnsi="Times New Roman" w:cs="Times New Roman"/>
              </w:rPr>
            </w:pPr>
            <w:r w:rsidRPr="004704CB">
              <w:rPr>
                <w:rFonts w:ascii="Times New Roman" w:eastAsia="Times New Roman" w:hAnsi="Times New Roman" w:cs="Times New Roman"/>
                <w:b/>
                <w:bCs/>
                <w:color w:val="000000"/>
              </w:rPr>
              <w:t>LLM Backend B</w:t>
            </w:r>
          </w:p>
        </w:tc>
        <w:tc>
          <w:tcPr>
            <w:tcW w:w="28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10A5EA" w14:textId="4286AEE2" w:rsidR="00BC0172" w:rsidRPr="004704CB" w:rsidRDefault="00BC0172" w:rsidP="00843ADC">
            <w:pPr>
              <w:rPr>
                <w:rFonts w:ascii="Times New Roman" w:hAnsi="Times New Roman" w:cs="Times New Roman"/>
              </w:rPr>
            </w:pPr>
            <w:r w:rsidRPr="004704CB">
              <w:rPr>
                <w:rFonts w:ascii="Times New Roman" w:eastAsia="Times New Roman" w:hAnsi="Times New Roman" w:cs="Times New Roman"/>
                <w:color w:val="000000"/>
              </w:rPr>
              <w:t xml:space="preserve">Mistral 7B </w:t>
            </w:r>
            <w:r w:rsidR="004704CB" w:rsidRPr="004704CB">
              <w:rPr>
                <w:rFonts w:ascii="Times New Roman" w:eastAsia="Times New Roman" w:hAnsi="Times New Roman" w:cs="Times New Roman"/>
                <w:color w:val="000000"/>
              </w:rPr>
              <w:t xml:space="preserve">- </w:t>
            </w:r>
            <w:r w:rsidRPr="004704CB">
              <w:rPr>
                <w:rFonts w:ascii="Times New Roman" w:eastAsia="Times New Roman" w:hAnsi="Times New Roman" w:cs="Times New Roman"/>
                <w:color w:val="000000"/>
              </w:rPr>
              <w:t>base answer + appended explanatory sentence</w:t>
            </w:r>
          </w:p>
        </w:tc>
      </w:tr>
      <w:tr w:rsidR="00BC0172" w14:paraId="46B50AB1" w14:textId="77777777" w:rsidTr="00BC0172">
        <w:trPr>
          <w:trHeight w:val="383"/>
        </w:trPr>
        <w:tc>
          <w:tcPr>
            <w:tcW w:w="124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28AFB2D" w14:textId="77777777" w:rsidR="00BC0172" w:rsidRPr="004704CB" w:rsidRDefault="00BC0172" w:rsidP="00843ADC">
            <w:pPr>
              <w:rPr>
                <w:rFonts w:ascii="Times New Roman" w:hAnsi="Times New Roman" w:cs="Times New Roman"/>
              </w:rPr>
            </w:pPr>
            <w:r w:rsidRPr="004704CB">
              <w:rPr>
                <w:rFonts w:ascii="Times New Roman" w:eastAsia="Times New Roman" w:hAnsi="Times New Roman" w:cs="Times New Roman"/>
                <w:b/>
                <w:bCs/>
                <w:color w:val="000000"/>
              </w:rPr>
              <w:t>LLM Backend C</w:t>
            </w:r>
          </w:p>
        </w:tc>
        <w:tc>
          <w:tcPr>
            <w:tcW w:w="287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8D2B6A0" w14:textId="3BE7A6DF" w:rsidR="00BC0172" w:rsidRPr="004704CB" w:rsidRDefault="00BC0172" w:rsidP="00843ADC">
            <w:pPr>
              <w:rPr>
                <w:rFonts w:ascii="Times New Roman" w:hAnsi="Times New Roman" w:cs="Times New Roman"/>
              </w:rPr>
            </w:pPr>
            <w:r w:rsidRPr="004704CB">
              <w:rPr>
                <w:rFonts w:ascii="Times New Roman" w:eastAsia="Times New Roman" w:hAnsi="Times New Roman" w:cs="Times New Roman"/>
                <w:color w:val="000000"/>
              </w:rPr>
              <w:t>Gemma</w:t>
            </w:r>
            <w:r w:rsidR="004704CB" w:rsidRPr="004704CB">
              <w:rPr>
                <w:rFonts w:ascii="Times New Roman" w:eastAsia="Times New Roman" w:hAnsi="Times New Roman" w:cs="Times New Roman"/>
                <w:color w:val="000000"/>
              </w:rPr>
              <w:t xml:space="preserve">- </w:t>
            </w:r>
            <w:r w:rsidRPr="004704CB">
              <w:rPr>
                <w:rFonts w:ascii="Times New Roman" w:eastAsia="Times New Roman" w:hAnsi="Times New Roman" w:cs="Times New Roman"/>
                <w:color w:val="000000"/>
              </w:rPr>
              <w:t xml:space="preserve">simple </w:t>
            </w:r>
            <w:r w:rsidR="004704CB" w:rsidRPr="004704CB">
              <w:rPr>
                <w:rFonts w:ascii="Times New Roman" w:eastAsia="Times New Roman" w:hAnsi="Times New Roman" w:cs="Times New Roman"/>
                <w:color w:val="000000"/>
              </w:rPr>
              <w:t>labelled</w:t>
            </w:r>
            <w:r w:rsidRPr="004704CB">
              <w:rPr>
                <w:rFonts w:ascii="Times New Roman" w:eastAsia="Times New Roman" w:hAnsi="Times New Roman" w:cs="Times New Roman"/>
                <w:color w:val="000000"/>
              </w:rPr>
              <w:t xml:space="preserve"> output, direct and brief</w:t>
            </w:r>
          </w:p>
        </w:tc>
      </w:tr>
      <w:tr w:rsidR="00BC0172" w14:paraId="45F9BA3A" w14:textId="77777777" w:rsidTr="00BC0172">
        <w:trPr>
          <w:trHeight w:val="383"/>
        </w:trPr>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67F7CD" w14:textId="77777777" w:rsidR="00BC0172" w:rsidRPr="004704CB" w:rsidRDefault="00BC0172" w:rsidP="00843ADC">
            <w:pPr>
              <w:rPr>
                <w:rFonts w:ascii="Times New Roman" w:hAnsi="Times New Roman" w:cs="Times New Roman"/>
              </w:rPr>
            </w:pPr>
            <w:r w:rsidRPr="004704CB">
              <w:rPr>
                <w:rFonts w:ascii="Times New Roman" w:eastAsia="Times New Roman" w:hAnsi="Times New Roman" w:cs="Times New Roman"/>
                <w:b/>
                <w:bCs/>
                <w:color w:val="000000"/>
              </w:rPr>
              <w:t>Frontend</w:t>
            </w:r>
          </w:p>
        </w:tc>
        <w:tc>
          <w:tcPr>
            <w:tcW w:w="28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9A4298" w14:textId="414449B6" w:rsidR="00BC0172" w:rsidRPr="004704CB" w:rsidRDefault="00BC0172" w:rsidP="00843ADC">
            <w:pPr>
              <w:rPr>
                <w:rFonts w:ascii="Times New Roman" w:hAnsi="Times New Roman" w:cs="Times New Roman"/>
              </w:rPr>
            </w:pPr>
            <w:r w:rsidRPr="004704CB">
              <w:rPr>
                <w:rFonts w:ascii="Times New Roman" w:eastAsia="Times New Roman" w:hAnsi="Times New Roman" w:cs="Times New Roman"/>
                <w:color w:val="000000"/>
              </w:rPr>
              <w:t xml:space="preserve">Streamlit </w:t>
            </w:r>
            <w:r w:rsidR="004704CB" w:rsidRPr="004704CB">
              <w:rPr>
                <w:rFonts w:ascii="Times New Roman" w:eastAsia="Times New Roman" w:hAnsi="Times New Roman" w:cs="Times New Roman"/>
                <w:color w:val="000000"/>
              </w:rPr>
              <w:t>-</w:t>
            </w:r>
            <w:r w:rsidRPr="004704CB">
              <w:rPr>
                <w:rFonts w:ascii="Times New Roman" w:eastAsia="Times New Roman" w:hAnsi="Times New Roman" w:cs="Times New Roman"/>
                <w:color w:val="000000"/>
              </w:rPr>
              <w:t xml:space="preserve"> query input, model selector, answer panel, dual retrieval display</w:t>
            </w:r>
          </w:p>
        </w:tc>
      </w:tr>
    </w:tbl>
    <w:p w14:paraId="51546B2B" w14:textId="77777777" w:rsidR="00370833" w:rsidRDefault="007C7458" w:rsidP="00BC0172">
      <w:pPr>
        <w:spacing w:before="60" w:after="120"/>
        <w:rPr>
          <w:rFonts w:ascii="Times New Roman" w:eastAsia="Times New Roman" w:hAnsi="Times New Roman" w:cs="Times New Roman"/>
          <w:color w:val="000000" w:themeColor="text1"/>
        </w:rPr>
      </w:pPr>
      <w:r w:rsidRPr="007C7458">
        <w:rPr>
          <w:rFonts w:ascii="Times New Roman" w:eastAsia="Times New Roman" w:hAnsi="Times New Roman" w:cs="Times New Roman"/>
          <w:b/>
          <w:bCs/>
          <w:color w:val="000000" w:themeColor="text1"/>
        </w:rPr>
        <w:t xml:space="preserve">Table 1: </w:t>
      </w:r>
      <w:r w:rsidRPr="00BC0172">
        <w:rPr>
          <w:rFonts w:ascii="Times New Roman" w:eastAsia="Times New Roman" w:hAnsi="Times New Roman" w:cs="Times New Roman"/>
          <w:color w:val="000000" w:themeColor="text1"/>
        </w:rPr>
        <w:t>System architecture component summary</w:t>
      </w:r>
    </w:p>
    <w:p w14:paraId="257761EC" w14:textId="77777777" w:rsidR="00F96E94" w:rsidRDefault="00F96E94" w:rsidP="00BC0172">
      <w:pPr>
        <w:spacing w:before="60" w:after="120"/>
        <w:rPr>
          <w:rFonts w:ascii="Times New Roman" w:eastAsia="Times New Roman" w:hAnsi="Times New Roman" w:cs="Times New Roman"/>
          <w:color w:val="000000" w:themeColor="text1"/>
        </w:rPr>
      </w:pPr>
    </w:p>
    <w:p w14:paraId="3CD5E918" w14:textId="77777777" w:rsidR="00F96E94" w:rsidRDefault="00F96E94" w:rsidP="00F96E94">
      <w:pPr>
        <w:spacing w:before="60" w:after="120"/>
        <w:rPr>
          <w:rFonts w:ascii="Times New Roman" w:eastAsia="Times New Roman" w:hAnsi="Times New Roman" w:cs="Times New Roman"/>
          <w:b/>
          <w:bCs/>
          <w:color w:val="000000" w:themeColor="text1"/>
        </w:rPr>
      </w:pPr>
      <w:r w:rsidRPr="00F96E94">
        <w:rPr>
          <w:rFonts w:ascii="Times New Roman" w:eastAsia="Times New Roman" w:hAnsi="Times New Roman" w:cs="Times New Roman"/>
          <w:b/>
          <w:bCs/>
          <w:color w:val="000000" w:themeColor="text1"/>
        </w:rPr>
        <w:t>3.6 RAG System Implementation</w:t>
      </w:r>
    </w:p>
    <w:p w14:paraId="275FCADD" w14:textId="2370E38A" w:rsidR="00F96E94" w:rsidRPr="00F96E94" w:rsidRDefault="00F96E94" w:rsidP="00F96E94">
      <w:pPr>
        <w:spacing w:before="60" w:after="120"/>
        <w:rPr>
          <w:rFonts w:ascii="Times New Roman" w:eastAsia="Times New Roman" w:hAnsi="Times New Roman" w:cs="Times New Roman"/>
          <w:b/>
          <w:bCs/>
          <w:color w:val="000000" w:themeColor="text1"/>
        </w:rPr>
      </w:pPr>
      <w:r w:rsidRPr="00F96E94">
        <w:rPr>
          <w:rFonts w:ascii="Times New Roman" w:eastAsia="Times New Roman" w:hAnsi="Times New Roman" w:cs="Times New Roman"/>
          <w:color w:val="000000" w:themeColor="text1"/>
        </w:rPr>
        <w:t xml:space="preserve">The proposed system follows a Retrieval-Augmented Generation (RAG) framework, where document retrieval and response </w:t>
      </w:r>
      <w:r w:rsidRPr="00F96E94">
        <w:rPr>
          <w:rFonts w:ascii="Times New Roman" w:eastAsia="Times New Roman" w:hAnsi="Times New Roman" w:cs="Times New Roman"/>
          <w:color w:val="000000" w:themeColor="text1"/>
        </w:rPr>
        <w:lastRenderedPageBreak/>
        <w:t>generation are tightly integrated. When a user submits a query, the system first applies BM25 retrieval to identify documents based on keyword relevance. In parallel, a semantic retrieval mechanism approximates contextual similarity by evaluating token overlap between the query and documents. The retrieved document with the highest relevance score is selected as the context.</w:t>
      </w:r>
    </w:p>
    <w:p w14:paraId="20F659D4" w14:textId="77777777" w:rsidR="00F96E94" w:rsidRPr="00F96E94" w:rsidRDefault="00F96E94" w:rsidP="00F96E94">
      <w:pPr>
        <w:spacing w:before="60" w:after="120"/>
        <w:rPr>
          <w:rFonts w:ascii="Times New Roman" w:eastAsia="Times New Roman" w:hAnsi="Times New Roman" w:cs="Times New Roman"/>
          <w:color w:val="000000" w:themeColor="text1"/>
        </w:rPr>
      </w:pPr>
      <w:r w:rsidRPr="00F96E94">
        <w:rPr>
          <w:rFonts w:ascii="Times New Roman" w:eastAsia="Times New Roman" w:hAnsi="Times New Roman" w:cs="Times New Roman"/>
          <w:color w:val="000000" w:themeColor="text1"/>
        </w:rPr>
        <w:t>This retrieved context is then combined with the user query to form an augmented prompt, which is passed to the response generation module. Instead of directly generating answers from parametric knowledge, the system ensures that all responses are grounded in retrieved documents, thereby reducing hallucination. The generation module then formats the response according to the selected LLM style (LLaMA, Mistral, or Gemma), producing outputs with varying levels of detail and conciseness. This architecture ensures both factual accuracy and interpretability, as users can directly inspect the retrieved context alongside the generated answer.</w:t>
      </w:r>
    </w:p>
    <w:p w14:paraId="72F011BE" w14:textId="77777777" w:rsidR="004704CB" w:rsidRDefault="004704CB" w:rsidP="00370833">
      <w:pPr>
        <w:spacing w:before="60" w:after="120"/>
        <w:rPr>
          <w:rFonts w:ascii="Times New Roman" w:eastAsia="Arial" w:hAnsi="Times New Roman" w:cs="Times New Roman"/>
          <w:b/>
          <w:bCs/>
          <w:color w:val="000000" w:themeColor="text1"/>
        </w:rPr>
      </w:pPr>
    </w:p>
    <w:p w14:paraId="2EEC5485" w14:textId="00E1D68A" w:rsidR="00370833" w:rsidRPr="004704CB" w:rsidRDefault="00370833" w:rsidP="00370833">
      <w:pPr>
        <w:spacing w:before="60" w:after="120"/>
        <w:rPr>
          <w:rFonts w:ascii="Times New Roman" w:eastAsia="Arial" w:hAnsi="Times New Roman" w:cs="Times New Roman"/>
          <w:b/>
          <w:bCs/>
          <w:color w:val="000000" w:themeColor="text1"/>
        </w:rPr>
      </w:pPr>
      <w:r w:rsidRPr="004704CB">
        <w:rPr>
          <w:rFonts w:ascii="Times New Roman" w:eastAsia="Arial" w:hAnsi="Times New Roman" w:cs="Times New Roman"/>
          <w:b/>
          <w:bCs/>
          <w:color w:val="000000" w:themeColor="text1"/>
        </w:rPr>
        <w:t>4. Technical Details of Each LLM Implementation</w:t>
      </w:r>
    </w:p>
    <w:p w14:paraId="719EF7FD" w14:textId="1538A803" w:rsidR="00370833" w:rsidRPr="004704CB" w:rsidRDefault="00370833" w:rsidP="00370833">
      <w:pPr>
        <w:spacing w:before="60" w:after="120"/>
        <w:rPr>
          <w:rFonts w:ascii="Times New Roman" w:eastAsia="Times New Roman" w:hAnsi="Times New Roman" w:cs="Times New Roman"/>
          <w:b/>
          <w:bCs/>
          <w:color w:val="000000" w:themeColor="text1"/>
        </w:rPr>
      </w:pPr>
      <w:r w:rsidRPr="004704CB">
        <w:rPr>
          <w:rFonts w:ascii="Times New Roman" w:eastAsia="Arial" w:hAnsi="Times New Roman" w:cs="Times New Roman"/>
          <w:b/>
          <w:bCs/>
          <w:color w:val="000000" w:themeColor="text1"/>
        </w:rPr>
        <w:t>4.1 LLaMA</w:t>
      </w:r>
    </w:p>
    <w:p w14:paraId="0CFBAC05" w14:textId="1F0DD470" w:rsidR="00370833" w:rsidRPr="00370833" w:rsidRDefault="00370833" w:rsidP="004704CB">
      <w:pPr>
        <w:spacing w:before="60" w:after="60" w:line="276" w:lineRule="auto"/>
        <w:jc w:val="both"/>
      </w:pPr>
      <w:r w:rsidRPr="00370833">
        <w:rPr>
          <w:rFonts w:ascii="Times New Roman" w:eastAsia="Times New Roman" w:hAnsi="Times New Roman" w:cs="Times New Roman"/>
        </w:rPr>
        <w:t xml:space="preserve">LLaMA (Large Language Model Meta AI) is a family of open-weight foundation models introduced by Touvron et al. (2023) at Meta AI. The LLaMA family was designed to be fully open and reproducible, enabling academic and applied research without dependency on proprietary APIs. LLaMA models are trained on curated subsets of publicly available text data including </w:t>
      </w:r>
      <w:r w:rsidR="004704CB" w:rsidRPr="00370833">
        <w:rPr>
          <w:rFonts w:ascii="Times New Roman" w:eastAsia="Times New Roman" w:hAnsi="Times New Roman" w:cs="Times New Roman"/>
        </w:rPr>
        <w:t>Common Crawl</w:t>
      </w:r>
      <w:r w:rsidRPr="00370833">
        <w:rPr>
          <w:rFonts w:ascii="Times New Roman" w:eastAsia="Times New Roman" w:hAnsi="Times New Roman" w:cs="Times New Roman"/>
        </w:rPr>
        <w:t>, Wikipedia, GitHub, and books, and are available in sizes ranging from 7B to 65B parameters.</w:t>
      </w:r>
    </w:p>
    <w:p w14:paraId="53661F69" w14:textId="51CCE7D9" w:rsidR="00370833" w:rsidRPr="00370833" w:rsidRDefault="00370833" w:rsidP="004704CB">
      <w:pPr>
        <w:spacing w:before="60" w:after="60" w:line="276" w:lineRule="auto"/>
        <w:jc w:val="both"/>
      </w:pPr>
      <w:r w:rsidRPr="00370833">
        <w:rPr>
          <w:rFonts w:ascii="Times New Roman" w:eastAsia="Times New Roman" w:hAnsi="Times New Roman" w:cs="Times New Roman"/>
        </w:rPr>
        <w:t xml:space="preserve">In our system, LLaMA is implemented as the 'structured responder' backend. The </w:t>
      </w:r>
      <w:r w:rsidR="004704CB" w:rsidRPr="00370833">
        <w:rPr>
          <w:rFonts w:ascii="Times New Roman" w:eastAsia="Times New Roman" w:hAnsi="Times New Roman" w:cs="Times New Roman"/>
        </w:rPr>
        <w:t>generate answer</w:t>
      </w:r>
      <w:r w:rsidRPr="00370833">
        <w:rPr>
          <w:rFonts w:ascii="Times New Roman" w:eastAsia="Times New Roman" w:hAnsi="Times New Roman" w:cs="Times New Roman"/>
        </w:rPr>
        <w:t xml:space="preserve"> function prepends the model label ("LLaMA Response") to the intent-matched base answer and returns it without additional elaboration. This design simulates </w:t>
      </w:r>
      <w:proofErr w:type="spellStart"/>
      <w:r w:rsidRPr="00370833">
        <w:rPr>
          <w:rFonts w:ascii="Times New Roman" w:eastAsia="Times New Roman" w:hAnsi="Times New Roman" w:cs="Times New Roman"/>
        </w:rPr>
        <w:t>LLaMA's</w:t>
      </w:r>
      <w:proofErr w:type="spellEnd"/>
      <w:r w:rsidRPr="00370833">
        <w:rPr>
          <w:rFonts w:ascii="Times New Roman" w:eastAsia="Times New Roman" w:hAnsi="Times New Roman" w:cs="Times New Roman"/>
        </w:rPr>
        <w:t xml:space="preserve"> characteristic instruction-following </w:t>
      </w:r>
      <w:r w:rsidR="004704CB" w:rsidRPr="00370833">
        <w:rPr>
          <w:rFonts w:ascii="Times New Roman" w:eastAsia="Times New Roman" w:hAnsi="Times New Roman" w:cs="Times New Roman"/>
        </w:rPr>
        <w:t>behaviour</w:t>
      </w:r>
      <w:r w:rsidRPr="00370833">
        <w:rPr>
          <w:rFonts w:ascii="Times New Roman" w:eastAsia="Times New Roman" w:hAnsi="Times New Roman" w:cs="Times New Roman"/>
        </w:rPr>
        <w:t xml:space="preserve">: given a clear prompt and context, LLaMA tends </w:t>
      </w:r>
      <w:r w:rsidRPr="00370833">
        <w:rPr>
          <w:rFonts w:ascii="Times New Roman" w:eastAsia="Times New Roman" w:hAnsi="Times New Roman" w:cs="Times New Roman"/>
        </w:rPr>
        <w:t xml:space="preserve">to produce well-structured, on-topic responses without unnecessary verbosity (Touvron et al., 2023). In production deployment, </w:t>
      </w:r>
      <w:proofErr w:type="spellStart"/>
      <w:r w:rsidRPr="00370833">
        <w:rPr>
          <w:rFonts w:ascii="Times New Roman" w:eastAsia="Times New Roman" w:hAnsi="Times New Roman" w:cs="Times New Roman"/>
        </w:rPr>
        <w:t>LLaMA's</w:t>
      </w:r>
      <w:proofErr w:type="spellEnd"/>
      <w:r w:rsidRPr="00370833">
        <w:rPr>
          <w:rFonts w:ascii="Times New Roman" w:eastAsia="Times New Roman" w:hAnsi="Times New Roman" w:cs="Times New Roman"/>
        </w:rPr>
        <w:t xml:space="preserve"> open-weight nature makes it suitable for on-premises hosting, eliminating data privacy concerns associated with API-based models.</w:t>
      </w:r>
    </w:p>
    <w:p w14:paraId="43C1E29F" w14:textId="49759D5E" w:rsidR="0069764B" w:rsidRDefault="00370833" w:rsidP="0069764B">
      <w:pPr>
        <w:spacing w:before="60" w:after="60" w:line="276" w:lineRule="auto"/>
        <w:jc w:val="both"/>
        <w:rPr>
          <w:rFonts w:ascii="Times New Roman" w:eastAsia="Times New Roman" w:hAnsi="Times New Roman" w:cs="Times New Roman"/>
        </w:rPr>
      </w:pPr>
      <w:r w:rsidRPr="00370833">
        <w:rPr>
          <w:rFonts w:ascii="Times New Roman" w:eastAsia="Times New Roman" w:hAnsi="Times New Roman" w:cs="Times New Roman"/>
        </w:rPr>
        <w:t xml:space="preserve">Response format: </w:t>
      </w:r>
      <w:r w:rsidR="004704CB" w:rsidRPr="00370833">
        <w:rPr>
          <w:rFonts w:ascii="Times New Roman" w:eastAsia="Times New Roman" w:hAnsi="Times New Roman" w:cs="Times New Roman"/>
        </w:rPr>
        <w:t>labelled</w:t>
      </w:r>
      <w:r w:rsidRPr="00370833">
        <w:rPr>
          <w:rFonts w:ascii="Times New Roman" w:eastAsia="Times New Roman" w:hAnsi="Times New Roman" w:cs="Times New Roman"/>
        </w:rPr>
        <w:t xml:space="preserve"> header + base answer. Example output for a password query: "LLaMA Response: You can change your password from account settings or reset it if forgotten." Typical response length: 1–3 sentences. Verbosity level: low-to-medium.</w:t>
      </w:r>
    </w:p>
    <w:p w14:paraId="5F3912BE" w14:textId="77777777" w:rsidR="0069764B" w:rsidRDefault="0069764B" w:rsidP="0069764B">
      <w:pPr>
        <w:spacing w:before="60" w:after="60" w:line="276" w:lineRule="auto"/>
        <w:jc w:val="both"/>
        <w:rPr>
          <w:rFonts w:ascii="Times New Roman" w:eastAsia="Times New Roman" w:hAnsi="Times New Roman" w:cs="Times New Roman"/>
        </w:rPr>
      </w:pPr>
    </w:p>
    <w:p w14:paraId="6BD95EEC" w14:textId="6190D22F" w:rsidR="0069764B" w:rsidRDefault="0069764B" w:rsidP="0069764B">
      <w:pPr>
        <w:spacing w:before="60" w:after="60" w:line="276" w:lineRule="auto"/>
        <w:jc w:val="both"/>
        <w:rPr>
          <w:rFonts w:ascii="Times New Roman" w:eastAsia="Arial" w:hAnsi="Times New Roman" w:cs="Times New Roman"/>
          <w:b/>
          <w:bCs/>
          <w:color w:val="000000" w:themeColor="text1"/>
        </w:rPr>
      </w:pPr>
      <w:r w:rsidRPr="0069764B">
        <w:rPr>
          <w:rFonts w:ascii="Times New Roman" w:eastAsia="Arial" w:hAnsi="Times New Roman" w:cs="Times New Roman"/>
          <w:b/>
          <w:bCs/>
          <w:color w:val="000000" w:themeColor="text1"/>
        </w:rPr>
        <w:t>4.2 Mistral 7B</w:t>
      </w:r>
    </w:p>
    <w:p w14:paraId="432A4F57" w14:textId="1D4FFE99" w:rsidR="0069764B" w:rsidRPr="00874DE0" w:rsidRDefault="0069764B" w:rsidP="00874DE0">
      <w:pPr>
        <w:spacing w:before="60" w:after="60" w:line="276" w:lineRule="auto"/>
        <w:jc w:val="both"/>
        <w:rPr>
          <w:rFonts w:ascii="Times New Roman" w:eastAsia="Times New Roman" w:hAnsi="Times New Roman" w:cs="Times New Roman"/>
        </w:rPr>
      </w:pPr>
      <w:r w:rsidRPr="0069764B">
        <w:rPr>
          <w:rFonts w:ascii="Times New Roman" w:eastAsia="Times New Roman" w:hAnsi="Times New Roman" w:cs="Times New Roman"/>
        </w:rPr>
        <w:t>Mistral 7B (Jiang et al., 2023) is a 7-billion-parameter open-weight model from Mistral AI, notable for introducing grouped-query attention (GQA) and sliding window attention (SWA) to achieve efficient inference while matching or exceeding the performance of larger models such as LLaMA</w:t>
      </w:r>
      <w:r w:rsidR="00874DE0">
        <w:rPr>
          <w:rFonts w:ascii="Times New Roman" w:eastAsia="Times New Roman" w:hAnsi="Times New Roman" w:cs="Times New Roman"/>
        </w:rPr>
        <w:t xml:space="preserve"> </w:t>
      </w:r>
      <w:r w:rsidRPr="0069764B">
        <w:rPr>
          <w:rFonts w:ascii="Times New Roman" w:eastAsia="Times New Roman" w:hAnsi="Times New Roman" w:cs="Times New Roman"/>
        </w:rPr>
        <w:t>on several benchmarks. Mistral 7B is trained on a large-scale web corpus with emphasis on reasoning and instruction adherence, and the Mistral 7B Instruct variant is fine-tuned on instruction-following datasets.</w:t>
      </w:r>
    </w:p>
    <w:p w14:paraId="4932A38F" w14:textId="1A4B5BC5" w:rsidR="0069764B" w:rsidRPr="0069764B" w:rsidRDefault="0069764B" w:rsidP="00874DE0">
      <w:pPr>
        <w:spacing w:before="60" w:after="60" w:line="276" w:lineRule="auto"/>
        <w:jc w:val="both"/>
      </w:pPr>
      <w:r w:rsidRPr="0069764B">
        <w:rPr>
          <w:rFonts w:ascii="Times New Roman" w:eastAsia="Times New Roman" w:hAnsi="Times New Roman" w:cs="Times New Roman"/>
        </w:rPr>
        <w:t>In our system, Mistral is implemented as the 'detailed</w:t>
      </w:r>
      <w:r>
        <w:rPr>
          <w:rFonts w:ascii="Times New Roman" w:eastAsia="Times New Roman" w:hAnsi="Times New Roman" w:cs="Times New Roman"/>
        </w:rPr>
        <w:t xml:space="preserve"> </w:t>
      </w:r>
      <w:r w:rsidRPr="0069764B">
        <w:rPr>
          <w:rFonts w:ascii="Times New Roman" w:eastAsia="Times New Roman" w:hAnsi="Times New Roman" w:cs="Times New Roman"/>
        </w:rPr>
        <w:t xml:space="preserve">responder' backend. The </w:t>
      </w:r>
      <w:r w:rsidR="00CA0B68" w:rsidRPr="0069764B">
        <w:rPr>
          <w:rFonts w:ascii="Times New Roman" w:eastAsia="Times New Roman" w:hAnsi="Times New Roman" w:cs="Times New Roman"/>
        </w:rPr>
        <w:t>generate answer</w:t>
      </w:r>
      <w:r w:rsidRPr="0069764B">
        <w:rPr>
          <w:rFonts w:ascii="Times New Roman" w:eastAsia="Times New Roman" w:hAnsi="Times New Roman" w:cs="Times New Roman"/>
        </w:rPr>
        <w:t xml:space="preserve"> function takes the intent-matched base answer and appends the phrase "This provides more explanation," simulating Mistral's tendency to elaborate on answers with additional context. This </w:t>
      </w:r>
      <w:r w:rsidR="00CA0B68" w:rsidRPr="0069764B">
        <w:rPr>
          <w:rFonts w:ascii="Times New Roman" w:eastAsia="Times New Roman" w:hAnsi="Times New Roman" w:cs="Times New Roman"/>
        </w:rPr>
        <w:t>behaviour</w:t>
      </w:r>
      <w:r w:rsidRPr="0069764B">
        <w:rPr>
          <w:rFonts w:ascii="Times New Roman" w:eastAsia="Times New Roman" w:hAnsi="Times New Roman" w:cs="Times New Roman"/>
        </w:rPr>
        <w:t xml:space="preserve"> reflects Mistral's design emphasis on providing thorough, informative responses that anticipate follow-up questions (Jiang et al., 2023). In a production deployment with a live Mistral API, this elaboration would draw from parametric knowledge to add relevant procedural detail beyond what is literally present in the retrieved context.</w:t>
      </w:r>
    </w:p>
    <w:p w14:paraId="6BB914EB" w14:textId="77777777" w:rsidR="00881CF6" w:rsidRDefault="0069764B" w:rsidP="00874DE0">
      <w:pPr>
        <w:spacing w:before="60" w:after="60" w:line="276" w:lineRule="auto"/>
        <w:jc w:val="both"/>
        <w:rPr>
          <w:rFonts w:ascii="Times New Roman" w:eastAsia="Times New Roman" w:hAnsi="Times New Roman" w:cs="Times New Roman"/>
        </w:rPr>
      </w:pPr>
      <w:r w:rsidRPr="0069764B">
        <w:rPr>
          <w:rFonts w:ascii="Times New Roman" w:eastAsia="Times New Roman" w:hAnsi="Times New Roman" w:cs="Times New Roman"/>
        </w:rPr>
        <w:t xml:space="preserve">Response format: </w:t>
      </w:r>
      <w:r w:rsidR="00CA0B68" w:rsidRPr="0069764B">
        <w:rPr>
          <w:rFonts w:ascii="Times New Roman" w:eastAsia="Times New Roman" w:hAnsi="Times New Roman" w:cs="Times New Roman"/>
        </w:rPr>
        <w:t>labelled</w:t>
      </w:r>
      <w:r w:rsidRPr="0069764B">
        <w:rPr>
          <w:rFonts w:ascii="Times New Roman" w:eastAsia="Times New Roman" w:hAnsi="Times New Roman" w:cs="Times New Roman"/>
        </w:rPr>
        <w:t xml:space="preserve"> header + base answer + elaboration sentence. Example output for a refund query: "Mistral Response (Detailed): Refunds can be requested from your purchase history or support page. This provides more </w:t>
      </w:r>
      <w:r w:rsidRPr="0069764B">
        <w:rPr>
          <w:rFonts w:ascii="Times New Roman" w:eastAsia="Times New Roman" w:hAnsi="Times New Roman" w:cs="Times New Roman"/>
        </w:rPr>
        <w:lastRenderedPageBreak/>
        <w:t>explanation." Typical response length: 2–4 sentences. Verbosity level: medium-to-high.</w:t>
      </w:r>
    </w:p>
    <w:p w14:paraId="44C94C0C" w14:textId="77777777" w:rsidR="00881CF6" w:rsidRDefault="00881CF6" w:rsidP="00874DE0">
      <w:pPr>
        <w:spacing w:before="60" w:after="60" w:line="276" w:lineRule="auto"/>
        <w:jc w:val="both"/>
        <w:rPr>
          <w:rFonts w:ascii="Times New Roman" w:eastAsia="Times New Roman" w:hAnsi="Times New Roman" w:cs="Times New Roman"/>
        </w:rPr>
      </w:pPr>
    </w:p>
    <w:p w14:paraId="17CB7B28" w14:textId="51B97E0F" w:rsidR="00881CF6" w:rsidRPr="00881CF6" w:rsidRDefault="00881CF6" w:rsidP="00874DE0">
      <w:pPr>
        <w:spacing w:before="60" w:after="60" w:line="276" w:lineRule="auto"/>
        <w:jc w:val="both"/>
        <w:rPr>
          <w:rFonts w:ascii="Times New Roman" w:hAnsi="Times New Roman" w:cs="Times New Roman"/>
          <w:color w:val="000000" w:themeColor="text1"/>
        </w:rPr>
      </w:pPr>
      <w:r w:rsidRPr="00881CF6">
        <w:rPr>
          <w:rFonts w:ascii="Times New Roman" w:eastAsia="Arial" w:hAnsi="Times New Roman" w:cs="Times New Roman"/>
          <w:b/>
          <w:bCs/>
          <w:color w:val="000000" w:themeColor="text1"/>
        </w:rPr>
        <w:t>4.3 Gemma</w:t>
      </w:r>
    </w:p>
    <w:p w14:paraId="74407F20" w14:textId="77777777" w:rsidR="00881CF6" w:rsidRPr="00881CF6" w:rsidRDefault="00881CF6" w:rsidP="00874DE0">
      <w:pPr>
        <w:spacing w:before="60" w:after="60" w:line="276" w:lineRule="auto"/>
        <w:jc w:val="both"/>
        <w:rPr>
          <w:sz w:val="24"/>
          <w:szCs w:val="24"/>
        </w:rPr>
      </w:pPr>
      <w:r w:rsidRPr="00881CF6">
        <w:rPr>
          <w:rFonts w:ascii="Times New Roman" w:eastAsia="Times New Roman" w:hAnsi="Times New Roman" w:cs="Times New Roman"/>
        </w:rPr>
        <w:t>Gemma (Google DeepMind, 2024) is a family of lightweight, open-weight models built on the same research and technology underlying Google's Gemini models. The Gemma 2B and 7B models are designed for efficient deployment on consumer hardware and edge devices, with strong performance on instruction-following tasks relative to their parameter count. Gemma models are trained on a filtered, high-quality web corpus emphasizing safety and factual accuracy.</w:t>
      </w:r>
    </w:p>
    <w:p w14:paraId="6959E768" w14:textId="4BDCEC97" w:rsidR="00881CF6" w:rsidRPr="00874DE0" w:rsidRDefault="00881CF6" w:rsidP="00874DE0">
      <w:pPr>
        <w:spacing w:before="60" w:after="60" w:line="276" w:lineRule="auto"/>
        <w:jc w:val="both"/>
      </w:pPr>
      <w:r w:rsidRPr="00881CF6">
        <w:rPr>
          <w:rFonts w:ascii="Times New Roman" w:eastAsia="Times New Roman" w:hAnsi="Times New Roman" w:cs="Times New Roman"/>
        </w:rPr>
        <w:t xml:space="preserve">In our system, Gemma is implemented as the 'concise responder' backend. The generate answer function prepends the label "Gemma Response (Simple)" to the base answer without any elaboration, reflecting Gemma's design philosophy of producing direct, compact responses that avoid unnecessary verbosity. This makes Gemma the most token-efficient backend in our system, with identical </w:t>
      </w:r>
      <w:r w:rsidRPr="00874DE0">
        <w:rPr>
          <w:rFonts w:ascii="Times New Roman" w:eastAsia="Times New Roman" w:hAnsi="Times New Roman" w:cs="Times New Roman"/>
        </w:rPr>
        <w:t>informational content to LLaMA responses but without even the implicit elaboration signal. Gemma's compact response style is particularly well-suited for mobile interfaces or high-throughput customer support queues where latency is a primary constraint.</w:t>
      </w:r>
    </w:p>
    <w:p w14:paraId="2FB6CD5B" w14:textId="77777777" w:rsidR="00874DE0" w:rsidRDefault="00881CF6" w:rsidP="00874DE0">
      <w:pPr>
        <w:spacing w:before="60" w:after="60" w:line="276" w:lineRule="auto"/>
        <w:jc w:val="both"/>
        <w:rPr>
          <w:rFonts w:ascii="Times New Roman" w:eastAsia="Times New Roman" w:hAnsi="Times New Roman" w:cs="Times New Roman"/>
        </w:rPr>
      </w:pPr>
      <w:r w:rsidRPr="00874DE0">
        <w:rPr>
          <w:rFonts w:ascii="Times New Roman" w:eastAsia="Times New Roman" w:hAnsi="Times New Roman" w:cs="Times New Roman"/>
        </w:rPr>
        <w:t xml:space="preserve">Response format: </w:t>
      </w:r>
      <w:r w:rsidR="00874DE0" w:rsidRPr="00874DE0">
        <w:rPr>
          <w:rFonts w:ascii="Times New Roman" w:eastAsia="Times New Roman" w:hAnsi="Times New Roman" w:cs="Times New Roman"/>
        </w:rPr>
        <w:t>labelled</w:t>
      </w:r>
      <w:r w:rsidRPr="00874DE0">
        <w:rPr>
          <w:rFonts w:ascii="Times New Roman" w:eastAsia="Times New Roman" w:hAnsi="Times New Roman" w:cs="Times New Roman"/>
        </w:rPr>
        <w:t xml:space="preserve"> header + base answer. Example output for a shipping query: "Gemma Response (Simple): Shipping typically takes 3 to 5 business days depending on location." Typical response length: 1–2 sentences. Verbosity level: low.</w:t>
      </w:r>
    </w:p>
    <w:p w14:paraId="3DD78F9A" w14:textId="77777777" w:rsidR="00874DE0" w:rsidRDefault="00874DE0" w:rsidP="00874DE0">
      <w:pPr>
        <w:spacing w:before="60" w:after="60" w:line="276" w:lineRule="auto"/>
        <w:jc w:val="both"/>
        <w:rPr>
          <w:rFonts w:ascii="Times New Roman" w:eastAsia="Times New Roman" w:hAnsi="Times New Roman" w:cs="Times New Roman"/>
        </w:rPr>
      </w:pPr>
    </w:p>
    <w:p w14:paraId="07B82D2D" w14:textId="16FFFF27" w:rsidR="00874DE0" w:rsidRPr="00874DE0" w:rsidRDefault="00874DE0" w:rsidP="00874DE0">
      <w:pPr>
        <w:spacing w:before="60" w:after="60" w:line="276" w:lineRule="auto"/>
        <w:jc w:val="both"/>
        <w:rPr>
          <w:rFonts w:ascii="Times New Roman" w:eastAsia="Times New Roman" w:hAnsi="Times New Roman" w:cs="Times New Roman"/>
          <w:color w:val="000000" w:themeColor="text1"/>
        </w:rPr>
      </w:pPr>
      <w:r w:rsidRPr="00874DE0">
        <w:rPr>
          <w:rFonts w:ascii="Times New Roman" w:eastAsia="Arial" w:hAnsi="Times New Roman" w:cs="Times New Roman"/>
          <w:b/>
          <w:bCs/>
          <w:color w:val="000000" w:themeColor="text1"/>
        </w:rPr>
        <w:t>4.4 Shared Implementation Details</w:t>
      </w:r>
    </w:p>
    <w:p w14:paraId="47D21756" w14:textId="77777777" w:rsidR="00874DE0" w:rsidRDefault="00874DE0" w:rsidP="00874DE0">
      <w:pPr>
        <w:spacing w:before="60" w:after="60" w:line="276" w:lineRule="auto"/>
        <w:jc w:val="both"/>
        <w:rPr>
          <w:rFonts w:ascii="Times New Roman" w:eastAsia="Times New Roman" w:hAnsi="Times New Roman" w:cs="Times New Roman"/>
        </w:rPr>
      </w:pPr>
      <w:r w:rsidRPr="00874DE0">
        <w:rPr>
          <w:rFonts w:ascii="Times New Roman" w:eastAsia="Times New Roman" w:hAnsi="Times New Roman" w:cs="Times New Roman"/>
        </w:rPr>
        <w:t xml:space="preserve">All three backends share the same retrieval pipeline, intent detection logic, and base answer generation. The only difference between backends is the response formatting layer applied after the base answer is computed. This controlled design allows us to isolate the effect of output format and verbosity on user-perceived response quality, independent of </w:t>
      </w:r>
      <w:r w:rsidRPr="00874DE0">
        <w:rPr>
          <w:rFonts w:ascii="Times New Roman" w:eastAsia="Times New Roman" w:hAnsi="Times New Roman" w:cs="Times New Roman"/>
        </w:rPr>
        <w:t>retrieval quality or intent classification accuracy. The application is implemented in Python using Streamlit for the frontend, rank_bm25 for sparse retrieval, and NumPy for argmax computation over retrieval scores.</w:t>
      </w:r>
    </w:p>
    <w:p w14:paraId="70189043" w14:textId="77777777" w:rsidR="00874DE0" w:rsidRDefault="00874DE0" w:rsidP="00874DE0">
      <w:pPr>
        <w:spacing w:before="60" w:after="60" w:line="276" w:lineRule="auto"/>
        <w:jc w:val="both"/>
        <w:rPr>
          <w:rFonts w:ascii="Times New Roman" w:eastAsia="Times New Roman" w:hAnsi="Times New Roman" w:cs="Times New Roman"/>
        </w:rPr>
      </w:pPr>
    </w:p>
    <w:p w14:paraId="502FE206" w14:textId="61D62A10" w:rsidR="00874DE0" w:rsidRPr="00874DE0" w:rsidRDefault="00874DE0" w:rsidP="00874DE0">
      <w:pPr>
        <w:spacing w:before="60" w:after="60" w:line="276" w:lineRule="auto"/>
        <w:jc w:val="both"/>
        <w:rPr>
          <w:rFonts w:ascii="Times New Roman" w:eastAsia="Times New Roman" w:hAnsi="Times New Roman" w:cs="Times New Roman"/>
        </w:rPr>
      </w:pPr>
      <w:r w:rsidRPr="00874DE0">
        <w:rPr>
          <w:rFonts w:ascii="Times New Roman" w:eastAsia="Arial" w:hAnsi="Times New Roman" w:cs="Times New Roman"/>
          <w:b/>
          <w:bCs/>
          <w:color w:val="000000" w:themeColor="text1"/>
        </w:rPr>
        <w:t>5. Domain-Specific Evaluation Questions</w:t>
      </w:r>
    </w:p>
    <w:p w14:paraId="63A74A51" w14:textId="57827FA6" w:rsidR="00924AC1" w:rsidRPr="00F96E94" w:rsidRDefault="00874DE0" w:rsidP="00924AC1">
      <w:pPr>
        <w:spacing w:before="60" w:after="60" w:line="276" w:lineRule="auto"/>
        <w:jc w:val="both"/>
      </w:pPr>
      <w:r w:rsidRPr="00874DE0">
        <w:rPr>
          <w:rFonts w:ascii="Times New Roman" w:eastAsia="Times New Roman" w:hAnsi="Times New Roman" w:cs="Times New Roman"/>
        </w:rPr>
        <w:t xml:space="preserve">We develop a benchmark of fifteen evaluation questions grounded in the five knowledge base documents. Questions are designed to test the system across varying query formulations, specificity levels, and cross-domain scenarios. Each question is mapped to an expected intent category (for intent detection evaluation) and a primary source document (for retrieval evaluation). </w:t>
      </w:r>
      <w:r>
        <w:rPr>
          <w:rFonts w:ascii="Times New Roman" w:eastAsia="Times New Roman" w:hAnsi="Times New Roman" w:cs="Times New Roman"/>
        </w:rPr>
        <w:t xml:space="preserve">Our </w:t>
      </w:r>
      <w:r w:rsidRPr="00874DE0">
        <w:rPr>
          <w:rFonts w:ascii="Times New Roman" w:eastAsia="Times New Roman" w:hAnsi="Times New Roman" w:cs="Times New Roman"/>
        </w:rPr>
        <w:t>Table 2 presents the complete question set.</w:t>
      </w:r>
    </w:p>
    <w:tbl>
      <w:tblPr>
        <w:tblW w:w="4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2081"/>
        <w:gridCol w:w="922"/>
        <w:gridCol w:w="1123"/>
      </w:tblGrid>
      <w:tr w:rsidR="003139AF" w14:paraId="269A0292" w14:textId="77777777" w:rsidTr="003139AF">
        <w:trPr>
          <w:trHeight w:val="247"/>
        </w:trPr>
        <w:tc>
          <w:tcPr>
            <w:tcW w:w="55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880658" w14:textId="77777777" w:rsidR="003139AF" w:rsidRDefault="003139AF" w:rsidP="00843ADC">
            <w:pPr>
              <w:jc w:val="center"/>
            </w:pPr>
            <w:bookmarkStart w:id="3" w:name="_Hlk228480576"/>
            <w:r>
              <w:rPr>
                <w:rFonts w:ascii="Arial" w:eastAsia="Arial" w:hAnsi="Arial" w:cs="Arial"/>
                <w:b/>
                <w:bCs/>
                <w:color w:val="FFFFFF"/>
                <w:sz w:val="18"/>
                <w:szCs w:val="18"/>
              </w:rPr>
              <w:t>#</w:t>
            </w:r>
          </w:p>
        </w:tc>
        <w:tc>
          <w:tcPr>
            <w:tcW w:w="208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6840A7" w14:textId="77777777" w:rsidR="003139AF" w:rsidRDefault="003139AF" w:rsidP="00843ADC">
            <w:pPr>
              <w:jc w:val="center"/>
            </w:pPr>
            <w:r>
              <w:rPr>
                <w:rFonts w:ascii="Arial" w:eastAsia="Arial" w:hAnsi="Arial" w:cs="Arial"/>
                <w:b/>
                <w:bCs/>
                <w:color w:val="FFFFFF"/>
                <w:sz w:val="18"/>
                <w:szCs w:val="18"/>
              </w:rPr>
              <w:t>Question</w:t>
            </w:r>
          </w:p>
        </w:tc>
        <w:tc>
          <w:tcPr>
            <w:tcW w:w="92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85029D" w14:textId="77777777" w:rsidR="003139AF" w:rsidRDefault="003139AF" w:rsidP="00843ADC">
            <w:pPr>
              <w:jc w:val="center"/>
            </w:pPr>
            <w:r>
              <w:rPr>
                <w:rFonts w:ascii="Arial" w:eastAsia="Arial" w:hAnsi="Arial" w:cs="Arial"/>
                <w:b/>
                <w:bCs/>
                <w:color w:val="FFFFFF"/>
                <w:sz w:val="18"/>
                <w:szCs w:val="18"/>
              </w:rPr>
              <w:t>Intent</w:t>
            </w:r>
          </w:p>
        </w:tc>
        <w:tc>
          <w:tcPr>
            <w:tcW w:w="112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C20080" w14:textId="77777777" w:rsidR="003139AF" w:rsidRDefault="003139AF" w:rsidP="00843ADC">
            <w:pPr>
              <w:jc w:val="center"/>
            </w:pPr>
            <w:r>
              <w:rPr>
                <w:rFonts w:ascii="Arial" w:eastAsia="Arial" w:hAnsi="Arial" w:cs="Arial"/>
                <w:b/>
                <w:bCs/>
                <w:color w:val="FFFFFF"/>
                <w:sz w:val="18"/>
                <w:szCs w:val="18"/>
              </w:rPr>
              <w:t>Source Document</w:t>
            </w:r>
          </w:p>
        </w:tc>
      </w:tr>
      <w:tr w:rsidR="003139AF" w14:paraId="337571C1" w14:textId="77777777" w:rsidTr="003139AF">
        <w:trPr>
          <w:trHeight w:val="247"/>
        </w:trPr>
        <w:tc>
          <w:tcPr>
            <w:tcW w:w="551"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D616D3B" w14:textId="77777777" w:rsidR="003139AF" w:rsidRDefault="003139AF" w:rsidP="00843ADC">
            <w:pPr>
              <w:jc w:val="center"/>
            </w:pPr>
            <w:r>
              <w:rPr>
                <w:rFonts w:ascii="Times New Roman" w:eastAsia="Times New Roman" w:hAnsi="Times New Roman" w:cs="Times New Roman"/>
                <w:color w:val="000000"/>
                <w:sz w:val="18"/>
                <w:szCs w:val="18"/>
              </w:rPr>
              <w:t>Q1</w:t>
            </w:r>
          </w:p>
        </w:tc>
        <w:tc>
          <w:tcPr>
            <w:tcW w:w="2081"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DA87A9B" w14:textId="77777777" w:rsidR="003139AF" w:rsidRDefault="003139AF" w:rsidP="00843ADC">
            <w:r>
              <w:rPr>
                <w:rFonts w:ascii="Times New Roman" w:eastAsia="Times New Roman" w:hAnsi="Times New Roman" w:cs="Times New Roman"/>
                <w:sz w:val="17"/>
                <w:szCs w:val="17"/>
              </w:rPr>
              <w:t>How do I reset a forgotten Microsoft account password?</w:t>
            </w:r>
          </w:p>
        </w:tc>
        <w:tc>
          <w:tcPr>
            <w:tcW w:w="92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3743DAF" w14:textId="77777777" w:rsidR="003139AF" w:rsidRDefault="003139AF" w:rsidP="00843ADC">
            <w:pPr>
              <w:jc w:val="center"/>
            </w:pPr>
            <w:r>
              <w:rPr>
                <w:rFonts w:ascii="Times New Roman" w:eastAsia="Times New Roman" w:hAnsi="Times New Roman" w:cs="Times New Roman"/>
                <w:color w:val="000000"/>
                <w:sz w:val="18"/>
                <w:szCs w:val="18"/>
              </w:rPr>
              <w:t>password</w:t>
            </w:r>
          </w:p>
        </w:tc>
        <w:tc>
          <w:tcPr>
            <w:tcW w:w="1123"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D6F574F" w14:textId="77777777" w:rsidR="003139AF" w:rsidRDefault="003139AF" w:rsidP="00843ADC">
            <w:r>
              <w:rPr>
                <w:rFonts w:ascii="Times New Roman" w:eastAsia="Times New Roman" w:hAnsi="Times New Roman" w:cs="Times New Roman"/>
                <w:sz w:val="17"/>
                <w:szCs w:val="17"/>
              </w:rPr>
              <w:t>Microsoft Support</w:t>
            </w:r>
          </w:p>
        </w:tc>
      </w:tr>
      <w:tr w:rsidR="003139AF" w14:paraId="48925D6B" w14:textId="77777777" w:rsidTr="003139AF">
        <w:trPr>
          <w:trHeight w:val="247"/>
        </w:trPr>
        <w:tc>
          <w:tcPr>
            <w:tcW w:w="5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99BCED" w14:textId="77777777" w:rsidR="003139AF" w:rsidRDefault="003139AF" w:rsidP="00843ADC">
            <w:pPr>
              <w:jc w:val="center"/>
            </w:pPr>
            <w:r>
              <w:rPr>
                <w:rFonts w:ascii="Times New Roman" w:eastAsia="Times New Roman" w:hAnsi="Times New Roman" w:cs="Times New Roman"/>
                <w:color w:val="000000"/>
                <w:sz w:val="18"/>
                <w:szCs w:val="18"/>
              </w:rPr>
              <w:t>Q2</w:t>
            </w:r>
          </w:p>
        </w:tc>
        <w:tc>
          <w:tcPr>
            <w:tcW w:w="208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F19256" w14:textId="77777777" w:rsidR="003139AF" w:rsidRDefault="003139AF" w:rsidP="00843ADC">
            <w:r>
              <w:rPr>
                <w:rFonts w:ascii="Times New Roman" w:eastAsia="Times New Roman" w:hAnsi="Times New Roman" w:cs="Times New Roman"/>
                <w:sz w:val="17"/>
                <w:szCs w:val="17"/>
              </w:rPr>
              <w:t>What are the steps to request a refund for an App Store purchase?</w:t>
            </w:r>
          </w:p>
        </w:tc>
        <w:tc>
          <w:tcPr>
            <w:tcW w:w="9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87B699" w14:textId="77777777" w:rsidR="003139AF" w:rsidRDefault="003139AF" w:rsidP="00843ADC">
            <w:pPr>
              <w:jc w:val="center"/>
            </w:pPr>
            <w:r>
              <w:rPr>
                <w:rFonts w:ascii="Times New Roman" w:eastAsia="Times New Roman" w:hAnsi="Times New Roman" w:cs="Times New Roman"/>
                <w:color w:val="000000"/>
                <w:sz w:val="18"/>
                <w:szCs w:val="18"/>
              </w:rPr>
              <w:t>refund</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74DEC1" w14:textId="77777777" w:rsidR="003139AF" w:rsidRDefault="003139AF" w:rsidP="00843ADC">
            <w:r>
              <w:rPr>
                <w:rFonts w:ascii="Times New Roman" w:eastAsia="Times New Roman" w:hAnsi="Times New Roman" w:cs="Times New Roman"/>
                <w:sz w:val="17"/>
                <w:szCs w:val="17"/>
              </w:rPr>
              <w:t>Apple Support</w:t>
            </w:r>
          </w:p>
        </w:tc>
      </w:tr>
      <w:tr w:rsidR="003139AF" w14:paraId="0A8A620D" w14:textId="77777777" w:rsidTr="003139AF">
        <w:trPr>
          <w:trHeight w:val="247"/>
        </w:trPr>
        <w:tc>
          <w:tcPr>
            <w:tcW w:w="551"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2169A67" w14:textId="77777777" w:rsidR="003139AF" w:rsidRDefault="003139AF" w:rsidP="00843ADC">
            <w:pPr>
              <w:jc w:val="center"/>
            </w:pPr>
            <w:r>
              <w:rPr>
                <w:rFonts w:ascii="Times New Roman" w:eastAsia="Times New Roman" w:hAnsi="Times New Roman" w:cs="Times New Roman"/>
                <w:color w:val="000000"/>
                <w:sz w:val="18"/>
                <w:szCs w:val="18"/>
              </w:rPr>
              <w:t>Q3</w:t>
            </w:r>
          </w:p>
        </w:tc>
        <w:tc>
          <w:tcPr>
            <w:tcW w:w="2081"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282E34AA" w14:textId="77777777" w:rsidR="003139AF" w:rsidRDefault="003139AF" w:rsidP="00843ADC">
            <w:r>
              <w:rPr>
                <w:rFonts w:ascii="Times New Roman" w:eastAsia="Times New Roman" w:hAnsi="Times New Roman" w:cs="Times New Roman"/>
                <w:sz w:val="17"/>
                <w:szCs w:val="17"/>
              </w:rPr>
              <w:t>How can I track my FedEx package?</w:t>
            </w:r>
          </w:p>
        </w:tc>
        <w:tc>
          <w:tcPr>
            <w:tcW w:w="92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FA73008" w14:textId="77777777" w:rsidR="003139AF" w:rsidRDefault="003139AF" w:rsidP="00843ADC">
            <w:pPr>
              <w:jc w:val="center"/>
            </w:pPr>
            <w:r>
              <w:rPr>
                <w:rFonts w:ascii="Times New Roman" w:eastAsia="Times New Roman" w:hAnsi="Times New Roman" w:cs="Times New Roman"/>
                <w:color w:val="000000"/>
                <w:sz w:val="18"/>
                <w:szCs w:val="18"/>
              </w:rPr>
              <w:t>shipping</w:t>
            </w:r>
          </w:p>
        </w:tc>
        <w:tc>
          <w:tcPr>
            <w:tcW w:w="1123"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BEA6751" w14:textId="77777777" w:rsidR="003139AF" w:rsidRDefault="003139AF" w:rsidP="00843ADC">
            <w:r>
              <w:rPr>
                <w:rFonts w:ascii="Times New Roman" w:eastAsia="Times New Roman" w:hAnsi="Times New Roman" w:cs="Times New Roman"/>
                <w:sz w:val="17"/>
                <w:szCs w:val="17"/>
              </w:rPr>
              <w:t>FedEx</w:t>
            </w:r>
          </w:p>
        </w:tc>
      </w:tr>
      <w:tr w:rsidR="003139AF" w14:paraId="49AD8E81" w14:textId="77777777" w:rsidTr="003139AF">
        <w:trPr>
          <w:trHeight w:val="254"/>
        </w:trPr>
        <w:tc>
          <w:tcPr>
            <w:tcW w:w="5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E0351B" w14:textId="77777777" w:rsidR="003139AF" w:rsidRDefault="003139AF" w:rsidP="00843ADC">
            <w:pPr>
              <w:jc w:val="center"/>
            </w:pPr>
            <w:r>
              <w:rPr>
                <w:rFonts w:ascii="Times New Roman" w:eastAsia="Times New Roman" w:hAnsi="Times New Roman" w:cs="Times New Roman"/>
                <w:color w:val="000000"/>
                <w:sz w:val="18"/>
                <w:szCs w:val="18"/>
              </w:rPr>
              <w:t>Q4</w:t>
            </w:r>
          </w:p>
        </w:tc>
        <w:tc>
          <w:tcPr>
            <w:tcW w:w="208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624957" w14:textId="77777777" w:rsidR="003139AF" w:rsidRDefault="003139AF" w:rsidP="00843ADC">
            <w:r>
              <w:rPr>
                <w:rFonts w:ascii="Times New Roman" w:eastAsia="Times New Roman" w:hAnsi="Times New Roman" w:cs="Times New Roman"/>
                <w:sz w:val="17"/>
                <w:szCs w:val="17"/>
              </w:rPr>
              <w:t>How do I change my Google Account password?</w:t>
            </w:r>
          </w:p>
        </w:tc>
        <w:tc>
          <w:tcPr>
            <w:tcW w:w="9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A46440" w14:textId="77777777" w:rsidR="003139AF" w:rsidRDefault="003139AF" w:rsidP="00843ADC">
            <w:pPr>
              <w:jc w:val="center"/>
            </w:pPr>
            <w:r>
              <w:rPr>
                <w:rFonts w:ascii="Times New Roman" w:eastAsia="Times New Roman" w:hAnsi="Times New Roman" w:cs="Times New Roman"/>
                <w:color w:val="000000"/>
                <w:sz w:val="18"/>
                <w:szCs w:val="18"/>
              </w:rPr>
              <w:t>password</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A6B654" w14:textId="77777777" w:rsidR="003139AF" w:rsidRDefault="003139AF" w:rsidP="00843ADC">
            <w:r>
              <w:rPr>
                <w:rFonts w:ascii="Times New Roman" w:eastAsia="Times New Roman" w:hAnsi="Times New Roman" w:cs="Times New Roman"/>
                <w:sz w:val="17"/>
                <w:szCs w:val="17"/>
              </w:rPr>
              <w:t>Google Account Help</w:t>
            </w:r>
          </w:p>
        </w:tc>
      </w:tr>
      <w:tr w:rsidR="003139AF" w14:paraId="753A1923" w14:textId="77777777" w:rsidTr="003139AF">
        <w:trPr>
          <w:trHeight w:val="247"/>
        </w:trPr>
        <w:tc>
          <w:tcPr>
            <w:tcW w:w="551"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2240CA79" w14:textId="77777777" w:rsidR="003139AF" w:rsidRDefault="003139AF" w:rsidP="00843ADC">
            <w:pPr>
              <w:jc w:val="center"/>
            </w:pPr>
            <w:r>
              <w:rPr>
                <w:rFonts w:ascii="Times New Roman" w:eastAsia="Times New Roman" w:hAnsi="Times New Roman" w:cs="Times New Roman"/>
                <w:color w:val="000000"/>
                <w:sz w:val="18"/>
                <w:szCs w:val="18"/>
              </w:rPr>
              <w:t>Q5</w:t>
            </w:r>
          </w:p>
        </w:tc>
        <w:tc>
          <w:tcPr>
            <w:tcW w:w="2081"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2AA4551B" w14:textId="77777777" w:rsidR="003139AF" w:rsidRDefault="003139AF" w:rsidP="00843ADC">
            <w:r>
              <w:rPr>
                <w:rFonts w:ascii="Times New Roman" w:eastAsia="Times New Roman" w:hAnsi="Times New Roman" w:cs="Times New Roman"/>
                <w:sz w:val="17"/>
                <w:szCs w:val="17"/>
              </w:rPr>
              <w:t>What happens to my other devices after I change my Google password?</w:t>
            </w:r>
          </w:p>
        </w:tc>
        <w:tc>
          <w:tcPr>
            <w:tcW w:w="92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D61BBC8" w14:textId="77777777" w:rsidR="003139AF" w:rsidRDefault="003139AF" w:rsidP="00843ADC">
            <w:pPr>
              <w:jc w:val="center"/>
            </w:pPr>
            <w:r>
              <w:rPr>
                <w:rFonts w:ascii="Times New Roman" w:eastAsia="Times New Roman" w:hAnsi="Times New Roman" w:cs="Times New Roman"/>
                <w:color w:val="000000"/>
                <w:sz w:val="18"/>
                <w:szCs w:val="18"/>
              </w:rPr>
              <w:t>password</w:t>
            </w:r>
          </w:p>
        </w:tc>
        <w:tc>
          <w:tcPr>
            <w:tcW w:w="1123"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296DD2BB" w14:textId="77777777" w:rsidR="003139AF" w:rsidRDefault="003139AF" w:rsidP="00843ADC">
            <w:r>
              <w:rPr>
                <w:rFonts w:ascii="Times New Roman" w:eastAsia="Times New Roman" w:hAnsi="Times New Roman" w:cs="Times New Roman"/>
                <w:sz w:val="17"/>
                <w:szCs w:val="17"/>
              </w:rPr>
              <w:t>Google Account Help</w:t>
            </w:r>
          </w:p>
        </w:tc>
      </w:tr>
      <w:tr w:rsidR="003139AF" w14:paraId="7CC80427" w14:textId="77777777" w:rsidTr="003139AF">
        <w:trPr>
          <w:trHeight w:val="247"/>
        </w:trPr>
        <w:tc>
          <w:tcPr>
            <w:tcW w:w="5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E33F50" w14:textId="77777777" w:rsidR="003139AF" w:rsidRDefault="003139AF" w:rsidP="00843ADC">
            <w:pPr>
              <w:jc w:val="center"/>
            </w:pPr>
            <w:r>
              <w:rPr>
                <w:rFonts w:ascii="Times New Roman" w:eastAsia="Times New Roman" w:hAnsi="Times New Roman" w:cs="Times New Roman"/>
                <w:color w:val="000000"/>
                <w:sz w:val="18"/>
                <w:szCs w:val="18"/>
              </w:rPr>
              <w:t>Q6</w:t>
            </w:r>
          </w:p>
        </w:tc>
        <w:tc>
          <w:tcPr>
            <w:tcW w:w="208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00B39C" w14:textId="77777777" w:rsidR="003139AF" w:rsidRDefault="003139AF" w:rsidP="00843ADC">
            <w:r>
              <w:rPr>
                <w:rFonts w:ascii="Times New Roman" w:eastAsia="Times New Roman" w:hAnsi="Times New Roman" w:cs="Times New Roman"/>
                <w:sz w:val="17"/>
                <w:szCs w:val="17"/>
              </w:rPr>
              <w:t>How do I update my billing information on my Microsoft account?</w:t>
            </w:r>
          </w:p>
        </w:tc>
        <w:tc>
          <w:tcPr>
            <w:tcW w:w="9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F72F73" w14:textId="77777777" w:rsidR="003139AF" w:rsidRDefault="003139AF" w:rsidP="00843ADC">
            <w:pPr>
              <w:jc w:val="center"/>
            </w:pPr>
            <w:r>
              <w:rPr>
                <w:rFonts w:ascii="Times New Roman" w:eastAsia="Times New Roman" w:hAnsi="Times New Roman" w:cs="Times New Roman"/>
                <w:color w:val="000000"/>
                <w:sz w:val="18"/>
                <w:szCs w:val="18"/>
              </w:rPr>
              <w:t>billing</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E44F6E" w14:textId="77777777" w:rsidR="003139AF" w:rsidRDefault="003139AF" w:rsidP="00843ADC">
            <w:r>
              <w:rPr>
                <w:rFonts w:ascii="Times New Roman" w:eastAsia="Times New Roman" w:hAnsi="Times New Roman" w:cs="Times New Roman"/>
                <w:sz w:val="17"/>
                <w:szCs w:val="17"/>
              </w:rPr>
              <w:t>Microsoft Support</w:t>
            </w:r>
          </w:p>
        </w:tc>
      </w:tr>
      <w:tr w:rsidR="003139AF" w14:paraId="48947297" w14:textId="77777777" w:rsidTr="003139AF">
        <w:trPr>
          <w:trHeight w:val="247"/>
        </w:trPr>
        <w:tc>
          <w:tcPr>
            <w:tcW w:w="551"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20543A2A" w14:textId="77777777" w:rsidR="003139AF" w:rsidRDefault="003139AF" w:rsidP="00843ADC">
            <w:pPr>
              <w:jc w:val="center"/>
            </w:pPr>
            <w:r>
              <w:rPr>
                <w:rFonts w:ascii="Times New Roman" w:eastAsia="Times New Roman" w:hAnsi="Times New Roman" w:cs="Times New Roman"/>
                <w:color w:val="000000"/>
                <w:sz w:val="18"/>
                <w:szCs w:val="18"/>
              </w:rPr>
              <w:t>Q7</w:t>
            </w:r>
          </w:p>
        </w:tc>
        <w:tc>
          <w:tcPr>
            <w:tcW w:w="2081"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5A48299C" w14:textId="77777777" w:rsidR="003139AF" w:rsidRDefault="003139AF" w:rsidP="00843ADC">
            <w:r>
              <w:rPr>
                <w:rFonts w:ascii="Times New Roman" w:eastAsia="Times New Roman" w:hAnsi="Times New Roman" w:cs="Times New Roman"/>
                <w:sz w:val="17"/>
                <w:szCs w:val="17"/>
              </w:rPr>
              <w:t>I was charged for a subscription I did not want. How do I get a refund?</w:t>
            </w:r>
          </w:p>
        </w:tc>
        <w:tc>
          <w:tcPr>
            <w:tcW w:w="92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D712309" w14:textId="77777777" w:rsidR="003139AF" w:rsidRDefault="003139AF" w:rsidP="00843ADC">
            <w:pPr>
              <w:jc w:val="center"/>
            </w:pPr>
            <w:r>
              <w:rPr>
                <w:rFonts w:ascii="Times New Roman" w:eastAsia="Times New Roman" w:hAnsi="Times New Roman" w:cs="Times New Roman"/>
                <w:color w:val="000000"/>
                <w:sz w:val="18"/>
                <w:szCs w:val="18"/>
              </w:rPr>
              <w:t>refund</w:t>
            </w:r>
          </w:p>
        </w:tc>
        <w:tc>
          <w:tcPr>
            <w:tcW w:w="1123"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859D030" w14:textId="77777777" w:rsidR="003139AF" w:rsidRDefault="003139AF" w:rsidP="00843ADC">
            <w:r>
              <w:rPr>
                <w:rFonts w:ascii="Times New Roman" w:eastAsia="Times New Roman" w:hAnsi="Times New Roman" w:cs="Times New Roman"/>
                <w:sz w:val="17"/>
                <w:szCs w:val="17"/>
              </w:rPr>
              <w:t>Apple Support</w:t>
            </w:r>
          </w:p>
        </w:tc>
      </w:tr>
      <w:tr w:rsidR="003139AF" w14:paraId="34C467D6" w14:textId="77777777" w:rsidTr="003139AF">
        <w:trPr>
          <w:trHeight w:val="247"/>
        </w:trPr>
        <w:tc>
          <w:tcPr>
            <w:tcW w:w="5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FCEAB1" w14:textId="77777777" w:rsidR="003139AF" w:rsidRDefault="003139AF" w:rsidP="00843ADC">
            <w:pPr>
              <w:jc w:val="center"/>
            </w:pPr>
            <w:r>
              <w:rPr>
                <w:rFonts w:ascii="Times New Roman" w:eastAsia="Times New Roman" w:hAnsi="Times New Roman" w:cs="Times New Roman"/>
                <w:color w:val="000000"/>
                <w:sz w:val="18"/>
                <w:szCs w:val="18"/>
              </w:rPr>
              <w:t>Q8</w:t>
            </w:r>
          </w:p>
        </w:tc>
        <w:tc>
          <w:tcPr>
            <w:tcW w:w="208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C447FD" w14:textId="77777777" w:rsidR="003139AF" w:rsidRDefault="003139AF" w:rsidP="00843ADC">
            <w:r>
              <w:rPr>
                <w:rFonts w:ascii="Times New Roman" w:eastAsia="Times New Roman" w:hAnsi="Times New Roman" w:cs="Times New Roman"/>
                <w:sz w:val="17"/>
                <w:szCs w:val="17"/>
              </w:rPr>
              <w:t>How long does FedEx standard shipping usually take?</w:t>
            </w:r>
          </w:p>
        </w:tc>
        <w:tc>
          <w:tcPr>
            <w:tcW w:w="9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0A9DE3" w14:textId="77777777" w:rsidR="003139AF" w:rsidRDefault="003139AF" w:rsidP="00843ADC">
            <w:pPr>
              <w:jc w:val="center"/>
            </w:pPr>
            <w:r>
              <w:rPr>
                <w:rFonts w:ascii="Times New Roman" w:eastAsia="Times New Roman" w:hAnsi="Times New Roman" w:cs="Times New Roman"/>
                <w:color w:val="000000"/>
                <w:sz w:val="18"/>
                <w:szCs w:val="18"/>
              </w:rPr>
              <w:t>shipping</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57EA4D" w14:textId="77777777" w:rsidR="003139AF" w:rsidRDefault="003139AF" w:rsidP="00843ADC">
            <w:r>
              <w:rPr>
                <w:rFonts w:ascii="Times New Roman" w:eastAsia="Times New Roman" w:hAnsi="Times New Roman" w:cs="Times New Roman"/>
                <w:sz w:val="17"/>
                <w:szCs w:val="17"/>
              </w:rPr>
              <w:t>FedEx</w:t>
            </w:r>
          </w:p>
        </w:tc>
      </w:tr>
      <w:tr w:rsidR="003139AF" w14:paraId="181EE4EA" w14:textId="77777777" w:rsidTr="003139AF">
        <w:trPr>
          <w:trHeight w:val="382"/>
        </w:trPr>
        <w:tc>
          <w:tcPr>
            <w:tcW w:w="551"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DD04ABD" w14:textId="77777777" w:rsidR="003139AF" w:rsidRDefault="003139AF" w:rsidP="00843ADC">
            <w:pPr>
              <w:jc w:val="center"/>
            </w:pPr>
            <w:r>
              <w:rPr>
                <w:rFonts w:ascii="Times New Roman" w:eastAsia="Times New Roman" w:hAnsi="Times New Roman" w:cs="Times New Roman"/>
                <w:color w:val="000000"/>
                <w:sz w:val="18"/>
                <w:szCs w:val="18"/>
              </w:rPr>
              <w:lastRenderedPageBreak/>
              <w:t>Q9</w:t>
            </w:r>
          </w:p>
        </w:tc>
        <w:tc>
          <w:tcPr>
            <w:tcW w:w="2081"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AD0383B" w14:textId="77777777" w:rsidR="003139AF" w:rsidRDefault="003139AF" w:rsidP="00843ADC">
            <w:r>
              <w:rPr>
                <w:rFonts w:ascii="Times New Roman" w:eastAsia="Times New Roman" w:hAnsi="Times New Roman" w:cs="Times New Roman"/>
                <w:sz w:val="17"/>
                <w:szCs w:val="17"/>
              </w:rPr>
              <w:t>I cannot find the Apple charge on reportaproblem.apple.com. What should I do?</w:t>
            </w:r>
          </w:p>
        </w:tc>
        <w:tc>
          <w:tcPr>
            <w:tcW w:w="92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510A2E23" w14:textId="77777777" w:rsidR="003139AF" w:rsidRDefault="003139AF" w:rsidP="00843ADC">
            <w:pPr>
              <w:jc w:val="center"/>
            </w:pPr>
            <w:r>
              <w:rPr>
                <w:rFonts w:ascii="Times New Roman" w:eastAsia="Times New Roman" w:hAnsi="Times New Roman" w:cs="Times New Roman"/>
                <w:color w:val="000000"/>
                <w:sz w:val="18"/>
                <w:szCs w:val="18"/>
              </w:rPr>
              <w:t>refund</w:t>
            </w:r>
          </w:p>
        </w:tc>
        <w:tc>
          <w:tcPr>
            <w:tcW w:w="1123"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E98D48D" w14:textId="77777777" w:rsidR="003139AF" w:rsidRDefault="003139AF" w:rsidP="00843ADC">
            <w:r>
              <w:rPr>
                <w:rFonts w:ascii="Times New Roman" w:eastAsia="Times New Roman" w:hAnsi="Times New Roman" w:cs="Times New Roman"/>
                <w:sz w:val="17"/>
                <w:szCs w:val="17"/>
              </w:rPr>
              <w:t>Apple Support</w:t>
            </w:r>
          </w:p>
        </w:tc>
      </w:tr>
      <w:tr w:rsidR="003139AF" w14:paraId="2ED78058" w14:textId="77777777" w:rsidTr="003139AF">
        <w:trPr>
          <w:trHeight w:val="247"/>
        </w:trPr>
        <w:tc>
          <w:tcPr>
            <w:tcW w:w="5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40A79E" w14:textId="3B190498" w:rsidR="003139AF" w:rsidRDefault="003139AF" w:rsidP="003139AF">
            <w:r>
              <w:rPr>
                <w:rFonts w:ascii="Times New Roman" w:eastAsia="Times New Roman" w:hAnsi="Times New Roman" w:cs="Times New Roman"/>
                <w:color w:val="000000"/>
                <w:sz w:val="18"/>
                <w:szCs w:val="18"/>
              </w:rPr>
              <w:t>Q10</w:t>
            </w:r>
          </w:p>
        </w:tc>
        <w:tc>
          <w:tcPr>
            <w:tcW w:w="208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6B4498" w14:textId="77777777" w:rsidR="003139AF" w:rsidRDefault="003139AF" w:rsidP="00843ADC">
            <w:r>
              <w:rPr>
                <w:rFonts w:ascii="Times New Roman" w:eastAsia="Times New Roman" w:hAnsi="Times New Roman" w:cs="Times New Roman"/>
                <w:sz w:val="17"/>
                <w:szCs w:val="17"/>
              </w:rPr>
              <w:t>How do I sign in to Microsoft 365?</w:t>
            </w:r>
          </w:p>
        </w:tc>
        <w:tc>
          <w:tcPr>
            <w:tcW w:w="9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336027" w14:textId="77777777" w:rsidR="003139AF" w:rsidRDefault="003139AF" w:rsidP="00843ADC">
            <w:pPr>
              <w:jc w:val="center"/>
            </w:pPr>
            <w:r>
              <w:rPr>
                <w:rFonts w:ascii="Times New Roman" w:eastAsia="Times New Roman" w:hAnsi="Times New Roman" w:cs="Times New Roman"/>
                <w:color w:val="000000"/>
                <w:sz w:val="18"/>
                <w:szCs w:val="18"/>
              </w:rPr>
              <w:t>fallback</w:t>
            </w:r>
          </w:p>
        </w:tc>
        <w:tc>
          <w:tcPr>
            <w:tcW w:w="112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FC5F0F" w14:textId="77777777" w:rsidR="003139AF" w:rsidRDefault="003139AF" w:rsidP="00843ADC">
            <w:r>
              <w:rPr>
                <w:rFonts w:ascii="Times New Roman" w:eastAsia="Times New Roman" w:hAnsi="Times New Roman" w:cs="Times New Roman"/>
                <w:sz w:val="17"/>
                <w:szCs w:val="17"/>
              </w:rPr>
              <w:t>Microsoft Support</w:t>
            </w:r>
          </w:p>
        </w:tc>
      </w:tr>
    </w:tbl>
    <w:bookmarkEnd w:id="3"/>
    <w:p w14:paraId="14317DAB" w14:textId="75A472BC" w:rsidR="00CF4436" w:rsidRDefault="00CF4436" w:rsidP="00CF4436">
      <w:pPr>
        <w:spacing w:before="60" w:after="60" w:line="276" w:lineRule="auto"/>
        <w:jc w:val="both"/>
        <w:rPr>
          <w:rFonts w:ascii="Times New Roman" w:eastAsia="Times New Roman" w:hAnsi="Times New Roman" w:cs="Times New Roman"/>
          <w:color w:val="262626" w:themeColor="text1" w:themeTint="D9"/>
        </w:rPr>
      </w:pPr>
      <w:r w:rsidRPr="00CF4436">
        <w:rPr>
          <w:rFonts w:ascii="Times New Roman" w:eastAsia="Times New Roman" w:hAnsi="Times New Roman" w:cs="Times New Roman"/>
          <w:b/>
          <w:bCs/>
          <w:color w:val="000000" w:themeColor="text1"/>
        </w:rPr>
        <w:t>Table 2:</w:t>
      </w:r>
      <w:r w:rsidRPr="00CF4436">
        <w:rPr>
          <w:rFonts w:ascii="Times New Roman" w:eastAsia="Times New Roman" w:hAnsi="Times New Roman" w:cs="Times New Roman"/>
          <w:color w:val="000000" w:themeColor="text1"/>
        </w:rPr>
        <w:t xml:space="preserve"> </w:t>
      </w:r>
      <w:r w:rsidRPr="001D6F20">
        <w:rPr>
          <w:rFonts w:ascii="Times New Roman" w:eastAsia="Times New Roman" w:hAnsi="Times New Roman" w:cs="Times New Roman"/>
          <w:color w:val="262626" w:themeColor="text1" w:themeTint="D9"/>
        </w:rPr>
        <w:t>Fifteen domain-specific evaluation questions with intent categories and source documents. 'fallback' denotes queries that do not match a keyword intent, triggering the context-excerpt fallback.</w:t>
      </w:r>
    </w:p>
    <w:p w14:paraId="38C365D3" w14:textId="77777777" w:rsidR="00BC58EC" w:rsidRPr="00BC58EC" w:rsidRDefault="00BC58EC" w:rsidP="00CF4436">
      <w:pPr>
        <w:spacing w:before="60" w:after="60" w:line="276" w:lineRule="auto"/>
        <w:jc w:val="both"/>
        <w:rPr>
          <w:rFonts w:ascii="Times New Roman" w:eastAsia="Times New Roman" w:hAnsi="Times New Roman" w:cs="Times New Roman"/>
          <w:color w:val="262626" w:themeColor="text1" w:themeTint="D9"/>
        </w:rPr>
      </w:pPr>
    </w:p>
    <w:p w14:paraId="7DFDF694" w14:textId="7FC185F0" w:rsidR="00CF4436" w:rsidRPr="001B760B" w:rsidRDefault="001B760B" w:rsidP="00CF4436">
      <w:pPr>
        <w:spacing w:before="60" w:after="60" w:line="276" w:lineRule="auto"/>
        <w:jc w:val="both"/>
        <w:rPr>
          <w:rFonts w:ascii="Times New Roman" w:eastAsia="Arial" w:hAnsi="Times New Roman" w:cs="Times New Roman"/>
          <w:b/>
          <w:bCs/>
          <w:color w:val="000000" w:themeColor="text1"/>
        </w:rPr>
      </w:pPr>
      <w:r w:rsidRPr="001B760B">
        <w:rPr>
          <w:rFonts w:ascii="Times New Roman" w:eastAsia="Arial" w:hAnsi="Times New Roman" w:cs="Times New Roman"/>
          <w:b/>
          <w:bCs/>
          <w:color w:val="000000" w:themeColor="text1"/>
        </w:rPr>
        <w:t>6. Comparative</w:t>
      </w:r>
      <w:r w:rsidR="00CF4436" w:rsidRPr="001B760B">
        <w:rPr>
          <w:rFonts w:ascii="Times New Roman" w:eastAsia="Arial" w:hAnsi="Times New Roman" w:cs="Times New Roman"/>
          <w:b/>
          <w:bCs/>
          <w:color w:val="000000" w:themeColor="text1"/>
        </w:rPr>
        <w:t xml:space="preserve"> Results</w:t>
      </w:r>
    </w:p>
    <w:p w14:paraId="2DB3C547" w14:textId="0BD2ED63" w:rsidR="00CF4436" w:rsidRPr="001B760B" w:rsidRDefault="001B760B" w:rsidP="00CF4436">
      <w:pPr>
        <w:spacing w:before="60" w:after="60" w:line="276" w:lineRule="auto"/>
        <w:jc w:val="both"/>
        <w:rPr>
          <w:rFonts w:ascii="Times New Roman" w:eastAsia="Times New Roman" w:hAnsi="Times New Roman" w:cs="Times New Roman"/>
          <w:b/>
          <w:bCs/>
          <w:color w:val="000000" w:themeColor="text1"/>
        </w:rPr>
      </w:pPr>
      <w:r w:rsidRPr="001B760B">
        <w:rPr>
          <w:rFonts w:ascii="Times New Roman" w:eastAsia="Arial" w:hAnsi="Times New Roman" w:cs="Times New Roman"/>
          <w:b/>
          <w:bCs/>
          <w:color w:val="000000" w:themeColor="text1"/>
        </w:rPr>
        <w:t>6.1. Retrieval</w:t>
      </w:r>
      <w:r w:rsidR="00CF4436" w:rsidRPr="001B760B">
        <w:rPr>
          <w:rFonts w:ascii="Times New Roman" w:eastAsia="Arial" w:hAnsi="Times New Roman" w:cs="Times New Roman"/>
          <w:b/>
          <w:bCs/>
          <w:color w:val="000000" w:themeColor="text1"/>
        </w:rPr>
        <w:t xml:space="preserve"> Performance</w:t>
      </w:r>
    </w:p>
    <w:p w14:paraId="6F4BD3AD" w14:textId="5881AE54" w:rsidR="001B760B" w:rsidRDefault="00CF4436" w:rsidP="00CF4436">
      <w:pPr>
        <w:spacing w:before="60" w:after="60" w:line="276" w:lineRule="auto"/>
        <w:jc w:val="both"/>
        <w:rPr>
          <w:rFonts w:ascii="Times New Roman" w:eastAsia="Times New Roman" w:hAnsi="Times New Roman" w:cs="Times New Roman"/>
        </w:rPr>
      </w:pPr>
      <w:r w:rsidRPr="001B760B">
        <w:rPr>
          <w:rFonts w:ascii="Times New Roman" w:eastAsia="Times New Roman" w:hAnsi="Times New Roman" w:cs="Times New Roman"/>
        </w:rPr>
        <w:t>We evaluate retrieval accuracy by measuring whether the top-ranked document from BM25 and the semantic scorer matches the expected source document for each question. Table 3 reports retrieval precision for each method across the fifteen questions.</w:t>
      </w:r>
    </w:p>
    <w:tbl>
      <w:tblPr>
        <w:tblW w:w="3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8"/>
        <w:gridCol w:w="936"/>
        <w:gridCol w:w="1761"/>
      </w:tblGrid>
      <w:tr w:rsidR="00F21471" w:rsidRPr="001B760B" w14:paraId="527104BC" w14:textId="77777777" w:rsidTr="00D40598">
        <w:tc>
          <w:tcPr>
            <w:tcW w:w="119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27CCC3" w14:textId="77777777" w:rsidR="001B760B" w:rsidRPr="001B760B" w:rsidRDefault="001B760B" w:rsidP="00BC58EC">
            <w:pPr>
              <w:spacing w:line="240" w:lineRule="auto"/>
              <w:jc w:val="center"/>
              <w:rPr>
                <w:rFonts w:ascii="Times New Roman" w:hAnsi="Times New Roman" w:cs="Times New Roman"/>
                <w:sz w:val="28"/>
                <w:szCs w:val="28"/>
              </w:rPr>
            </w:pPr>
            <w:r w:rsidRPr="001B760B">
              <w:rPr>
                <w:rFonts w:ascii="Times New Roman" w:eastAsia="Arial" w:hAnsi="Times New Roman" w:cs="Times New Roman"/>
                <w:b/>
                <w:bCs/>
                <w:color w:val="FFFFFF"/>
              </w:rPr>
              <w:t>Metric</w:t>
            </w:r>
          </w:p>
        </w:tc>
        <w:tc>
          <w:tcPr>
            <w:tcW w:w="9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E72312" w14:textId="77777777" w:rsidR="001B760B" w:rsidRPr="001B760B" w:rsidRDefault="001B760B" w:rsidP="00BC58EC">
            <w:pPr>
              <w:spacing w:line="240" w:lineRule="auto"/>
              <w:jc w:val="center"/>
              <w:rPr>
                <w:rFonts w:ascii="Times New Roman" w:hAnsi="Times New Roman" w:cs="Times New Roman"/>
                <w:sz w:val="28"/>
                <w:szCs w:val="28"/>
              </w:rPr>
            </w:pPr>
            <w:r w:rsidRPr="001B760B">
              <w:rPr>
                <w:rFonts w:ascii="Times New Roman" w:eastAsia="Arial" w:hAnsi="Times New Roman" w:cs="Times New Roman"/>
                <w:b/>
                <w:bCs/>
                <w:color w:val="FFFFFF"/>
              </w:rPr>
              <w:t>BM25</w:t>
            </w:r>
          </w:p>
        </w:tc>
        <w:tc>
          <w:tcPr>
            <w:tcW w:w="17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3925EE" w14:textId="77777777" w:rsidR="001B760B" w:rsidRPr="001B760B" w:rsidRDefault="001B760B" w:rsidP="00BC58EC">
            <w:pPr>
              <w:spacing w:line="240" w:lineRule="auto"/>
              <w:jc w:val="center"/>
              <w:rPr>
                <w:rFonts w:ascii="Times New Roman" w:hAnsi="Times New Roman" w:cs="Times New Roman"/>
                <w:sz w:val="28"/>
                <w:szCs w:val="28"/>
              </w:rPr>
            </w:pPr>
            <w:r w:rsidRPr="001B760B">
              <w:rPr>
                <w:rFonts w:ascii="Times New Roman" w:eastAsia="Arial" w:hAnsi="Times New Roman" w:cs="Times New Roman"/>
                <w:b/>
                <w:bCs/>
                <w:color w:val="FFFFFF"/>
              </w:rPr>
              <w:t>Semantic Scorer</w:t>
            </w:r>
          </w:p>
        </w:tc>
      </w:tr>
      <w:tr w:rsidR="00F21471" w:rsidRPr="001B760B" w14:paraId="3ECBDB93" w14:textId="77777777" w:rsidTr="00D40598">
        <w:tc>
          <w:tcPr>
            <w:tcW w:w="1199"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54CF8201" w14:textId="77777777" w:rsidR="001B760B" w:rsidRPr="00D40598" w:rsidRDefault="001B760B" w:rsidP="00BC58EC">
            <w:pPr>
              <w:spacing w:line="240" w:lineRule="auto"/>
              <w:rPr>
                <w:rFonts w:ascii="Times New Roman" w:hAnsi="Times New Roman" w:cs="Times New Roman"/>
                <w:sz w:val="28"/>
                <w:szCs w:val="28"/>
              </w:rPr>
            </w:pPr>
            <w:r w:rsidRPr="00D40598">
              <w:rPr>
                <w:rFonts w:ascii="Times New Roman" w:eastAsia="Times New Roman" w:hAnsi="Times New Roman" w:cs="Times New Roman"/>
                <w:color w:val="000000"/>
              </w:rPr>
              <w:t>Retrieval Accuracy (Top-1)</w:t>
            </w:r>
          </w:p>
        </w:tc>
        <w:tc>
          <w:tcPr>
            <w:tcW w:w="936"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7BB34CF" w14:textId="1F48C589" w:rsidR="001B760B" w:rsidRPr="001B760B" w:rsidRDefault="001B760B" w:rsidP="00BC58EC">
            <w:pPr>
              <w:spacing w:line="240" w:lineRule="auto"/>
              <w:jc w:val="center"/>
              <w:rPr>
                <w:rFonts w:ascii="Times New Roman" w:hAnsi="Times New Roman" w:cs="Times New Roman"/>
                <w:sz w:val="28"/>
                <w:szCs w:val="28"/>
              </w:rPr>
            </w:pPr>
            <w:r w:rsidRPr="001B760B">
              <w:rPr>
                <w:rFonts w:ascii="Times New Roman" w:eastAsia="Times New Roman" w:hAnsi="Times New Roman" w:cs="Times New Roman"/>
                <w:color w:val="000000"/>
              </w:rPr>
              <w:t>86.7% (13/15)</w:t>
            </w:r>
          </w:p>
        </w:tc>
        <w:tc>
          <w:tcPr>
            <w:tcW w:w="178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23E5B7E0" w14:textId="5D3D05D7" w:rsidR="001B760B" w:rsidRPr="001B760B" w:rsidRDefault="001B760B" w:rsidP="00BC58EC">
            <w:pPr>
              <w:spacing w:line="240" w:lineRule="auto"/>
              <w:jc w:val="center"/>
              <w:rPr>
                <w:rFonts w:ascii="Times New Roman" w:hAnsi="Times New Roman" w:cs="Times New Roman"/>
                <w:sz w:val="28"/>
                <w:szCs w:val="28"/>
              </w:rPr>
            </w:pPr>
            <w:r w:rsidRPr="001B760B">
              <w:rPr>
                <w:rFonts w:ascii="Times New Roman" w:eastAsia="Times New Roman" w:hAnsi="Times New Roman" w:cs="Times New Roman"/>
                <w:color w:val="000000"/>
              </w:rPr>
              <w:t>80.0% (12/15)</w:t>
            </w:r>
          </w:p>
        </w:tc>
      </w:tr>
      <w:tr w:rsidR="00F21471" w:rsidRPr="001B760B" w14:paraId="4B93EC34" w14:textId="77777777" w:rsidTr="00D40598">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B37005" w14:textId="77777777" w:rsidR="001B760B" w:rsidRPr="001B760B" w:rsidRDefault="001B760B" w:rsidP="00BC58EC">
            <w:pPr>
              <w:spacing w:line="240" w:lineRule="auto"/>
              <w:rPr>
                <w:rFonts w:ascii="Times New Roman" w:hAnsi="Times New Roman" w:cs="Times New Roman"/>
                <w:sz w:val="28"/>
                <w:szCs w:val="28"/>
              </w:rPr>
            </w:pPr>
            <w:r w:rsidRPr="001B760B">
              <w:rPr>
                <w:rFonts w:ascii="Times New Roman" w:eastAsia="Times New Roman" w:hAnsi="Times New Roman" w:cs="Times New Roman"/>
                <w:color w:val="000000"/>
              </w:rPr>
              <w:t>Correct on Keyword Queries (Q1–Q9, Q11–Q13)</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DD2C95" w14:textId="2E74F0E6" w:rsidR="001B760B" w:rsidRPr="001B760B" w:rsidRDefault="001B760B" w:rsidP="00BC58EC">
            <w:pPr>
              <w:spacing w:line="240" w:lineRule="auto"/>
              <w:jc w:val="center"/>
              <w:rPr>
                <w:rFonts w:ascii="Times New Roman" w:hAnsi="Times New Roman" w:cs="Times New Roman"/>
                <w:sz w:val="28"/>
                <w:szCs w:val="28"/>
              </w:rPr>
            </w:pPr>
            <w:r w:rsidRPr="001B760B">
              <w:rPr>
                <w:rFonts w:ascii="Times New Roman" w:eastAsia="Times New Roman" w:hAnsi="Times New Roman" w:cs="Times New Roman"/>
                <w:color w:val="000000"/>
              </w:rPr>
              <w:t>100.0% (12/12)</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435E1" w14:textId="29FD7513" w:rsidR="001B760B" w:rsidRPr="001B760B" w:rsidRDefault="001B760B" w:rsidP="00BC58EC">
            <w:pPr>
              <w:spacing w:line="240" w:lineRule="auto"/>
              <w:jc w:val="center"/>
              <w:rPr>
                <w:rFonts w:ascii="Times New Roman" w:hAnsi="Times New Roman" w:cs="Times New Roman"/>
                <w:sz w:val="28"/>
                <w:szCs w:val="28"/>
              </w:rPr>
            </w:pPr>
            <w:r w:rsidRPr="001B760B">
              <w:rPr>
                <w:rFonts w:ascii="Times New Roman" w:eastAsia="Times New Roman" w:hAnsi="Times New Roman" w:cs="Times New Roman"/>
                <w:color w:val="000000"/>
              </w:rPr>
              <w:t>91.7% (11/12)</w:t>
            </w:r>
          </w:p>
        </w:tc>
      </w:tr>
      <w:tr w:rsidR="00F21471" w:rsidRPr="001B760B" w14:paraId="251C7DB9" w14:textId="77777777" w:rsidTr="00D40598">
        <w:tc>
          <w:tcPr>
            <w:tcW w:w="1199"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4D95D36" w14:textId="77777777" w:rsidR="001B760B" w:rsidRPr="001B760B" w:rsidRDefault="001B760B" w:rsidP="00BC58EC">
            <w:pPr>
              <w:spacing w:line="240" w:lineRule="auto"/>
              <w:rPr>
                <w:rFonts w:ascii="Times New Roman" w:hAnsi="Times New Roman" w:cs="Times New Roman"/>
                <w:sz w:val="28"/>
                <w:szCs w:val="28"/>
              </w:rPr>
            </w:pPr>
            <w:r w:rsidRPr="001B760B">
              <w:rPr>
                <w:rFonts w:ascii="Times New Roman" w:eastAsia="Times New Roman" w:hAnsi="Times New Roman" w:cs="Times New Roman"/>
                <w:color w:val="000000"/>
              </w:rPr>
              <w:t>Correct on Fallback Queries (Q10, Q14, Q15)</w:t>
            </w:r>
          </w:p>
        </w:tc>
        <w:tc>
          <w:tcPr>
            <w:tcW w:w="936"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21D99DB0" w14:textId="5FAEF8BC" w:rsidR="001B760B" w:rsidRPr="001B760B" w:rsidRDefault="001B760B" w:rsidP="00BC58EC">
            <w:pPr>
              <w:spacing w:line="240" w:lineRule="auto"/>
              <w:jc w:val="center"/>
              <w:rPr>
                <w:rFonts w:ascii="Times New Roman" w:hAnsi="Times New Roman" w:cs="Times New Roman"/>
                <w:sz w:val="28"/>
                <w:szCs w:val="28"/>
              </w:rPr>
            </w:pPr>
            <w:r w:rsidRPr="001B760B">
              <w:rPr>
                <w:rFonts w:ascii="Times New Roman" w:eastAsia="Times New Roman" w:hAnsi="Times New Roman" w:cs="Times New Roman"/>
                <w:color w:val="000000"/>
              </w:rPr>
              <w:t>33.3% (1/3)</w:t>
            </w:r>
          </w:p>
        </w:tc>
        <w:tc>
          <w:tcPr>
            <w:tcW w:w="1780"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4831DD7" w14:textId="2679F3E5" w:rsidR="001B760B" w:rsidRPr="001B760B" w:rsidRDefault="001B760B" w:rsidP="00BC58EC">
            <w:pPr>
              <w:spacing w:line="240" w:lineRule="auto"/>
              <w:jc w:val="center"/>
              <w:rPr>
                <w:rFonts w:ascii="Times New Roman" w:hAnsi="Times New Roman" w:cs="Times New Roman"/>
                <w:sz w:val="28"/>
                <w:szCs w:val="28"/>
              </w:rPr>
            </w:pPr>
            <w:r w:rsidRPr="001B760B">
              <w:rPr>
                <w:rFonts w:ascii="Times New Roman" w:eastAsia="Times New Roman" w:hAnsi="Times New Roman" w:cs="Times New Roman"/>
                <w:color w:val="000000"/>
              </w:rPr>
              <w:t>66.7% (2/3)</w:t>
            </w:r>
          </w:p>
        </w:tc>
      </w:tr>
      <w:tr w:rsidR="00F21471" w:rsidRPr="001B760B" w14:paraId="5D3E1282" w14:textId="77777777" w:rsidTr="00D40598">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0FFA06" w14:textId="77777777" w:rsidR="001B760B" w:rsidRPr="001B760B" w:rsidRDefault="001B760B" w:rsidP="00843ADC">
            <w:pPr>
              <w:rPr>
                <w:rFonts w:ascii="Times New Roman" w:hAnsi="Times New Roman" w:cs="Times New Roman"/>
                <w:sz w:val="28"/>
                <w:szCs w:val="28"/>
              </w:rPr>
            </w:pPr>
            <w:r w:rsidRPr="001B760B">
              <w:rPr>
                <w:rFonts w:ascii="Times New Roman" w:eastAsia="Times New Roman" w:hAnsi="Times New Roman" w:cs="Times New Roman"/>
                <w:color w:val="000000"/>
              </w:rPr>
              <w:t>BM25–Semantic Agreement</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F78D85" w14:textId="65F9CF03" w:rsidR="001B760B" w:rsidRPr="00D40598" w:rsidRDefault="001B760B" w:rsidP="00843ADC">
            <w:pPr>
              <w:jc w:val="center"/>
              <w:rPr>
                <w:rFonts w:ascii="Times New Roman" w:hAnsi="Times New Roman" w:cs="Times New Roman"/>
                <w:color w:val="0D0D0D" w:themeColor="text1" w:themeTint="F2"/>
                <w:sz w:val="28"/>
                <w:szCs w:val="28"/>
              </w:rPr>
            </w:pPr>
            <w:r w:rsidRPr="00D40598">
              <w:rPr>
                <w:rFonts w:ascii="Times New Roman" w:eastAsia="Times New Roman" w:hAnsi="Times New Roman" w:cs="Times New Roman"/>
                <w:color w:val="0D0D0D" w:themeColor="text1" w:themeTint="F2"/>
              </w:rPr>
              <w:t>86.7% (13/15 same top-1)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FD233F" w14:textId="05AB3ABD" w:rsidR="001B760B" w:rsidRPr="00D40598" w:rsidRDefault="001B760B" w:rsidP="00843ADC">
            <w:pPr>
              <w:jc w:val="center"/>
              <w:rPr>
                <w:rFonts w:ascii="Times New Roman" w:hAnsi="Times New Roman" w:cs="Times New Roman"/>
                <w:color w:val="0D0D0D" w:themeColor="text1" w:themeTint="F2"/>
                <w:sz w:val="28"/>
                <w:szCs w:val="28"/>
              </w:rPr>
            </w:pPr>
            <w:r w:rsidRPr="00D40598">
              <w:rPr>
                <w:rFonts w:ascii="Times New Roman" w:eastAsia="Times New Roman" w:hAnsi="Times New Roman" w:cs="Times New Roman"/>
                <w:color w:val="0D0D0D" w:themeColor="text1" w:themeTint="F2"/>
              </w:rPr>
              <w:t>(same metric)</w:t>
            </w:r>
          </w:p>
        </w:tc>
      </w:tr>
    </w:tbl>
    <w:p w14:paraId="0262ECEC" w14:textId="62CFC1B3" w:rsidR="001B760B" w:rsidRDefault="001B760B" w:rsidP="00C62CF8">
      <w:pPr>
        <w:spacing w:before="60" w:after="60" w:line="276" w:lineRule="auto"/>
        <w:rPr>
          <w:rFonts w:ascii="Times New Roman" w:eastAsia="Times New Roman" w:hAnsi="Times New Roman" w:cs="Times New Roman"/>
          <w:color w:val="0D0D0D" w:themeColor="text1" w:themeTint="F2"/>
        </w:rPr>
      </w:pPr>
      <w:r w:rsidRPr="001B760B">
        <w:rPr>
          <w:rFonts w:ascii="Times New Roman" w:eastAsia="Times New Roman" w:hAnsi="Times New Roman" w:cs="Times New Roman"/>
          <w:b/>
          <w:bCs/>
          <w:color w:val="000000" w:themeColor="text1"/>
        </w:rPr>
        <w:t>Table 3:</w:t>
      </w:r>
      <w:r w:rsidRPr="001B760B">
        <w:rPr>
          <w:rFonts w:ascii="Times New Roman" w:eastAsia="Times New Roman" w:hAnsi="Times New Roman" w:cs="Times New Roman"/>
          <w:color w:val="000000" w:themeColor="text1"/>
        </w:rPr>
        <w:t xml:space="preserve"> </w:t>
      </w:r>
      <w:r w:rsidRPr="000714BF">
        <w:rPr>
          <w:rFonts w:ascii="Times New Roman" w:eastAsia="Times New Roman" w:hAnsi="Times New Roman" w:cs="Times New Roman"/>
          <w:color w:val="0D0D0D" w:themeColor="text1" w:themeTint="F2"/>
        </w:rPr>
        <w:t>Retrieval evaluation across BM25 and semantic scoring. Both methods excel on keyword-intent queries but degrade on open-ended fallback queries</w:t>
      </w:r>
      <w:r w:rsidR="000714BF" w:rsidRPr="000714BF">
        <w:rPr>
          <w:rFonts w:ascii="Times New Roman" w:eastAsia="Times New Roman" w:hAnsi="Times New Roman" w:cs="Times New Roman"/>
          <w:color w:val="0D0D0D" w:themeColor="text1" w:themeTint="F2"/>
        </w:rPr>
        <w:t>.</w:t>
      </w:r>
    </w:p>
    <w:p w14:paraId="3D047109" w14:textId="7E964631" w:rsidR="001D6F20" w:rsidRDefault="000714BF" w:rsidP="00C24806">
      <w:pPr>
        <w:spacing w:before="60" w:after="60" w:line="276" w:lineRule="auto"/>
        <w:jc w:val="both"/>
        <w:rPr>
          <w:rFonts w:ascii="Times New Roman" w:eastAsia="Times New Roman" w:hAnsi="Times New Roman" w:cs="Times New Roman"/>
        </w:rPr>
      </w:pPr>
      <w:r w:rsidRPr="000714BF">
        <w:rPr>
          <w:rFonts w:ascii="Times New Roman" w:eastAsia="Times New Roman" w:hAnsi="Times New Roman" w:cs="Times New Roman"/>
        </w:rPr>
        <w:t>BM25 achieves perfect retrieval accuracy on all twelve keyword-intent queries (Q1–Q9, Q11–Q13), correctly routing each to the appropriate domain document. For example, Q7 ("I was charged for a subscription I did not want") receives a high BM25 score against the Apple Support document due to the presence of "subscription" and "refund" keywords.</w:t>
      </w:r>
      <w:r w:rsidR="00F21471">
        <w:rPr>
          <w:rFonts w:ascii="Times New Roman" w:eastAsia="Times New Roman" w:hAnsi="Times New Roman" w:cs="Times New Roman"/>
        </w:rPr>
        <w:t xml:space="preserve"> </w:t>
      </w:r>
      <w:r w:rsidRPr="000714BF">
        <w:rPr>
          <w:rFonts w:ascii="Times New Roman" w:eastAsia="Times New Roman" w:hAnsi="Times New Roman" w:cs="Times New Roman"/>
        </w:rPr>
        <w:t>Both methods struggle on the three fallback queries (Q10, Q14, Q15), where broad Microsoft</w:t>
      </w:r>
      <w:r w:rsidR="00F21471">
        <w:rPr>
          <w:rFonts w:ascii="Times New Roman" w:eastAsia="Times New Roman" w:hAnsi="Times New Roman" w:cs="Times New Roman"/>
        </w:rPr>
        <w:t xml:space="preserve"> </w:t>
      </w:r>
      <w:r w:rsidRPr="000714BF">
        <w:rPr>
          <w:rFonts w:ascii="Times New Roman" w:eastAsia="Times New Roman" w:hAnsi="Times New Roman" w:cs="Times New Roman"/>
        </w:rPr>
        <w:t xml:space="preserve">related queries compete for relevance across multiple documents. </w:t>
      </w:r>
    </w:p>
    <w:p w14:paraId="77E1BCD1" w14:textId="77777777" w:rsidR="001D6F20" w:rsidRPr="001D6F20" w:rsidRDefault="001D6F20" w:rsidP="00C24806">
      <w:pPr>
        <w:spacing w:before="60" w:after="60" w:line="276" w:lineRule="auto"/>
        <w:jc w:val="both"/>
        <w:rPr>
          <w:rFonts w:ascii="Times New Roman" w:eastAsia="Times New Roman" w:hAnsi="Times New Roman" w:cs="Times New Roman"/>
        </w:rPr>
      </w:pPr>
    </w:p>
    <w:p w14:paraId="5DA3E05E" w14:textId="7A522939" w:rsidR="00C24806" w:rsidRPr="00C24806" w:rsidRDefault="00C24806" w:rsidP="00C24806">
      <w:pPr>
        <w:spacing w:before="60" w:after="60" w:line="276" w:lineRule="auto"/>
        <w:jc w:val="both"/>
        <w:rPr>
          <w:rFonts w:ascii="Times New Roman" w:eastAsia="Times New Roman" w:hAnsi="Times New Roman" w:cs="Times New Roman"/>
          <w:color w:val="0D0D0D" w:themeColor="text1" w:themeTint="F2"/>
        </w:rPr>
      </w:pPr>
      <w:r w:rsidRPr="00C24806">
        <w:rPr>
          <w:rFonts w:ascii="Times New Roman" w:eastAsia="Arial" w:hAnsi="Times New Roman" w:cs="Times New Roman"/>
          <w:b/>
          <w:bCs/>
          <w:color w:val="0D0D0D" w:themeColor="text1" w:themeTint="F2"/>
        </w:rPr>
        <w:t>6.2 Intent Detection Accuracy</w:t>
      </w:r>
    </w:p>
    <w:p w14:paraId="1225184C" w14:textId="4EE0B864" w:rsidR="00C24806" w:rsidRDefault="00C24806" w:rsidP="00C24806">
      <w:pPr>
        <w:spacing w:before="60" w:after="60" w:line="276" w:lineRule="auto"/>
        <w:jc w:val="both"/>
        <w:rPr>
          <w:rFonts w:ascii="Times New Roman" w:eastAsia="Times New Roman" w:hAnsi="Times New Roman" w:cs="Times New Roman"/>
        </w:rPr>
      </w:pPr>
      <w:r w:rsidRPr="00C24806">
        <w:rPr>
          <w:rFonts w:ascii="Times New Roman" w:eastAsia="Times New Roman" w:hAnsi="Times New Roman" w:cs="Times New Roman"/>
        </w:rPr>
        <w:t xml:space="preserve">Intent detection achieves 80% accuracy (12/15) across the benchmark. All eleven keyword-intent queries that contain the trigger words (password, refund, billing, shipping) are classified correctly. The three fallback queries (Q10, Q14, Q15) return context excerpts rather than intent-matched responses; while these excerpts are factually grounded, they are less directly responsive than a purpose-written answer would be. </w:t>
      </w:r>
    </w:p>
    <w:p w14:paraId="7101B136" w14:textId="77777777" w:rsidR="001D6F20" w:rsidRDefault="001D6F20" w:rsidP="00C24806">
      <w:pPr>
        <w:spacing w:before="60" w:after="60" w:line="276" w:lineRule="auto"/>
        <w:jc w:val="both"/>
        <w:rPr>
          <w:rFonts w:ascii="Times New Roman" w:eastAsia="Times New Roman" w:hAnsi="Times New Roman" w:cs="Times New Roman"/>
        </w:rPr>
      </w:pPr>
    </w:p>
    <w:p w14:paraId="703190B8" w14:textId="4219A8FD" w:rsidR="00C24806" w:rsidRPr="00C24806" w:rsidRDefault="00C24806" w:rsidP="00C24806">
      <w:pPr>
        <w:spacing w:before="60" w:after="60" w:line="276" w:lineRule="auto"/>
        <w:jc w:val="both"/>
        <w:rPr>
          <w:rFonts w:ascii="Times New Roman" w:eastAsia="Times New Roman" w:hAnsi="Times New Roman" w:cs="Times New Roman"/>
          <w:color w:val="0D0D0D" w:themeColor="text1" w:themeTint="F2"/>
        </w:rPr>
      </w:pPr>
      <w:r w:rsidRPr="00C24806">
        <w:rPr>
          <w:rFonts w:ascii="Times New Roman" w:eastAsia="Arial" w:hAnsi="Times New Roman" w:cs="Times New Roman"/>
          <w:b/>
          <w:bCs/>
          <w:color w:val="0D0D0D" w:themeColor="text1" w:themeTint="F2"/>
        </w:rPr>
        <w:t>6.3 Response Quality Across Models</w:t>
      </w:r>
    </w:p>
    <w:p w14:paraId="3889D63A" w14:textId="38ABC8F2" w:rsidR="00C24806" w:rsidRDefault="00C62CF8" w:rsidP="00C24806">
      <w:pPr>
        <w:spacing w:before="60" w:after="60" w:line="276" w:lineRule="auto"/>
        <w:jc w:val="both"/>
        <w:rPr>
          <w:rFonts w:ascii="Times New Roman" w:eastAsia="Times New Roman" w:hAnsi="Times New Roman" w:cs="Times New Roman"/>
        </w:rPr>
      </w:pPr>
      <w:r w:rsidRPr="00C62CF8">
        <w:rPr>
          <w:rFonts w:ascii="Times New Roman" w:eastAsia="Times New Roman" w:hAnsi="Times New Roman" w:cs="Times New Roman"/>
        </w:rPr>
        <w:t xml:space="preserve">Table:4 </w:t>
      </w:r>
      <w:r w:rsidR="00C24806" w:rsidRPr="00C62CF8">
        <w:rPr>
          <w:rFonts w:ascii="Times New Roman" w:eastAsia="Times New Roman" w:hAnsi="Times New Roman" w:cs="Times New Roman"/>
        </w:rPr>
        <w:t>presents a comparative assessment of response quality across the three model backends on all fifteen questions. We evaluate four dimensions: faithfulness (is the answer grounded in the retrieved document?), relevancy (does the answer address the question?), completeness (does the answer provide sufficient actionable detail?), and conciseness (is the answer appropriately brief?). Scores are assigned on a 1–5 scale through manual evaluation.</w:t>
      </w:r>
    </w:p>
    <w:tbl>
      <w:tblPr>
        <w:tblpPr w:leftFromText="180" w:rightFromText="180" w:vertAnchor="text" w:tblpY="-263"/>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1917"/>
        <w:gridCol w:w="1701"/>
        <w:gridCol w:w="1985"/>
        <w:gridCol w:w="2551"/>
      </w:tblGrid>
      <w:tr w:rsidR="00D40598" w14:paraId="6A815769" w14:textId="77777777" w:rsidTr="00D40598">
        <w:trPr>
          <w:trHeight w:val="249"/>
        </w:trPr>
        <w:tc>
          <w:tcPr>
            <w:tcW w:w="10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556DC1" w14:textId="77777777" w:rsidR="00D40598" w:rsidRPr="00F21471" w:rsidRDefault="00D40598" w:rsidP="00D40598">
            <w:pPr>
              <w:spacing w:line="240" w:lineRule="auto"/>
              <w:jc w:val="center"/>
              <w:rPr>
                <w:rFonts w:ascii="Times New Roman" w:hAnsi="Times New Roman" w:cs="Times New Roman"/>
                <w:sz w:val="14"/>
                <w:szCs w:val="14"/>
              </w:rPr>
            </w:pPr>
            <w:bookmarkStart w:id="4" w:name="_Hlk228482612"/>
            <w:r w:rsidRPr="00F21471">
              <w:rPr>
                <w:rFonts w:ascii="Times New Roman" w:eastAsia="Arial" w:hAnsi="Times New Roman" w:cs="Times New Roman"/>
                <w:b/>
                <w:bCs/>
                <w:color w:val="FFFFFF"/>
                <w:sz w:val="14"/>
                <w:szCs w:val="14"/>
              </w:rPr>
              <w:lastRenderedPageBreak/>
              <w:t>Dimension</w:t>
            </w:r>
          </w:p>
        </w:tc>
        <w:tc>
          <w:tcPr>
            <w:tcW w:w="19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603AEA"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Arial" w:hAnsi="Times New Roman" w:cs="Times New Roman"/>
                <w:b/>
                <w:bCs/>
                <w:color w:val="FFFFFF"/>
                <w:sz w:val="14"/>
                <w:szCs w:val="14"/>
              </w:rPr>
              <w:t>LLaMA</w:t>
            </w:r>
          </w:p>
        </w:tc>
        <w:tc>
          <w:tcPr>
            <w:tcW w:w="170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C0E686"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Arial" w:hAnsi="Times New Roman" w:cs="Times New Roman"/>
                <w:b/>
                <w:bCs/>
                <w:color w:val="FFFFFF"/>
                <w:sz w:val="14"/>
                <w:szCs w:val="14"/>
              </w:rPr>
              <w:t>Mistral</w:t>
            </w:r>
          </w:p>
        </w:tc>
        <w:tc>
          <w:tcPr>
            <w:tcW w:w="198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58490C"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Arial" w:hAnsi="Times New Roman" w:cs="Times New Roman"/>
                <w:b/>
                <w:bCs/>
                <w:color w:val="FFFFFF"/>
                <w:sz w:val="14"/>
                <w:szCs w:val="14"/>
              </w:rPr>
              <w:t>Gemma</w:t>
            </w:r>
          </w:p>
        </w:tc>
        <w:tc>
          <w:tcPr>
            <w:tcW w:w="255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F704D6"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Arial" w:hAnsi="Times New Roman" w:cs="Times New Roman"/>
                <w:b/>
                <w:bCs/>
                <w:color w:val="FFFFFF"/>
                <w:sz w:val="14"/>
                <w:szCs w:val="14"/>
              </w:rPr>
              <w:t>Best</w:t>
            </w:r>
          </w:p>
        </w:tc>
      </w:tr>
      <w:tr w:rsidR="00D40598" w14:paraId="2CB19CF6" w14:textId="77777777" w:rsidTr="00D40598">
        <w:trPr>
          <w:trHeight w:val="249"/>
        </w:trPr>
        <w:tc>
          <w:tcPr>
            <w:tcW w:w="1059"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F0356E5" w14:textId="77777777" w:rsidR="00D40598" w:rsidRPr="00F21471" w:rsidRDefault="00D40598" w:rsidP="00D40598">
            <w:pPr>
              <w:spacing w:line="240" w:lineRule="auto"/>
              <w:rPr>
                <w:rFonts w:ascii="Times New Roman" w:hAnsi="Times New Roman" w:cs="Times New Roman"/>
                <w:sz w:val="14"/>
                <w:szCs w:val="14"/>
              </w:rPr>
            </w:pPr>
            <w:r w:rsidRPr="00F21471">
              <w:rPr>
                <w:rFonts w:ascii="Times New Roman" w:eastAsia="Times New Roman" w:hAnsi="Times New Roman" w:cs="Times New Roman"/>
                <w:color w:val="000000"/>
                <w:sz w:val="14"/>
                <w:szCs w:val="14"/>
              </w:rPr>
              <w:t>Faithfulness</w:t>
            </w:r>
          </w:p>
        </w:tc>
        <w:tc>
          <w:tcPr>
            <w:tcW w:w="191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E2983C8"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Times New Roman" w:hAnsi="Times New Roman" w:cs="Times New Roman"/>
                <w:color w:val="000000"/>
                <w:sz w:val="14"/>
                <w:szCs w:val="14"/>
              </w:rPr>
              <w:t>4.3 / 5</w:t>
            </w:r>
          </w:p>
        </w:tc>
        <w:tc>
          <w:tcPr>
            <w:tcW w:w="1701"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59B15B68"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Times New Roman" w:hAnsi="Times New Roman" w:cs="Times New Roman"/>
                <w:color w:val="000000"/>
                <w:sz w:val="14"/>
                <w:szCs w:val="14"/>
              </w:rPr>
              <w:t>4.1 / 5</w:t>
            </w:r>
          </w:p>
        </w:tc>
        <w:tc>
          <w:tcPr>
            <w:tcW w:w="1985"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40C9720"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Times New Roman" w:hAnsi="Times New Roman" w:cs="Times New Roman"/>
                <w:color w:val="000000"/>
                <w:sz w:val="14"/>
                <w:szCs w:val="14"/>
              </w:rPr>
              <w:t>4.3 / 5</w:t>
            </w:r>
          </w:p>
        </w:tc>
        <w:tc>
          <w:tcPr>
            <w:tcW w:w="2551"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20E6124"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Times New Roman" w:hAnsi="Times New Roman" w:cs="Times New Roman"/>
                <w:color w:val="000000"/>
                <w:sz w:val="14"/>
                <w:szCs w:val="14"/>
              </w:rPr>
              <w:t>LLaMA / Gemma</w:t>
            </w:r>
          </w:p>
        </w:tc>
      </w:tr>
      <w:tr w:rsidR="00D40598" w14:paraId="57F38033" w14:textId="77777777" w:rsidTr="00D40598">
        <w:trPr>
          <w:trHeight w:val="249"/>
        </w:trPr>
        <w:tc>
          <w:tcPr>
            <w:tcW w:w="10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DF5F03" w14:textId="77777777" w:rsidR="00D40598" w:rsidRPr="00F21471" w:rsidRDefault="00D40598" w:rsidP="00D40598">
            <w:pPr>
              <w:spacing w:line="240" w:lineRule="auto"/>
              <w:rPr>
                <w:rFonts w:ascii="Times New Roman" w:hAnsi="Times New Roman" w:cs="Times New Roman"/>
                <w:sz w:val="14"/>
                <w:szCs w:val="14"/>
              </w:rPr>
            </w:pPr>
            <w:r w:rsidRPr="00F21471">
              <w:rPr>
                <w:rFonts w:ascii="Times New Roman" w:eastAsia="Times New Roman" w:hAnsi="Times New Roman" w:cs="Times New Roman"/>
                <w:color w:val="000000"/>
                <w:sz w:val="14"/>
                <w:szCs w:val="14"/>
              </w:rPr>
              <w:t>Answer Relevancy</w:t>
            </w:r>
          </w:p>
        </w:tc>
        <w:tc>
          <w:tcPr>
            <w:tcW w:w="19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4CC12A"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Times New Roman" w:hAnsi="Times New Roman" w:cs="Times New Roman"/>
                <w:color w:val="000000"/>
                <w:sz w:val="14"/>
                <w:szCs w:val="14"/>
              </w:rPr>
              <w:t>4.2 / 5</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9B689C"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Times New Roman" w:hAnsi="Times New Roman" w:cs="Times New Roman"/>
                <w:b/>
                <w:bCs/>
                <w:color w:val="1A3A5E"/>
                <w:sz w:val="14"/>
                <w:szCs w:val="14"/>
              </w:rPr>
              <w:t>4.4 / 5</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09085A"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Times New Roman" w:hAnsi="Times New Roman" w:cs="Times New Roman"/>
                <w:color w:val="000000"/>
                <w:sz w:val="14"/>
                <w:szCs w:val="14"/>
              </w:rPr>
              <w:t>4.0 / 5</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92632D"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Times New Roman" w:hAnsi="Times New Roman" w:cs="Times New Roman"/>
                <w:color w:val="000000"/>
                <w:sz w:val="14"/>
                <w:szCs w:val="14"/>
              </w:rPr>
              <w:t>Mistral</w:t>
            </w:r>
          </w:p>
        </w:tc>
      </w:tr>
      <w:tr w:rsidR="00D40598" w14:paraId="22ACE50B" w14:textId="77777777" w:rsidTr="00D40598">
        <w:trPr>
          <w:trHeight w:val="249"/>
        </w:trPr>
        <w:tc>
          <w:tcPr>
            <w:tcW w:w="1059"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38A0FFA" w14:textId="77777777" w:rsidR="00D40598" w:rsidRPr="00F21471" w:rsidRDefault="00D40598" w:rsidP="00D40598">
            <w:pPr>
              <w:spacing w:line="240" w:lineRule="auto"/>
              <w:rPr>
                <w:rFonts w:ascii="Times New Roman" w:hAnsi="Times New Roman" w:cs="Times New Roman"/>
                <w:sz w:val="14"/>
                <w:szCs w:val="14"/>
              </w:rPr>
            </w:pPr>
            <w:r w:rsidRPr="00F21471">
              <w:rPr>
                <w:rFonts w:ascii="Times New Roman" w:eastAsia="Times New Roman" w:hAnsi="Times New Roman" w:cs="Times New Roman"/>
                <w:color w:val="000000"/>
                <w:sz w:val="14"/>
                <w:szCs w:val="14"/>
              </w:rPr>
              <w:t>Completeness</w:t>
            </w:r>
          </w:p>
        </w:tc>
        <w:tc>
          <w:tcPr>
            <w:tcW w:w="191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5293AF6E"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Times New Roman" w:hAnsi="Times New Roman" w:cs="Times New Roman"/>
                <w:color w:val="000000"/>
                <w:sz w:val="14"/>
                <w:szCs w:val="14"/>
              </w:rPr>
              <w:t>3.9 / 5</w:t>
            </w:r>
          </w:p>
        </w:tc>
        <w:tc>
          <w:tcPr>
            <w:tcW w:w="1701"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6BDDEFD"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Times New Roman" w:hAnsi="Times New Roman" w:cs="Times New Roman"/>
                <w:b/>
                <w:bCs/>
                <w:color w:val="1A3A5E"/>
                <w:sz w:val="14"/>
                <w:szCs w:val="14"/>
              </w:rPr>
              <w:t>4.5 / 5</w:t>
            </w:r>
          </w:p>
        </w:tc>
        <w:tc>
          <w:tcPr>
            <w:tcW w:w="1985"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D204316"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Times New Roman" w:hAnsi="Times New Roman" w:cs="Times New Roman"/>
                <w:color w:val="000000"/>
                <w:sz w:val="14"/>
                <w:szCs w:val="14"/>
              </w:rPr>
              <w:t>3.6 / 5</w:t>
            </w:r>
          </w:p>
        </w:tc>
        <w:tc>
          <w:tcPr>
            <w:tcW w:w="2551"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9BA7F28"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Times New Roman" w:hAnsi="Times New Roman" w:cs="Times New Roman"/>
                <w:color w:val="000000"/>
                <w:sz w:val="14"/>
                <w:szCs w:val="14"/>
              </w:rPr>
              <w:t>Mistral</w:t>
            </w:r>
          </w:p>
        </w:tc>
      </w:tr>
      <w:tr w:rsidR="00D40598" w14:paraId="212AF65E" w14:textId="77777777" w:rsidTr="00D40598">
        <w:trPr>
          <w:trHeight w:val="256"/>
        </w:trPr>
        <w:tc>
          <w:tcPr>
            <w:tcW w:w="10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DBA3B9" w14:textId="77777777" w:rsidR="00D40598" w:rsidRPr="00F21471" w:rsidRDefault="00D40598" w:rsidP="00D40598">
            <w:pPr>
              <w:spacing w:line="240" w:lineRule="auto"/>
              <w:rPr>
                <w:rFonts w:ascii="Times New Roman" w:hAnsi="Times New Roman" w:cs="Times New Roman"/>
                <w:sz w:val="14"/>
                <w:szCs w:val="14"/>
              </w:rPr>
            </w:pPr>
            <w:r w:rsidRPr="00F21471">
              <w:rPr>
                <w:rFonts w:ascii="Times New Roman" w:eastAsia="Times New Roman" w:hAnsi="Times New Roman" w:cs="Times New Roman"/>
                <w:color w:val="000000"/>
                <w:sz w:val="14"/>
                <w:szCs w:val="14"/>
              </w:rPr>
              <w:t>Conciseness</w:t>
            </w:r>
          </w:p>
        </w:tc>
        <w:tc>
          <w:tcPr>
            <w:tcW w:w="191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24CA0C"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Times New Roman" w:hAnsi="Times New Roman" w:cs="Times New Roman"/>
                <w:color w:val="000000"/>
                <w:sz w:val="14"/>
                <w:szCs w:val="14"/>
              </w:rPr>
              <w:t>4.1 / 5</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680007"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Times New Roman" w:hAnsi="Times New Roman" w:cs="Times New Roman"/>
                <w:color w:val="000000"/>
                <w:sz w:val="14"/>
                <w:szCs w:val="14"/>
              </w:rPr>
              <w:t>3.2 / 5</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D60C4B"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Times New Roman" w:hAnsi="Times New Roman" w:cs="Times New Roman"/>
                <w:b/>
                <w:bCs/>
                <w:color w:val="1A3A5E"/>
                <w:sz w:val="14"/>
                <w:szCs w:val="14"/>
              </w:rPr>
              <w:t>4.6 / 5</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A28DE9" w14:textId="77777777" w:rsidR="00D40598" w:rsidRPr="00F21471" w:rsidRDefault="00D40598" w:rsidP="00D40598">
            <w:pPr>
              <w:spacing w:line="240" w:lineRule="auto"/>
              <w:jc w:val="center"/>
              <w:rPr>
                <w:rFonts w:ascii="Times New Roman" w:hAnsi="Times New Roman" w:cs="Times New Roman"/>
                <w:sz w:val="14"/>
                <w:szCs w:val="14"/>
              </w:rPr>
            </w:pPr>
            <w:r w:rsidRPr="00F21471">
              <w:rPr>
                <w:rFonts w:ascii="Times New Roman" w:eastAsia="Times New Roman" w:hAnsi="Times New Roman" w:cs="Times New Roman"/>
                <w:color w:val="000000"/>
                <w:sz w:val="14"/>
                <w:szCs w:val="14"/>
              </w:rPr>
              <w:t>Gemma</w:t>
            </w:r>
          </w:p>
        </w:tc>
      </w:tr>
      <w:tr w:rsidR="00D40598" w14:paraId="2BB33AAF" w14:textId="77777777" w:rsidTr="00D40598">
        <w:trPr>
          <w:trHeight w:val="241"/>
        </w:trPr>
        <w:tc>
          <w:tcPr>
            <w:tcW w:w="1059"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83A3C02" w14:textId="77777777" w:rsidR="00D40598" w:rsidRDefault="00D40598" w:rsidP="00D40598">
            <w:pPr>
              <w:spacing w:line="240" w:lineRule="auto"/>
            </w:pPr>
            <w:r>
              <w:rPr>
                <w:rFonts w:ascii="Times New Roman" w:eastAsia="Times New Roman" w:hAnsi="Times New Roman" w:cs="Times New Roman"/>
                <w:b/>
                <w:bCs/>
                <w:color w:val="000000"/>
                <w:sz w:val="18"/>
                <w:szCs w:val="18"/>
              </w:rPr>
              <w:t>Overall (mean)</w:t>
            </w:r>
          </w:p>
        </w:tc>
        <w:tc>
          <w:tcPr>
            <w:tcW w:w="1917"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3D1CD39F" w14:textId="77777777" w:rsidR="00D40598" w:rsidRDefault="00D40598" w:rsidP="00D40598">
            <w:pPr>
              <w:spacing w:line="240" w:lineRule="auto"/>
              <w:jc w:val="center"/>
            </w:pPr>
            <w:r>
              <w:rPr>
                <w:rFonts w:ascii="Times New Roman" w:eastAsia="Times New Roman" w:hAnsi="Times New Roman" w:cs="Times New Roman"/>
                <w:b/>
                <w:bCs/>
                <w:color w:val="000000"/>
                <w:sz w:val="18"/>
                <w:szCs w:val="18"/>
              </w:rPr>
              <w:t>4.13</w:t>
            </w:r>
          </w:p>
        </w:tc>
        <w:tc>
          <w:tcPr>
            <w:tcW w:w="1701"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5EF4BC3" w14:textId="77777777" w:rsidR="00D40598" w:rsidRDefault="00D40598" w:rsidP="00D40598">
            <w:pPr>
              <w:spacing w:line="240" w:lineRule="auto"/>
              <w:jc w:val="center"/>
            </w:pPr>
            <w:r>
              <w:rPr>
                <w:rFonts w:ascii="Times New Roman" w:eastAsia="Times New Roman" w:hAnsi="Times New Roman" w:cs="Times New Roman"/>
                <w:b/>
                <w:bCs/>
                <w:color w:val="000000"/>
                <w:sz w:val="18"/>
                <w:szCs w:val="18"/>
              </w:rPr>
              <w:t>4.05</w:t>
            </w:r>
          </w:p>
        </w:tc>
        <w:tc>
          <w:tcPr>
            <w:tcW w:w="1985"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83A38E1" w14:textId="77777777" w:rsidR="00D40598" w:rsidRDefault="00D40598" w:rsidP="00D40598">
            <w:pPr>
              <w:spacing w:line="240" w:lineRule="auto"/>
              <w:jc w:val="center"/>
            </w:pPr>
            <w:r>
              <w:rPr>
                <w:rFonts w:ascii="Times New Roman" w:eastAsia="Times New Roman" w:hAnsi="Times New Roman" w:cs="Times New Roman"/>
                <w:b/>
                <w:bCs/>
                <w:color w:val="000000"/>
                <w:sz w:val="18"/>
                <w:szCs w:val="18"/>
              </w:rPr>
              <w:t>4.13</w:t>
            </w:r>
          </w:p>
        </w:tc>
        <w:tc>
          <w:tcPr>
            <w:tcW w:w="2551"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0CA4DCB1" w14:textId="77777777" w:rsidR="00D40598" w:rsidRDefault="00D40598" w:rsidP="00D40598">
            <w:pPr>
              <w:spacing w:line="240" w:lineRule="auto"/>
              <w:jc w:val="center"/>
            </w:pPr>
            <w:r>
              <w:rPr>
                <w:rFonts w:ascii="Times New Roman" w:eastAsia="Times New Roman" w:hAnsi="Times New Roman" w:cs="Times New Roman"/>
                <w:color w:val="000000"/>
                <w:sz w:val="18"/>
                <w:szCs w:val="18"/>
              </w:rPr>
              <w:t>LLaMA / Gemma</w:t>
            </w:r>
          </w:p>
        </w:tc>
      </w:tr>
    </w:tbl>
    <w:p w14:paraId="4579C8A6" w14:textId="77777777" w:rsidR="00BC58EC" w:rsidRDefault="00BC58EC" w:rsidP="00BC58EC">
      <w:pPr>
        <w:spacing w:before="60" w:after="120"/>
        <w:rPr>
          <w:rFonts w:ascii="Times New Roman" w:eastAsia="Times New Roman" w:hAnsi="Times New Roman" w:cs="Times New Roman"/>
          <w:b/>
          <w:bCs/>
          <w:color w:val="0D0D0D" w:themeColor="text1" w:themeTint="F2"/>
        </w:rPr>
        <w:sectPr w:rsidR="00BC58EC" w:rsidSect="00F048AE">
          <w:type w:val="continuous"/>
          <w:pgSz w:w="11906" w:h="16838"/>
          <w:pgMar w:top="1440" w:right="1440" w:bottom="1440" w:left="1440" w:header="708" w:footer="708" w:gutter="0"/>
          <w:cols w:num="2" w:space="708"/>
          <w:docGrid w:linePitch="360"/>
        </w:sectPr>
      </w:pPr>
      <w:bookmarkStart w:id="5" w:name="_Hlk228482706"/>
      <w:bookmarkEnd w:id="4"/>
    </w:p>
    <w:p w14:paraId="17165670" w14:textId="77777777" w:rsidR="00BC58EC" w:rsidRPr="00F21471" w:rsidRDefault="00BC58EC" w:rsidP="00BC58EC">
      <w:pPr>
        <w:spacing w:before="60" w:after="120"/>
        <w:rPr>
          <w:color w:val="0D0D0D" w:themeColor="text1" w:themeTint="F2"/>
          <w:sz w:val="28"/>
          <w:szCs w:val="28"/>
        </w:rPr>
      </w:pPr>
      <w:r w:rsidRPr="00F21471">
        <w:rPr>
          <w:rFonts w:ascii="Times New Roman" w:eastAsia="Times New Roman" w:hAnsi="Times New Roman" w:cs="Times New Roman"/>
          <w:b/>
          <w:bCs/>
          <w:color w:val="0D0D0D" w:themeColor="text1" w:themeTint="F2"/>
        </w:rPr>
        <w:t xml:space="preserve">Table 4: </w:t>
      </w:r>
      <w:r w:rsidRPr="00F21471">
        <w:rPr>
          <w:rFonts w:ascii="Times New Roman" w:eastAsia="Times New Roman" w:hAnsi="Times New Roman" w:cs="Times New Roman"/>
          <w:color w:val="0D0D0D" w:themeColor="text1" w:themeTint="F2"/>
        </w:rPr>
        <w:t>Manual response quality evaluation (1–5 scale, mean across 15 questions). Best scores per dimension are bold.</w:t>
      </w:r>
    </w:p>
    <w:bookmarkEnd w:id="5"/>
    <w:p w14:paraId="40A8A018" w14:textId="77777777" w:rsidR="00D40598" w:rsidRDefault="00D40598" w:rsidP="000714BF">
      <w:pPr>
        <w:spacing w:before="60" w:after="60" w:line="276" w:lineRule="auto"/>
        <w:jc w:val="both"/>
        <w:rPr>
          <w:sz w:val="24"/>
          <w:szCs w:val="24"/>
        </w:rPr>
      </w:pPr>
    </w:p>
    <w:p w14:paraId="3F346292" w14:textId="77777777" w:rsidR="00BC58EC" w:rsidRDefault="00BC58EC" w:rsidP="000714BF">
      <w:pPr>
        <w:spacing w:before="60" w:after="60" w:line="276" w:lineRule="auto"/>
        <w:jc w:val="both"/>
        <w:rPr>
          <w:sz w:val="24"/>
          <w:szCs w:val="24"/>
        </w:rPr>
      </w:pPr>
    </w:p>
    <w:p w14:paraId="26D19FC4" w14:textId="77777777" w:rsidR="00BC58EC" w:rsidRDefault="00BC58EC" w:rsidP="000714BF">
      <w:pPr>
        <w:spacing w:before="60" w:after="60" w:line="276" w:lineRule="auto"/>
        <w:jc w:val="both"/>
        <w:rPr>
          <w:sz w:val="24"/>
          <w:szCs w:val="24"/>
        </w:rPr>
        <w:sectPr w:rsidR="00BC58EC" w:rsidSect="00BC58EC">
          <w:type w:val="continuous"/>
          <w:pgSz w:w="11906" w:h="16838"/>
          <w:pgMar w:top="1440" w:right="1440" w:bottom="1440" w:left="1440" w:header="708" w:footer="708" w:gutter="0"/>
          <w:cols w:space="708"/>
          <w:docGrid w:linePitch="360"/>
        </w:sectPr>
      </w:pPr>
    </w:p>
    <w:p w14:paraId="52EAD681" w14:textId="77777777" w:rsidR="00D720C1" w:rsidRDefault="00C37BB4" w:rsidP="000714BF">
      <w:pPr>
        <w:spacing w:before="60" w:after="60" w:line="276" w:lineRule="auto"/>
        <w:jc w:val="both"/>
        <w:rPr>
          <w:sz w:val="24"/>
          <w:szCs w:val="24"/>
        </w:rPr>
        <w:sectPr w:rsidR="00D720C1" w:rsidSect="00D720C1">
          <w:type w:val="continuous"/>
          <w:pgSz w:w="11906" w:h="16838"/>
          <w:pgMar w:top="1440" w:right="1440" w:bottom="1440" w:left="1440" w:header="708" w:footer="708" w:gutter="0"/>
          <w:cols w:space="708"/>
          <w:docGrid w:linePitch="360"/>
        </w:sectPr>
      </w:pPr>
      <w:r>
        <w:rPr>
          <w:noProof/>
        </w:rPr>
        <w:drawing>
          <wp:inline distT="0" distB="0" distL="0" distR="0" wp14:anchorId="177D0C41" wp14:editId="1D97028F">
            <wp:extent cx="5654040" cy="2867660"/>
            <wp:effectExtent l="0" t="0" r="3810" b="8890"/>
            <wp:docPr id="2378267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4575" cy="2867931"/>
                    </a:xfrm>
                    <a:prstGeom prst="rect">
                      <a:avLst/>
                    </a:prstGeom>
                    <a:noFill/>
                    <a:ln>
                      <a:noFill/>
                    </a:ln>
                  </pic:spPr>
                </pic:pic>
              </a:graphicData>
            </a:graphic>
          </wp:inline>
        </w:drawing>
      </w:r>
    </w:p>
    <w:p w14:paraId="4D7CB726" w14:textId="2D7142AD" w:rsidR="00D720C1" w:rsidRPr="00D720C1" w:rsidRDefault="001D6F20" w:rsidP="00D720C1">
      <w:pPr>
        <w:spacing w:before="60" w:after="60" w:line="276" w:lineRule="auto"/>
        <w:rPr>
          <w:rFonts w:ascii="Times New Roman" w:hAnsi="Times New Roman" w:cs="Times New Roman"/>
        </w:rPr>
        <w:sectPr w:rsidR="00D720C1" w:rsidRPr="00D720C1" w:rsidSect="00D720C1">
          <w:type w:val="continuous"/>
          <w:pgSz w:w="11906" w:h="16838"/>
          <w:pgMar w:top="1440" w:right="1440" w:bottom="1440" w:left="1440" w:header="708" w:footer="708" w:gutter="0"/>
          <w:cols w:space="708"/>
          <w:docGrid w:linePitch="360"/>
        </w:sectPr>
      </w:pPr>
      <w:r w:rsidRPr="00D720C1">
        <w:rPr>
          <w:rFonts w:ascii="Times New Roman" w:hAnsi="Times New Roman" w:cs="Times New Roman"/>
          <w:b/>
          <w:bCs/>
        </w:rPr>
        <w:t>Figure</w:t>
      </w:r>
      <w:r w:rsidR="00D720C1" w:rsidRPr="00D720C1">
        <w:rPr>
          <w:rFonts w:ascii="Times New Roman" w:hAnsi="Times New Roman" w:cs="Times New Roman"/>
          <w:b/>
          <w:bCs/>
        </w:rPr>
        <w:t>:</w:t>
      </w:r>
      <w:r w:rsidRPr="00D720C1">
        <w:rPr>
          <w:rFonts w:ascii="Times New Roman" w:hAnsi="Times New Roman" w:cs="Times New Roman"/>
          <w:b/>
          <w:bCs/>
        </w:rPr>
        <w:t xml:space="preserve"> 3 </w:t>
      </w:r>
      <w:r w:rsidR="00D720C1" w:rsidRPr="00D720C1">
        <w:rPr>
          <w:rFonts w:ascii="Times New Roman" w:hAnsi="Times New Roman" w:cs="Times New Roman"/>
          <w:b/>
          <w:bCs/>
        </w:rPr>
        <w:t>-</w:t>
      </w:r>
      <w:r w:rsidR="00D720C1">
        <w:rPr>
          <w:rFonts w:ascii="Times New Roman" w:hAnsi="Times New Roman" w:cs="Times New Roman"/>
        </w:rPr>
        <w:t xml:space="preserve"> </w:t>
      </w:r>
      <w:r w:rsidRPr="00D720C1">
        <w:rPr>
          <w:rFonts w:ascii="Times New Roman" w:hAnsi="Times New Roman" w:cs="Times New Roman"/>
        </w:rPr>
        <w:t>Model</w:t>
      </w:r>
      <w:r w:rsidR="00D720C1">
        <w:rPr>
          <w:rFonts w:ascii="Times New Roman" w:hAnsi="Times New Roman" w:cs="Times New Roman"/>
        </w:rPr>
        <w:t xml:space="preserve"> </w:t>
      </w:r>
      <w:r w:rsidRPr="00D720C1">
        <w:rPr>
          <w:rFonts w:ascii="Times New Roman" w:hAnsi="Times New Roman" w:cs="Times New Roman"/>
        </w:rPr>
        <w:t>Evaluation Comparison.</w:t>
      </w:r>
    </w:p>
    <w:p w14:paraId="40FA87BF" w14:textId="77777777" w:rsidR="00D720C1" w:rsidRDefault="001D6F20" w:rsidP="00D720C1">
      <w:pPr>
        <w:spacing w:before="60" w:after="60" w:line="276" w:lineRule="auto"/>
        <w:rPr>
          <w:rFonts w:ascii="Times New Roman" w:hAnsi="Times New Roman" w:cs="Times New Roman"/>
        </w:rPr>
      </w:pPr>
      <w:r w:rsidRPr="00D720C1">
        <w:rPr>
          <w:rFonts w:ascii="Times New Roman" w:hAnsi="Times New Roman" w:cs="Times New Roman"/>
        </w:rPr>
        <w:t>The grouped bar chart makes the trade-offs immediately visible: Mistral dominates completeness and relevancy, Gemma wins conciseness, and LLaMA/Gemma tie on faithfulness.</w:t>
      </w:r>
    </w:p>
    <w:p w14:paraId="0F4A0E94" w14:textId="77777777" w:rsidR="00007F02" w:rsidRDefault="00007F02" w:rsidP="00D720C1">
      <w:pPr>
        <w:spacing w:before="60" w:after="60" w:line="276" w:lineRule="auto"/>
        <w:rPr>
          <w:rFonts w:ascii="Times New Roman" w:hAnsi="Times New Roman" w:cs="Times New Roman"/>
        </w:rPr>
      </w:pPr>
    </w:p>
    <w:p w14:paraId="0EFE793A" w14:textId="16C13823" w:rsidR="00BC58EC" w:rsidRPr="00D720C1" w:rsidRDefault="00BC58EC" w:rsidP="00D720C1">
      <w:pPr>
        <w:spacing w:before="60" w:after="60" w:line="276" w:lineRule="auto"/>
        <w:rPr>
          <w:rFonts w:ascii="Times New Roman" w:hAnsi="Times New Roman" w:cs="Times New Roman"/>
        </w:rPr>
        <w:sectPr w:rsidR="00BC58EC" w:rsidRPr="00D720C1" w:rsidSect="00D720C1">
          <w:type w:val="continuous"/>
          <w:pgSz w:w="11906" w:h="16838"/>
          <w:pgMar w:top="1440" w:right="1440" w:bottom="1440" w:left="1440" w:header="708" w:footer="708" w:gutter="0"/>
          <w:cols w:space="708"/>
          <w:docGrid w:linePitch="360"/>
        </w:sectPr>
      </w:pPr>
    </w:p>
    <w:p w14:paraId="03391ADE" w14:textId="09F07A25" w:rsidR="00D720C1" w:rsidRPr="00007F02" w:rsidRDefault="00D720C1" w:rsidP="00D720C1">
      <w:pPr>
        <w:spacing w:before="60" w:after="60" w:line="276" w:lineRule="auto"/>
        <w:jc w:val="both"/>
        <w:rPr>
          <w:rFonts w:ascii="Times New Roman" w:eastAsia="Times New Roman" w:hAnsi="Times New Roman" w:cs="Times New Roman"/>
          <w:b/>
          <w:bCs/>
          <w:color w:val="262626" w:themeColor="text1" w:themeTint="D9"/>
        </w:rPr>
      </w:pPr>
      <w:r w:rsidRPr="00007F02">
        <w:rPr>
          <w:rFonts w:ascii="Times New Roman" w:eastAsia="Times New Roman" w:hAnsi="Times New Roman" w:cs="Times New Roman"/>
          <w:b/>
          <w:bCs/>
          <w:color w:val="262626" w:themeColor="text1" w:themeTint="D9"/>
        </w:rPr>
        <w:t>6.4.</w:t>
      </w:r>
      <w:r w:rsidRPr="00007F02">
        <w:rPr>
          <w:rFonts w:ascii="Times New Roman" w:eastAsia="Arial" w:hAnsi="Times New Roman" w:cs="Times New Roman"/>
          <w:b/>
          <w:bCs/>
          <w:color w:val="262626" w:themeColor="text1" w:themeTint="D9"/>
        </w:rPr>
        <w:t xml:space="preserve"> Representative Response Comparison</w:t>
      </w:r>
      <w:r w:rsidRPr="00007F02">
        <w:rPr>
          <w:rFonts w:ascii="Times New Roman" w:eastAsia="Times New Roman" w:hAnsi="Times New Roman" w:cs="Times New Roman"/>
          <w:b/>
          <w:bCs/>
          <w:color w:val="262626" w:themeColor="text1" w:themeTint="D9"/>
        </w:rPr>
        <w:t xml:space="preserve"> </w:t>
      </w:r>
    </w:p>
    <w:p w14:paraId="59CF1CF0" w14:textId="314EFB81" w:rsidR="00D720C1" w:rsidRDefault="00D720C1" w:rsidP="00D720C1">
      <w:pPr>
        <w:spacing w:before="60" w:after="60" w:line="276" w:lineRule="auto"/>
        <w:jc w:val="both"/>
        <w:rPr>
          <w:rFonts w:ascii="Times New Roman" w:eastAsia="Times New Roman" w:hAnsi="Times New Roman" w:cs="Times New Roman"/>
        </w:rPr>
      </w:pPr>
      <w:r w:rsidRPr="00007F02">
        <w:rPr>
          <w:rFonts w:ascii="Times New Roman" w:eastAsia="Times New Roman" w:hAnsi="Times New Roman" w:cs="Times New Roman"/>
        </w:rPr>
        <w:t>To illustrate qualitative differences between models, Table 5 shows responses for Q2 ("What are the steps to request a refund for an App Store purchase?"), where the retrieved context is the Apple Support refund document and the intent is 'refund'.</w:t>
      </w:r>
    </w:p>
    <w:p w14:paraId="4F67E15F" w14:textId="77777777" w:rsidR="00D40598" w:rsidRDefault="00D40598" w:rsidP="00D720C1">
      <w:pPr>
        <w:spacing w:before="60" w:after="60" w:line="276" w:lineRule="auto"/>
        <w:jc w:val="both"/>
        <w:rPr>
          <w:rFonts w:ascii="Times New Roman" w:eastAsia="Times New Roman" w:hAnsi="Times New Roman" w:cs="Times New Roman"/>
        </w:rPr>
      </w:pPr>
    </w:p>
    <w:p w14:paraId="6689F62C" w14:textId="77777777" w:rsidR="00D40598" w:rsidRDefault="00D40598" w:rsidP="00D720C1">
      <w:pPr>
        <w:spacing w:before="60" w:after="60" w:line="276" w:lineRule="auto"/>
        <w:jc w:val="both"/>
        <w:rPr>
          <w:rFonts w:ascii="Times New Roman" w:eastAsia="Times New Roman" w:hAnsi="Times New Roman" w:cs="Times New Roman"/>
        </w:rPr>
      </w:pPr>
    </w:p>
    <w:p w14:paraId="3FF1C9C6" w14:textId="77777777" w:rsidR="00D40598" w:rsidRDefault="00D40598" w:rsidP="00D720C1">
      <w:pPr>
        <w:spacing w:before="60" w:after="60" w:line="276" w:lineRule="auto"/>
        <w:jc w:val="both"/>
        <w:rPr>
          <w:rFonts w:ascii="Times New Roman" w:eastAsia="Times New Roman" w:hAnsi="Times New Roman" w:cs="Times New Roman"/>
        </w:rPr>
      </w:pPr>
    </w:p>
    <w:p w14:paraId="77A78CF3" w14:textId="77777777" w:rsidR="00D40598" w:rsidRDefault="00D40598" w:rsidP="00D720C1">
      <w:pPr>
        <w:spacing w:before="60" w:after="60" w:line="276" w:lineRule="auto"/>
        <w:jc w:val="both"/>
        <w:rPr>
          <w:rFonts w:ascii="Times New Roman" w:eastAsia="Times New Roman" w:hAnsi="Times New Roman" w:cs="Times New Roman"/>
        </w:rPr>
      </w:pPr>
    </w:p>
    <w:p w14:paraId="69789CB5" w14:textId="77777777" w:rsidR="00D40598" w:rsidRDefault="00D40598" w:rsidP="00D720C1">
      <w:pPr>
        <w:spacing w:before="60" w:after="60" w:line="276" w:lineRule="auto"/>
        <w:jc w:val="both"/>
        <w:rPr>
          <w:rFonts w:ascii="Times New Roman" w:eastAsia="Times New Roman" w:hAnsi="Times New Roman" w:cs="Times New Roman"/>
        </w:rPr>
      </w:pPr>
    </w:p>
    <w:p w14:paraId="2BBECD5E" w14:textId="77777777" w:rsidR="00D40598" w:rsidRDefault="00D40598" w:rsidP="00D720C1">
      <w:pPr>
        <w:spacing w:before="60" w:after="60" w:line="276" w:lineRule="auto"/>
        <w:jc w:val="both"/>
        <w:rPr>
          <w:rFonts w:ascii="Times New Roman" w:eastAsia="Times New Roman" w:hAnsi="Times New Roman" w:cs="Times New Roman"/>
        </w:rPr>
      </w:pPr>
    </w:p>
    <w:p w14:paraId="1AF9D677" w14:textId="77777777" w:rsidR="00D40598" w:rsidRDefault="00D40598" w:rsidP="00D720C1">
      <w:pPr>
        <w:spacing w:before="60" w:after="60" w:line="276" w:lineRule="auto"/>
        <w:jc w:val="both"/>
        <w:rPr>
          <w:rFonts w:ascii="Times New Roman" w:eastAsia="Times New Roman" w:hAnsi="Times New Roman" w:cs="Times New Roman"/>
        </w:rPr>
      </w:pPr>
    </w:p>
    <w:p w14:paraId="4C7332F0" w14:textId="77777777" w:rsidR="00D40598" w:rsidRDefault="00D40598" w:rsidP="00D720C1">
      <w:pPr>
        <w:spacing w:before="60" w:after="60" w:line="276" w:lineRule="auto"/>
        <w:jc w:val="both"/>
        <w:rPr>
          <w:rFonts w:ascii="Times New Roman" w:eastAsia="Times New Roman" w:hAnsi="Times New Roman" w:cs="Times New Roman"/>
        </w:rPr>
      </w:pPr>
    </w:p>
    <w:p w14:paraId="1B658AA2" w14:textId="77777777" w:rsidR="00D40598" w:rsidRDefault="00D40598" w:rsidP="00D720C1">
      <w:pPr>
        <w:spacing w:before="60" w:after="60" w:line="276" w:lineRule="auto"/>
        <w:jc w:val="both"/>
        <w:rPr>
          <w:rFonts w:ascii="Times New Roman" w:eastAsia="Times New Roman" w:hAnsi="Times New Roman" w:cs="Times New Roman"/>
        </w:rPr>
      </w:pPr>
    </w:p>
    <w:p w14:paraId="5E9B04B7" w14:textId="77777777" w:rsidR="00D40598" w:rsidRDefault="00D40598" w:rsidP="00D720C1">
      <w:pPr>
        <w:spacing w:before="60" w:after="60" w:line="276" w:lineRule="auto"/>
        <w:jc w:val="both"/>
        <w:rPr>
          <w:rFonts w:ascii="Times New Roman" w:hAnsi="Times New Roman" w:cs="Times New Roman"/>
        </w:rPr>
      </w:pPr>
    </w:p>
    <w:p w14:paraId="44A58B8E" w14:textId="77777777" w:rsidR="00BC58EC" w:rsidRDefault="00BC58EC" w:rsidP="00D720C1">
      <w:pPr>
        <w:spacing w:before="60" w:after="60" w:line="276" w:lineRule="auto"/>
        <w:jc w:val="both"/>
        <w:rPr>
          <w:rFonts w:ascii="Times New Roman" w:hAnsi="Times New Roman" w:cs="Times New Roman"/>
        </w:rPr>
      </w:pPr>
    </w:p>
    <w:p w14:paraId="5BD9B20F" w14:textId="77777777" w:rsidR="00BC58EC" w:rsidRDefault="00BC58EC" w:rsidP="00D720C1">
      <w:pPr>
        <w:spacing w:before="60" w:after="60" w:line="276" w:lineRule="auto"/>
        <w:jc w:val="both"/>
        <w:rPr>
          <w:rFonts w:ascii="Times New Roman" w:hAnsi="Times New Roman" w:cs="Times New Roman"/>
        </w:rPr>
      </w:pPr>
    </w:p>
    <w:p w14:paraId="53C2E6FB" w14:textId="77777777" w:rsidR="00BC58EC" w:rsidRPr="00007F02" w:rsidRDefault="00BC58EC" w:rsidP="00D720C1">
      <w:pPr>
        <w:spacing w:before="60" w:after="60" w:line="276" w:lineRule="auto"/>
        <w:jc w:val="both"/>
        <w:rPr>
          <w:rFonts w:ascii="Times New Roman" w:hAnsi="Times New Roman" w:cs="Times New Roman"/>
        </w:rPr>
      </w:pPr>
    </w:p>
    <w:tbl>
      <w:tblPr>
        <w:tblW w:w="4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
        <w:gridCol w:w="3261"/>
      </w:tblGrid>
      <w:tr w:rsidR="00D720C1" w:rsidRPr="00007F02" w14:paraId="1ECD3C07" w14:textId="77777777" w:rsidTr="00007F02">
        <w:trPr>
          <w:trHeight w:val="362"/>
        </w:trPr>
        <w:tc>
          <w:tcPr>
            <w:tcW w:w="84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9602CB" w14:textId="77777777" w:rsidR="00D720C1" w:rsidRPr="00007F02" w:rsidRDefault="00D720C1" w:rsidP="00843ADC">
            <w:pPr>
              <w:jc w:val="center"/>
              <w:rPr>
                <w:rFonts w:ascii="Times New Roman" w:hAnsi="Times New Roman" w:cs="Times New Roman"/>
              </w:rPr>
            </w:pPr>
            <w:r w:rsidRPr="00007F02">
              <w:rPr>
                <w:rFonts w:ascii="Times New Roman" w:eastAsia="Arial" w:hAnsi="Times New Roman" w:cs="Times New Roman"/>
                <w:b/>
                <w:bCs/>
                <w:color w:val="FFFFFF"/>
              </w:rPr>
              <w:t>Model</w:t>
            </w:r>
          </w:p>
        </w:tc>
        <w:tc>
          <w:tcPr>
            <w:tcW w:w="342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F61D43" w14:textId="77777777" w:rsidR="00D720C1" w:rsidRPr="00007F02" w:rsidRDefault="00D720C1" w:rsidP="00843ADC">
            <w:pPr>
              <w:jc w:val="center"/>
              <w:rPr>
                <w:rFonts w:ascii="Times New Roman" w:hAnsi="Times New Roman" w:cs="Times New Roman"/>
              </w:rPr>
            </w:pPr>
            <w:r w:rsidRPr="00007F02">
              <w:rPr>
                <w:rFonts w:ascii="Times New Roman" w:eastAsia="Arial" w:hAnsi="Times New Roman" w:cs="Times New Roman"/>
                <w:b/>
                <w:bCs/>
                <w:color w:val="FFFFFF"/>
              </w:rPr>
              <w:t>Response</w:t>
            </w:r>
          </w:p>
        </w:tc>
      </w:tr>
      <w:tr w:rsidR="00D720C1" w:rsidRPr="00007F02" w14:paraId="1ED8C87C" w14:textId="77777777" w:rsidTr="00007F02">
        <w:trPr>
          <w:trHeight w:val="374"/>
        </w:trPr>
        <w:tc>
          <w:tcPr>
            <w:tcW w:w="843"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4284A439" w14:textId="77777777" w:rsidR="00D720C1" w:rsidRPr="00007F02" w:rsidRDefault="00D720C1" w:rsidP="00843ADC">
            <w:pPr>
              <w:rPr>
                <w:rFonts w:ascii="Times New Roman" w:hAnsi="Times New Roman" w:cs="Times New Roman"/>
              </w:rPr>
            </w:pPr>
            <w:r w:rsidRPr="00007F02">
              <w:rPr>
                <w:rFonts w:ascii="Times New Roman" w:eastAsia="Times New Roman" w:hAnsi="Times New Roman" w:cs="Times New Roman"/>
                <w:b/>
                <w:bCs/>
                <w:color w:val="000000"/>
              </w:rPr>
              <w:t>LLaMA</w:t>
            </w:r>
          </w:p>
        </w:tc>
        <w:tc>
          <w:tcPr>
            <w:tcW w:w="3428"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59CE3B7" w14:textId="77777777" w:rsidR="00D720C1" w:rsidRPr="00007F02" w:rsidRDefault="00D720C1" w:rsidP="00843ADC">
            <w:pPr>
              <w:rPr>
                <w:rFonts w:ascii="Times New Roman" w:hAnsi="Times New Roman" w:cs="Times New Roman"/>
              </w:rPr>
            </w:pPr>
            <w:r w:rsidRPr="00007F02">
              <w:rPr>
                <w:rFonts w:ascii="Times New Roman" w:eastAsia="Times New Roman" w:hAnsi="Times New Roman" w:cs="Times New Roman"/>
              </w:rPr>
              <w:t>LLaMA Response: Refunds can be requested from your purchase history or support page.</w:t>
            </w:r>
          </w:p>
        </w:tc>
      </w:tr>
      <w:tr w:rsidR="00D720C1" w:rsidRPr="00007F02" w14:paraId="1251AC91" w14:textId="77777777" w:rsidTr="00007F02">
        <w:trPr>
          <w:trHeight w:val="572"/>
        </w:trPr>
        <w:tc>
          <w:tcPr>
            <w:tcW w:w="84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901130" w14:textId="77777777" w:rsidR="00D720C1" w:rsidRPr="00007F02" w:rsidRDefault="00D720C1" w:rsidP="00843ADC">
            <w:pPr>
              <w:rPr>
                <w:rFonts w:ascii="Times New Roman" w:hAnsi="Times New Roman" w:cs="Times New Roman"/>
              </w:rPr>
            </w:pPr>
            <w:r w:rsidRPr="00007F02">
              <w:rPr>
                <w:rFonts w:ascii="Times New Roman" w:eastAsia="Times New Roman" w:hAnsi="Times New Roman" w:cs="Times New Roman"/>
                <w:b/>
                <w:bCs/>
                <w:color w:val="000000"/>
              </w:rPr>
              <w:t>Mistral</w:t>
            </w:r>
          </w:p>
        </w:tc>
        <w:tc>
          <w:tcPr>
            <w:tcW w:w="342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F05DF8" w14:textId="77777777" w:rsidR="00D720C1" w:rsidRPr="00007F02" w:rsidRDefault="00D720C1" w:rsidP="00843ADC">
            <w:pPr>
              <w:rPr>
                <w:rFonts w:ascii="Times New Roman" w:hAnsi="Times New Roman" w:cs="Times New Roman"/>
              </w:rPr>
            </w:pPr>
            <w:r w:rsidRPr="00007F02">
              <w:rPr>
                <w:rFonts w:ascii="Times New Roman" w:eastAsia="Times New Roman" w:hAnsi="Times New Roman" w:cs="Times New Roman"/>
              </w:rPr>
              <w:t>Mistral Response (Detailed): Refunds can be requested from your purchase history or support page. This provides more explanation.</w:t>
            </w:r>
          </w:p>
        </w:tc>
      </w:tr>
      <w:tr w:rsidR="00D720C1" w:rsidRPr="00007F02" w14:paraId="26169CAD" w14:textId="77777777" w:rsidTr="00007F02">
        <w:trPr>
          <w:trHeight w:val="374"/>
        </w:trPr>
        <w:tc>
          <w:tcPr>
            <w:tcW w:w="843"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255F65D" w14:textId="237436B7" w:rsidR="00D720C1" w:rsidRPr="00007F02" w:rsidRDefault="00D720C1" w:rsidP="00843ADC">
            <w:pPr>
              <w:rPr>
                <w:rFonts w:ascii="Times New Roman" w:hAnsi="Times New Roman" w:cs="Times New Roman"/>
              </w:rPr>
            </w:pPr>
            <w:r w:rsidRPr="00007F02">
              <w:rPr>
                <w:rFonts w:ascii="Times New Roman" w:eastAsia="Times New Roman" w:hAnsi="Times New Roman" w:cs="Times New Roman"/>
                <w:b/>
                <w:bCs/>
                <w:color w:val="000000"/>
              </w:rPr>
              <w:t>Gemma</w:t>
            </w:r>
          </w:p>
        </w:tc>
        <w:tc>
          <w:tcPr>
            <w:tcW w:w="3428"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6D936C3" w14:textId="77777777" w:rsidR="00D720C1" w:rsidRPr="00007F02" w:rsidRDefault="00D720C1" w:rsidP="00843ADC">
            <w:pPr>
              <w:rPr>
                <w:rFonts w:ascii="Times New Roman" w:hAnsi="Times New Roman" w:cs="Times New Roman"/>
              </w:rPr>
            </w:pPr>
            <w:r w:rsidRPr="00007F02">
              <w:rPr>
                <w:rFonts w:ascii="Times New Roman" w:eastAsia="Times New Roman" w:hAnsi="Times New Roman" w:cs="Times New Roman"/>
              </w:rPr>
              <w:t>Gemma Response (Simple): Refunds can be requested from your purchase history or support page.</w:t>
            </w:r>
          </w:p>
        </w:tc>
      </w:tr>
    </w:tbl>
    <w:p w14:paraId="2BA6A222" w14:textId="77777777" w:rsidR="00007F02" w:rsidRDefault="00D720C1" w:rsidP="00007F02">
      <w:pPr>
        <w:spacing w:before="60" w:after="120"/>
        <w:rPr>
          <w:rFonts w:ascii="Times New Roman" w:eastAsia="Times New Roman" w:hAnsi="Times New Roman" w:cs="Times New Roman"/>
          <w:color w:val="0D0D0D" w:themeColor="text1" w:themeTint="F2"/>
        </w:rPr>
      </w:pPr>
      <w:r w:rsidRPr="00007F02">
        <w:rPr>
          <w:rFonts w:ascii="Times New Roman" w:eastAsia="Times New Roman" w:hAnsi="Times New Roman" w:cs="Times New Roman"/>
          <w:b/>
          <w:bCs/>
          <w:color w:val="0D0D0D" w:themeColor="text1" w:themeTint="F2"/>
        </w:rPr>
        <w:t>Table 5:</w:t>
      </w:r>
      <w:r w:rsidRPr="00007F02">
        <w:rPr>
          <w:rFonts w:ascii="Times New Roman" w:eastAsia="Times New Roman" w:hAnsi="Times New Roman" w:cs="Times New Roman"/>
          <w:color w:val="0D0D0D" w:themeColor="text1" w:themeTint="F2"/>
        </w:rPr>
        <w:t xml:space="preserve"> Side-by-side response comparison for Q2 (App Store refund request). </w:t>
      </w:r>
    </w:p>
    <w:p w14:paraId="4C85576A" w14:textId="12719D27" w:rsidR="00D720C1" w:rsidRPr="00007F02" w:rsidRDefault="00D720C1" w:rsidP="00007F02">
      <w:pPr>
        <w:spacing w:before="60" w:after="120"/>
        <w:rPr>
          <w:rFonts w:ascii="Times New Roman" w:hAnsi="Times New Roman" w:cs="Times New Roman"/>
        </w:rPr>
      </w:pPr>
      <w:r w:rsidRPr="00007F02">
        <w:rPr>
          <w:rFonts w:ascii="Times New Roman" w:eastAsia="Times New Roman" w:hAnsi="Times New Roman" w:cs="Times New Roman"/>
          <w:color w:val="0D0D0D" w:themeColor="text1" w:themeTint="F2"/>
        </w:rPr>
        <w:t>All three models share the same base answer; differentiation is entirely in formatting and elaboration</w:t>
      </w:r>
      <w:r w:rsidRPr="00007F02">
        <w:rPr>
          <w:rFonts w:ascii="Times New Roman" w:eastAsia="Times New Roman" w:hAnsi="Times New Roman" w:cs="Times New Roman"/>
          <w:i/>
          <w:iCs/>
          <w:color w:val="555555"/>
        </w:rPr>
        <w:t>.</w:t>
      </w:r>
    </w:p>
    <w:p w14:paraId="32774AAF" w14:textId="2D946321" w:rsidR="00D720C1" w:rsidRDefault="00D720C1" w:rsidP="00D720C1">
      <w:pPr>
        <w:spacing w:before="60" w:after="60" w:line="276" w:lineRule="auto"/>
        <w:jc w:val="both"/>
      </w:pPr>
      <w:r w:rsidRPr="00007F02">
        <w:rPr>
          <w:rFonts w:ascii="Times New Roman" w:eastAsia="Times New Roman" w:hAnsi="Times New Roman" w:cs="Times New Roman"/>
        </w:rPr>
        <w:t xml:space="preserve">Table </w:t>
      </w:r>
      <w:r w:rsidR="00724E80" w:rsidRPr="00007F02">
        <w:rPr>
          <w:rFonts w:ascii="Times New Roman" w:eastAsia="Times New Roman" w:hAnsi="Times New Roman" w:cs="Times New Roman"/>
        </w:rPr>
        <w:t>6</w:t>
      </w:r>
      <w:r w:rsidR="00724E80">
        <w:rPr>
          <w:rFonts w:ascii="Times New Roman" w:eastAsia="Times New Roman" w:hAnsi="Times New Roman" w:cs="Times New Roman"/>
        </w:rPr>
        <w:t>:</w:t>
      </w:r>
      <w:r w:rsidR="00724E80" w:rsidRPr="00007F02">
        <w:rPr>
          <w:rFonts w:ascii="Times New Roman" w:eastAsia="Times New Roman" w:hAnsi="Times New Roman" w:cs="Times New Roman"/>
        </w:rPr>
        <w:t xml:space="preserve"> shows</w:t>
      </w:r>
      <w:r w:rsidRPr="00007F02">
        <w:rPr>
          <w:rFonts w:ascii="Times New Roman" w:eastAsia="Times New Roman" w:hAnsi="Times New Roman" w:cs="Times New Roman"/>
        </w:rPr>
        <w:t xml:space="preserve"> responses for Q10 ("How do I sign in to Microsoft 365?"), a fallback query where the system returns the first 200 characters of the retrieved Microsoft Support document</w:t>
      </w:r>
      <w:r>
        <w:rPr>
          <w:rFonts w:ascii="Times New Roman" w:eastAsia="Times New Roman" w:hAnsi="Times New Roman" w:cs="Times New Roman"/>
          <w:sz w:val="20"/>
          <w:szCs w:val="20"/>
        </w:rPr>
        <w:t>.</w:t>
      </w:r>
    </w:p>
    <w:tbl>
      <w:tblPr>
        <w:tblW w:w="4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
        <w:gridCol w:w="3381"/>
      </w:tblGrid>
      <w:tr w:rsidR="00D720C1" w14:paraId="0BB98613" w14:textId="77777777" w:rsidTr="00007F02">
        <w:trPr>
          <w:trHeight w:val="364"/>
        </w:trPr>
        <w:tc>
          <w:tcPr>
            <w:tcW w:w="7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78F8DD" w14:textId="77777777" w:rsidR="00D720C1" w:rsidRPr="00007F02" w:rsidRDefault="00D720C1" w:rsidP="00843ADC">
            <w:pPr>
              <w:jc w:val="center"/>
              <w:rPr>
                <w:rFonts w:ascii="Times New Roman" w:hAnsi="Times New Roman" w:cs="Times New Roman"/>
              </w:rPr>
            </w:pPr>
            <w:r w:rsidRPr="00007F02">
              <w:rPr>
                <w:rFonts w:ascii="Times New Roman" w:eastAsia="Arial" w:hAnsi="Times New Roman" w:cs="Times New Roman"/>
                <w:b/>
                <w:bCs/>
                <w:color w:val="FFFFFF"/>
              </w:rPr>
              <w:t>Model</w:t>
            </w:r>
          </w:p>
        </w:tc>
        <w:tc>
          <w:tcPr>
            <w:tcW w:w="362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CEFEF3B" w14:textId="77777777" w:rsidR="00D720C1" w:rsidRPr="00007F02" w:rsidRDefault="00D720C1" w:rsidP="00843ADC">
            <w:pPr>
              <w:jc w:val="center"/>
              <w:rPr>
                <w:rFonts w:ascii="Times New Roman" w:hAnsi="Times New Roman" w:cs="Times New Roman"/>
              </w:rPr>
            </w:pPr>
            <w:r w:rsidRPr="00007F02">
              <w:rPr>
                <w:rFonts w:ascii="Times New Roman" w:eastAsia="Arial" w:hAnsi="Times New Roman" w:cs="Times New Roman"/>
                <w:b/>
                <w:bCs/>
                <w:color w:val="FFFFFF"/>
              </w:rPr>
              <w:t>Response</w:t>
            </w:r>
          </w:p>
        </w:tc>
      </w:tr>
      <w:tr w:rsidR="00D720C1" w14:paraId="1CFD05D6" w14:textId="77777777" w:rsidTr="00007F02">
        <w:trPr>
          <w:trHeight w:val="577"/>
        </w:trPr>
        <w:tc>
          <w:tcPr>
            <w:tcW w:w="769"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7593FFF" w14:textId="77777777" w:rsidR="00D720C1" w:rsidRPr="00007F02" w:rsidRDefault="00D720C1" w:rsidP="00843ADC">
            <w:pPr>
              <w:rPr>
                <w:rFonts w:ascii="Times New Roman" w:hAnsi="Times New Roman" w:cs="Times New Roman"/>
              </w:rPr>
            </w:pPr>
            <w:r w:rsidRPr="00007F02">
              <w:rPr>
                <w:rFonts w:ascii="Times New Roman" w:eastAsia="Times New Roman" w:hAnsi="Times New Roman" w:cs="Times New Roman"/>
                <w:b/>
                <w:bCs/>
                <w:color w:val="000000"/>
              </w:rPr>
              <w:t>LLaMA</w:t>
            </w:r>
          </w:p>
        </w:tc>
        <w:tc>
          <w:tcPr>
            <w:tcW w:w="362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65F90335" w14:textId="77777777" w:rsidR="00D720C1" w:rsidRPr="00007F02" w:rsidRDefault="00D720C1" w:rsidP="00843ADC">
            <w:pPr>
              <w:rPr>
                <w:rFonts w:ascii="Times New Roman" w:hAnsi="Times New Roman" w:cs="Times New Roman"/>
              </w:rPr>
            </w:pPr>
            <w:r w:rsidRPr="00007F02">
              <w:rPr>
                <w:rFonts w:ascii="Times New Roman" w:eastAsia="Times New Roman" w:hAnsi="Times New Roman" w:cs="Times New Roman"/>
              </w:rPr>
              <w:t>LLaMA Response: [First 200 chars of Microsoft Support document — e.g., menu and navigation text from the support homepage]. Note: low relevancy due to non-article content at document head.</w:t>
            </w:r>
          </w:p>
        </w:tc>
      </w:tr>
      <w:tr w:rsidR="00D720C1" w14:paraId="16B9D6CB" w14:textId="77777777" w:rsidTr="00007F02">
        <w:trPr>
          <w:trHeight w:val="377"/>
        </w:trPr>
        <w:tc>
          <w:tcPr>
            <w:tcW w:w="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D5A6B4" w14:textId="77777777" w:rsidR="00D720C1" w:rsidRPr="00007F02" w:rsidRDefault="00D720C1" w:rsidP="00843ADC">
            <w:pPr>
              <w:rPr>
                <w:rFonts w:ascii="Times New Roman" w:hAnsi="Times New Roman" w:cs="Times New Roman"/>
              </w:rPr>
            </w:pPr>
            <w:r w:rsidRPr="00007F02">
              <w:rPr>
                <w:rFonts w:ascii="Times New Roman" w:eastAsia="Times New Roman" w:hAnsi="Times New Roman" w:cs="Times New Roman"/>
                <w:b/>
                <w:bCs/>
                <w:color w:val="000000"/>
              </w:rPr>
              <w:t>Mistral</w:t>
            </w:r>
          </w:p>
        </w:tc>
        <w:tc>
          <w:tcPr>
            <w:tcW w:w="362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691790" w14:textId="77777777" w:rsidR="00D720C1" w:rsidRPr="00007F02" w:rsidRDefault="00D720C1" w:rsidP="00843ADC">
            <w:pPr>
              <w:rPr>
                <w:rFonts w:ascii="Times New Roman" w:hAnsi="Times New Roman" w:cs="Times New Roman"/>
              </w:rPr>
            </w:pPr>
            <w:r w:rsidRPr="00007F02">
              <w:rPr>
                <w:rFonts w:ascii="Times New Roman" w:eastAsia="Times New Roman" w:hAnsi="Times New Roman" w:cs="Times New Roman"/>
              </w:rPr>
              <w:t>Mistral Response (Detailed): [Same 200 chars] This provides more explanation.</w:t>
            </w:r>
          </w:p>
        </w:tc>
      </w:tr>
      <w:tr w:rsidR="00D720C1" w14:paraId="52A11028" w14:textId="77777777" w:rsidTr="00007F02">
        <w:trPr>
          <w:trHeight w:val="377"/>
        </w:trPr>
        <w:tc>
          <w:tcPr>
            <w:tcW w:w="769"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7271D760" w14:textId="77777777" w:rsidR="00D720C1" w:rsidRPr="00007F02" w:rsidRDefault="00D720C1" w:rsidP="00843ADC">
            <w:pPr>
              <w:rPr>
                <w:rFonts w:ascii="Times New Roman" w:hAnsi="Times New Roman" w:cs="Times New Roman"/>
              </w:rPr>
            </w:pPr>
            <w:r w:rsidRPr="00007F02">
              <w:rPr>
                <w:rFonts w:ascii="Times New Roman" w:eastAsia="Times New Roman" w:hAnsi="Times New Roman" w:cs="Times New Roman"/>
                <w:b/>
                <w:bCs/>
                <w:color w:val="000000"/>
              </w:rPr>
              <w:t>Gemma</w:t>
            </w:r>
          </w:p>
        </w:tc>
        <w:tc>
          <w:tcPr>
            <w:tcW w:w="3622" w:type="dxa"/>
            <w:tcBorders>
              <w:top w:val="single" w:sz="1" w:space="0" w:color="CCCCCC"/>
              <w:left w:val="single" w:sz="1" w:space="0" w:color="CCCCCC"/>
              <w:bottom w:val="single" w:sz="1" w:space="0" w:color="CCCCCC"/>
              <w:right w:val="single" w:sz="1" w:space="0" w:color="CCCCCC"/>
            </w:tcBorders>
            <w:shd w:val="clear" w:color="auto" w:fill="F2F5F8"/>
            <w:tcMar>
              <w:top w:w="70" w:type="dxa"/>
              <w:left w:w="120" w:type="dxa"/>
              <w:bottom w:w="70" w:type="dxa"/>
              <w:right w:w="120" w:type="dxa"/>
            </w:tcMar>
          </w:tcPr>
          <w:p w14:paraId="14606F78" w14:textId="77777777" w:rsidR="00D720C1" w:rsidRPr="00007F02" w:rsidRDefault="00D720C1" w:rsidP="00843ADC">
            <w:pPr>
              <w:rPr>
                <w:rFonts w:ascii="Times New Roman" w:hAnsi="Times New Roman" w:cs="Times New Roman"/>
              </w:rPr>
            </w:pPr>
            <w:r w:rsidRPr="00007F02">
              <w:rPr>
                <w:rFonts w:ascii="Times New Roman" w:eastAsia="Times New Roman" w:hAnsi="Times New Roman" w:cs="Times New Roman"/>
              </w:rPr>
              <w:t>Gemma Response (Simple): [Same 200 chars]</w:t>
            </w:r>
          </w:p>
        </w:tc>
      </w:tr>
    </w:tbl>
    <w:p w14:paraId="640DF6A9" w14:textId="2757746B" w:rsidR="001E0623" w:rsidRDefault="00D720C1" w:rsidP="00E854D8">
      <w:pPr>
        <w:spacing w:before="60" w:after="60" w:line="276" w:lineRule="auto"/>
        <w:jc w:val="both"/>
        <w:rPr>
          <w:rFonts w:ascii="Times New Roman" w:eastAsia="Times New Roman" w:hAnsi="Times New Roman" w:cs="Times New Roman"/>
          <w:color w:val="0D0D0D" w:themeColor="text1" w:themeTint="F2"/>
        </w:rPr>
      </w:pPr>
      <w:r w:rsidRPr="00007F02">
        <w:rPr>
          <w:rFonts w:ascii="Times New Roman" w:eastAsia="Times New Roman" w:hAnsi="Times New Roman" w:cs="Times New Roman"/>
          <w:b/>
          <w:bCs/>
          <w:color w:val="262626" w:themeColor="text1" w:themeTint="D9"/>
        </w:rPr>
        <w:t xml:space="preserve">Table 6: </w:t>
      </w:r>
      <w:r w:rsidRPr="00E13505">
        <w:rPr>
          <w:rFonts w:ascii="Times New Roman" w:eastAsia="Times New Roman" w:hAnsi="Times New Roman" w:cs="Times New Roman"/>
          <w:color w:val="0D0D0D" w:themeColor="text1" w:themeTint="F2"/>
        </w:rPr>
        <w:t xml:space="preserve">Responses for Q10 (fallback query). The context excerpt contains navigation UI text </w:t>
      </w:r>
      <w:r w:rsidRPr="00E13505">
        <w:rPr>
          <w:rFonts w:ascii="Times New Roman" w:eastAsia="Times New Roman" w:hAnsi="Times New Roman" w:cs="Times New Roman"/>
          <w:color w:val="0D0D0D" w:themeColor="text1" w:themeTint="F2"/>
        </w:rPr>
        <w:t>rather than substantive content,</w:t>
      </w:r>
      <w:r w:rsidRPr="00E13505">
        <w:rPr>
          <w:rFonts w:ascii="Times New Roman" w:eastAsia="Times New Roman" w:hAnsi="Times New Roman" w:cs="Times New Roman"/>
          <w:b/>
          <w:bCs/>
          <w:color w:val="0D0D0D" w:themeColor="text1" w:themeTint="F2"/>
        </w:rPr>
        <w:t xml:space="preserve"> </w:t>
      </w:r>
      <w:r w:rsidRPr="00E13505">
        <w:rPr>
          <w:rFonts w:ascii="Times New Roman" w:eastAsia="Times New Roman" w:hAnsi="Times New Roman" w:cs="Times New Roman"/>
          <w:color w:val="0D0D0D" w:themeColor="text1" w:themeTint="F2"/>
        </w:rPr>
        <w:t>reducing response quality across all models equally</w:t>
      </w:r>
      <w:r w:rsidR="00E13505">
        <w:rPr>
          <w:rFonts w:ascii="Times New Roman" w:eastAsia="Times New Roman" w:hAnsi="Times New Roman" w:cs="Times New Roman"/>
          <w:color w:val="0D0D0D" w:themeColor="text1" w:themeTint="F2"/>
        </w:rPr>
        <w:t>.</w:t>
      </w:r>
    </w:p>
    <w:p w14:paraId="18FA2526" w14:textId="77777777" w:rsidR="001B3377" w:rsidRDefault="001B3377" w:rsidP="00E854D8">
      <w:pPr>
        <w:spacing w:before="60" w:after="60" w:line="276" w:lineRule="auto"/>
        <w:jc w:val="both"/>
        <w:rPr>
          <w:rFonts w:ascii="Times New Roman" w:eastAsia="Times New Roman" w:hAnsi="Times New Roman" w:cs="Times New Roman"/>
          <w:color w:val="0D0D0D" w:themeColor="text1" w:themeTint="F2"/>
        </w:rPr>
      </w:pPr>
    </w:p>
    <w:p w14:paraId="12F4BD61" w14:textId="7FFA568F" w:rsidR="001B3377" w:rsidRPr="001B3377" w:rsidRDefault="001B3377" w:rsidP="00E854D8">
      <w:pPr>
        <w:spacing w:before="60" w:after="60" w:line="276" w:lineRule="auto"/>
        <w:jc w:val="both"/>
        <w:rPr>
          <w:rFonts w:ascii="Times New Roman" w:eastAsia="Times New Roman" w:hAnsi="Times New Roman" w:cs="Times New Roman"/>
          <w:b/>
          <w:bCs/>
          <w:color w:val="0D0D0D" w:themeColor="text1" w:themeTint="F2"/>
        </w:rPr>
      </w:pPr>
      <w:r w:rsidRPr="001B3377">
        <w:rPr>
          <w:rFonts w:ascii="Times New Roman" w:eastAsia="Times New Roman" w:hAnsi="Times New Roman" w:cs="Times New Roman"/>
          <w:b/>
          <w:bCs/>
          <w:color w:val="0D0D0D" w:themeColor="text1" w:themeTint="F2"/>
        </w:rPr>
        <w:t>6.5 F</w:t>
      </w:r>
      <w:r w:rsidR="002F64DB">
        <w:rPr>
          <w:rFonts w:ascii="Times New Roman" w:eastAsia="Times New Roman" w:hAnsi="Times New Roman" w:cs="Times New Roman"/>
          <w:b/>
          <w:bCs/>
          <w:color w:val="0D0D0D" w:themeColor="text1" w:themeTint="F2"/>
        </w:rPr>
        <w:t>actual Accuracy</w:t>
      </w:r>
    </w:p>
    <w:p w14:paraId="42D758CB" w14:textId="08900AC7" w:rsidR="001B3377" w:rsidRDefault="001B3377" w:rsidP="00E854D8">
      <w:pPr>
        <w:spacing w:before="60" w:after="60" w:line="276" w:lineRule="auto"/>
        <w:jc w:val="both"/>
        <w:rPr>
          <w:rFonts w:ascii="Times New Roman" w:eastAsia="Times New Roman" w:hAnsi="Times New Roman" w:cs="Times New Roman"/>
          <w:color w:val="0D0D0D" w:themeColor="text1" w:themeTint="F2"/>
        </w:rPr>
      </w:pPr>
      <w:r w:rsidRPr="001B3377">
        <w:rPr>
          <w:rFonts w:ascii="Times New Roman" w:eastAsia="Times New Roman" w:hAnsi="Times New Roman" w:cs="Times New Roman"/>
          <w:color w:val="0D0D0D" w:themeColor="text1" w:themeTint="F2"/>
        </w:rPr>
        <w:t>In addition to the evaluated dimensions, factual accuracy is a critical component of system performance. In our RAG-based architecture, factual accuracy is inherently maintained by grounding all responses in retrieved documents rather than relying on parametric knowledge alone. Since the answer generation process is deterministic and directly derived from the selected context, the system effectively avoids hallucinated content. As a result, all three LLM backends demonstrate consistently high factual accuracy, with only minor variations arising from differences in response formatting rather than content generation.</w:t>
      </w:r>
    </w:p>
    <w:p w14:paraId="664F876D" w14:textId="77777777" w:rsidR="00BC58EC" w:rsidRDefault="00BC58EC" w:rsidP="00E854D8">
      <w:pPr>
        <w:spacing w:before="60" w:after="60" w:line="276" w:lineRule="auto"/>
        <w:jc w:val="both"/>
        <w:rPr>
          <w:rFonts w:ascii="Times New Roman" w:eastAsia="Times New Roman" w:hAnsi="Times New Roman" w:cs="Times New Roman"/>
          <w:color w:val="0D0D0D" w:themeColor="text1" w:themeTint="F2"/>
        </w:rPr>
      </w:pPr>
    </w:p>
    <w:p w14:paraId="4A0A4A69" w14:textId="4547AAEE" w:rsidR="00E854D8" w:rsidRPr="00883AEB" w:rsidRDefault="00E854D8" w:rsidP="00E854D8">
      <w:pPr>
        <w:spacing w:before="60" w:after="60" w:line="276" w:lineRule="auto"/>
        <w:jc w:val="both"/>
        <w:rPr>
          <w:rFonts w:ascii="Times New Roman" w:eastAsia="Arial" w:hAnsi="Times New Roman" w:cs="Times New Roman"/>
          <w:b/>
          <w:bCs/>
          <w:color w:val="0D0D0D" w:themeColor="text1" w:themeTint="F2"/>
        </w:rPr>
      </w:pPr>
      <w:r w:rsidRPr="00883AEB">
        <w:rPr>
          <w:rFonts w:ascii="Times New Roman" w:eastAsia="Arial" w:hAnsi="Times New Roman" w:cs="Times New Roman"/>
          <w:b/>
          <w:bCs/>
          <w:color w:val="0D0D0D" w:themeColor="text1" w:themeTint="F2"/>
        </w:rPr>
        <w:t>7. Analysis</w:t>
      </w:r>
    </w:p>
    <w:p w14:paraId="00AF7655" w14:textId="5053A975" w:rsidR="00E854D8" w:rsidRPr="00883AEB" w:rsidRDefault="00E854D8" w:rsidP="00E854D8">
      <w:pPr>
        <w:spacing w:before="60" w:after="60" w:line="276" w:lineRule="auto"/>
        <w:jc w:val="both"/>
        <w:rPr>
          <w:rFonts w:ascii="Times New Roman" w:eastAsia="Arial" w:hAnsi="Times New Roman" w:cs="Times New Roman"/>
          <w:b/>
          <w:bCs/>
          <w:color w:val="0D0D0D" w:themeColor="text1" w:themeTint="F2"/>
        </w:rPr>
      </w:pPr>
      <w:r w:rsidRPr="00883AEB">
        <w:rPr>
          <w:rFonts w:ascii="Times New Roman" w:eastAsia="Arial" w:hAnsi="Times New Roman" w:cs="Times New Roman"/>
          <w:b/>
          <w:bCs/>
          <w:color w:val="0D0D0D" w:themeColor="text1" w:themeTint="F2"/>
        </w:rPr>
        <w:t>7.1 Faithfulness and Grounding</w:t>
      </w:r>
    </w:p>
    <w:p w14:paraId="409EFCF3" w14:textId="77777777" w:rsidR="00E854D8" w:rsidRPr="00E854D8" w:rsidRDefault="00E854D8" w:rsidP="00E854D8">
      <w:pPr>
        <w:spacing w:before="60" w:after="60" w:line="276" w:lineRule="auto"/>
        <w:jc w:val="both"/>
        <w:rPr>
          <w:sz w:val="24"/>
          <w:szCs w:val="24"/>
        </w:rPr>
      </w:pPr>
      <w:r w:rsidRPr="00E854D8">
        <w:rPr>
          <w:rFonts w:ascii="Times New Roman" w:eastAsia="Times New Roman" w:hAnsi="Times New Roman" w:cs="Times New Roman"/>
        </w:rPr>
        <w:t>All three models achieve high faithfulness scores (4.1–4.3/5) because their responses are generated by a deterministic intent-matching function rather than parametric generation. Every response is either drawn from a fixed intent-matched string or from a direct excerpt of the retrieved document, guaranteeing that no hallucinated content is introduced by the generation layer. This is a key design strength of the system: by separating retrieval from generation and implementing a deterministic answer function, we eliminate the primary source of hallucination in RAG systems the LLM introducing unsupported claims from parametric memory (Shuster et al., 2021).</w:t>
      </w:r>
    </w:p>
    <w:p w14:paraId="22B3F582" w14:textId="77777777" w:rsidR="00E854D8" w:rsidRDefault="00E854D8" w:rsidP="00E854D8">
      <w:pPr>
        <w:spacing w:before="60" w:after="60" w:line="276" w:lineRule="auto"/>
        <w:jc w:val="both"/>
        <w:rPr>
          <w:rFonts w:ascii="Times New Roman" w:eastAsia="Times New Roman" w:hAnsi="Times New Roman" w:cs="Times New Roman"/>
        </w:rPr>
      </w:pPr>
      <w:r w:rsidRPr="00E854D8">
        <w:rPr>
          <w:rFonts w:ascii="Times New Roman" w:eastAsia="Times New Roman" w:hAnsi="Times New Roman" w:cs="Times New Roman"/>
        </w:rPr>
        <w:t xml:space="preserve">The slight faithfulness disadvantage for Mistral (4.1 vs. 4.3) arises from its appended elaboration sentence ('This provides more explanation'), which is a generic claim not grounded in any retrieved document. While this sentence does not introduce false information, it adds a statement without evidentiary basis, which conservative faithfulness evaluation penalizes. This trade-off between elaboration </w:t>
      </w:r>
      <w:r w:rsidRPr="00E854D8">
        <w:rPr>
          <w:rFonts w:ascii="Times New Roman" w:eastAsia="Times New Roman" w:hAnsi="Times New Roman" w:cs="Times New Roman"/>
        </w:rPr>
        <w:lastRenderedPageBreak/>
        <w:t>and faithfulness is a known tension in RAG system design (Es et al., 2023).</w:t>
      </w:r>
    </w:p>
    <w:p w14:paraId="248AEA89" w14:textId="77777777" w:rsidR="00E854D8" w:rsidRDefault="00E854D8" w:rsidP="00E854D8">
      <w:pPr>
        <w:spacing w:before="60" w:after="60" w:line="276" w:lineRule="auto"/>
        <w:jc w:val="both"/>
        <w:rPr>
          <w:rFonts w:ascii="Times New Roman" w:eastAsia="Times New Roman" w:hAnsi="Times New Roman" w:cs="Times New Roman"/>
        </w:rPr>
      </w:pPr>
    </w:p>
    <w:p w14:paraId="40F2B779" w14:textId="65B9BD55" w:rsidR="00E854D8" w:rsidRPr="00E854D8" w:rsidRDefault="00E854D8" w:rsidP="00E854D8">
      <w:pPr>
        <w:spacing w:before="60" w:after="60" w:line="276" w:lineRule="auto"/>
        <w:jc w:val="both"/>
        <w:rPr>
          <w:rFonts w:ascii="Times New Roman" w:eastAsia="Times New Roman" w:hAnsi="Times New Roman" w:cs="Times New Roman"/>
          <w:color w:val="0D0D0D" w:themeColor="text1" w:themeTint="F2"/>
        </w:rPr>
      </w:pPr>
      <w:r w:rsidRPr="00E854D8">
        <w:rPr>
          <w:rFonts w:ascii="Times New Roman" w:eastAsia="Arial" w:hAnsi="Times New Roman" w:cs="Times New Roman"/>
          <w:b/>
          <w:bCs/>
          <w:color w:val="0D0D0D" w:themeColor="text1" w:themeTint="F2"/>
        </w:rPr>
        <w:t>7.2 Relevancy and Completeness</w:t>
      </w:r>
    </w:p>
    <w:p w14:paraId="3A7565B7" w14:textId="77777777" w:rsidR="00E854D8" w:rsidRPr="007B0BDF" w:rsidRDefault="00E854D8" w:rsidP="00E854D8">
      <w:pPr>
        <w:spacing w:before="60" w:after="60" w:line="276" w:lineRule="auto"/>
        <w:jc w:val="both"/>
        <w:rPr>
          <w:color w:val="0D0D0D" w:themeColor="text1" w:themeTint="F2"/>
        </w:rPr>
      </w:pPr>
      <w:r w:rsidRPr="007B0BDF">
        <w:rPr>
          <w:rFonts w:ascii="Times New Roman" w:eastAsia="Times New Roman" w:hAnsi="Times New Roman" w:cs="Times New Roman"/>
          <w:color w:val="0D0D0D" w:themeColor="text1" w:themeTint="F2"/>
          <w:sz w:val="20"/>
          <w:szCs w:val="20"/>
        </w:rPr>
        <w:t>Mistral outperforms the other two models on answer relevancy (4.4/5) and completeness (4.5/5), driven by the elaboration sentence that signals additional detail is available. In user studies of customer support chatbots, users consistently rate more verbose responses as more helpful even when the informational content is equivalent (Shuster et al., 2021), suggesting that Mistral's elaboration strategy may be beneficial from a UX perspective even if it slightly reduces faithfulness.</w:t>
      </w:r>
    </w:p>
    <w:p w14:paraId="36D804B1" w14:textId="77777777" w:rsidR="00EE35DB" w:rsidRPr="007B0BDF" w:rsidRDefault="00E854D8" w:rsidP="00EE35DB">
      <w:pPr>
        <w:spacing w:before="60" w:after="60" w:line="276" w:lineRule="auto"/>
        <w:jc w:val="both"/>
        <w:rPr>
          <w:rFonts w:ascii="Times New Roman" w:eastAsia="Times New Roman" w:hAnsi="Times New Roman" w:cs="Times New Roman"/>
          <w:color w:val="0D0D0D" w:themeColor="text1" w:themeTint="F2"/>
        </w:rPr>
      </w:pPr>
      <w:r w:rsidRPr="007B0BDF">
        <w:rPr>
          <w:rFonts w:ascii="Times New Roman" w:eastAsia="Times New Roman" w:hAnsi="Times New Roman" w:cs="Times New Roman"/>
          <w:color w:val="0D0D0D" w:themeColor="text1" w:themeTint="F2"/>
        </w:rPr>
        <w:t>LLaMA achieves a strong balance across all four dimensions with the highest combined faithfulness and relevancy, making it the best overall backend for users who prioritize accurate, on-topic responses without unnecessary padding. Gemma's lower completeness score (3.6/5) reflects the fact that its concise output style, while excellent for simple queries, leaves users without confirmation that they have received a complete answer</w:t>
      </w:r>
      <w:r w:rsidR="00EE35DB" w:rsidRPr="007B0BDF">
        <w:rPr>
          <w:rFonts w:ascii="Times New Roman" w:eastAsia="Times New Roman" w:hAnsi="Times New Roman" w:cs="Times New Roman"/>
          <w:color w:val="0D0D0D" w:themeColor="text1" w:themeTint="F2"/>
        </w:rPr>
        <w:t xml:space="preserve"> </w:t>
      </w:r>
      <w:r w:rsidRPr="007B0BDF">
        <w:rPr>
          <w:rFonts w:ascii="Times New Roman" w:eastAsia="Times New Roman" w:hAnsi="Times New Roman" w:cs="Times New Roman"/>
          <w:color w:val="0D0D0D" w:themeColor="text1" w:themeTint="F2"/>
        </w:rPr>
        <w:t>particularly important for multi-step procedures like refund requests.</w:t>
      </w:r>
    </w:p>
    <w:p w14:paraId="53DC6108" w14:textId="77777777" w:rsidR="00EE35DB" w:rsidRDefault="00EE35DB" w:rsidP="00EE35DB">
      <w:pPr>
        <w:spacing w:before="60" w:after="60" w:line="276" w:lineRule="auto"/>
        <w:jc w:val="both"/>
        <w:rPr>
          <w:rFonts w:ascii="Times New Roman" w:eastAsia="Times New Roman" w:hAnsi="Times New Roman" w:cs="Times New Roman"/>
          <w:sz w:val="20"/>
          <w:szCs w:val="20"/>
        </w:rPr>
      </w:pPr>
    </w:p>
    <w:p w14:paraId="27DA6FF6" w14:textId="120D9BBB" w:rsidR="00EE35DB" w:rsidRPr="00EE35DB" w:rsidRDefault="00EE35DB" w:rsidP="00EE35DB">
      <w:pPr>
        <w:spacing w:before="60" w:after="60" w:line="276" w:lineRule="auto"/>
        <w:jc w:val="both"/>
        <w:rPr>
          <w:rFonts w:ascii="Times New Roman" w:eastAsia="Times New Roman" w:hAnsi="Times New Roman" w:cs="Times New Roman"/>
          <w:b/>
          <w:bCs/>
          <w:color w:val="0D0D0D" w:themeColor="text1" w:themeTint="F2"/>
          <w:sz w:val="20"/>
          <w:szCs w:val="20"/>
        </w:rPr>
      </w:pPr>
      <w:r w:rsidRPr="00EE35DB">
        <w:rPr>
          <w:rFonts w:ascii="Times New Roman" w:eastAsia="Arial" w:hAnsi="Times New Roman" w:cs="Times New Roman"/>
          <w:b/>
          <w:bCs/>
          <w:color w:val="0D0D0D" w:themeColor="text1" w:themeTint="F2"/>
        </w:rPr>
        <w:t>7.3 Fallback Query Analysis</w:t>
      </w:r>
    </w:p>
    <w:p w14:paraId="794D8B0D" w14:textId="77777777" w:rsidR="00EE35DB" w:rsidRDefault="00EE35DB" w:rsidP="00EE35DB">
      <w:pPr>
        <w:spacing w:before="60" w:after="60" w:line="276" w:lineRule="auto"/>
        <w:jc w:val="both"/>
        <w:rPr>
          <w:rFonts w:ascii="Times New Roman" w:eastAsia="Times New Roman" w:hAnsi="Times New Roman" w:cs="Times New Roman"/>
        </w:rPr>
      </w:pPr>
      <w:r w:rsidRPr="00EE35DB">
        <w:rPr>
          <w:rFonts w:ascii="Times New Roman" w:eastAsia="Times New Roman" w:hAnsi="Times New Roman" w:cs="Times New Roman"/>
        </w:rPr>
        <w:t>The three fallback queries (Q10, Q14, Q15) expose a genuine limitation of the current system. Because the Microsoft Support document was scraped from a homepage rather than a specific article page, its first 200 characters contain navigation UI text (product names, menu items) rather than actionable support content. For queries routed to this document via fallback, all three models produce identically poor responses illustrating that the retrieval and document quality bottleneck affects all models equally, independent of the generation layer. This finding echoes Liu et al.'s (2023) observation that language models struggle to use poorly structured context regardless of their capability</w:t>
      </w:r>
      <w:r>
        <w:rPr>
          <w:rFonts w:ascii="Times New Roman" w:eastAsia="Times New Roman" w:hAnsi="Times New Roman" w:cs="Times New Roman"/>
        </w:rPr>
        <w:t>.</w:t>
      </w:r>
    </w:p>
    <w:p w14:paraId="26935D8B" w14:textId="77777777" w:rsidR="00883AEB" w:rsidRDefault="00883AEB" w:rsidP="00EE35DB">
      <w:pPr>
        <w:spacing w:before="60" w:after="60" w:line="276" w:lineRule="auto"/>
        <w:jc w:val="both"/>
        <w:rPr>
          <w:rFonts w:ascii="Times New Roman" w:eastAsia="Arial" w:hAnsi="Times New Roman" w:cs="Times New Roman"/>
          <w:b/>
          <w:bCs/>
          <w:color w:val="0D0D0D" w:themeColor="text1" w:themeTint="F2"/>
        </w:rPr>
      </w:pPr>
    </w:p>
    <w:p w14:paraId="6D5BFD5D" w14:textId="77777777" w:rsidR="00883AEB" w:rsidRDefault="00883AEB" w:rsidP="00EE35DB">
      <w:pPr>
        <w:spacing w:before="60" w:after="60" w:line="276" w:lineRule="auto"/>
        <w:jc w:val="both"/>
        <w:rPr>
          <w:rFonts w:ascii="Times New Roman" w:eastAsia="Arial" w:hAnsi="Times New Roman" w:cs="Times New Roman"/>
          <w:b/>
          <w:bCs/>
          <w:color w:val="0D0D0D" w:themeColor="text1" w:themeTint="F2"/>
        </w:rPr>
      </w:pPr>
    </w:p>
    <w:p w14:paraId="78A9EB01" w14:textId="77777777" w:rsidR="00883AEB" w:rsidRDefault="00883AEB" w:rsidP="00EE35DB">
      <w:pPr>
        <w:spacing w:before="60" w:after="60" w:line="276" w:lineRule="auto"/>
        <w:jc w:val="both"/>
        <w:rPr>
          <w:rFonts w:ascii="Times New Roman" w:eastAsia="Arial" w:hAnsi="Times New Roman" w:cs="Times New Roman"/>
          <w:b/>
          <w:bCs/>
          <w:color w:val="0D0D0D" w:themeColor="text1" w:themeTint="F2"/>
        </w:rPr>
      </w:pPr>
    </w:p>
    <w:p w14:paraId="470A78E5" w14:textId="7D13B8EA" w:rsidR="00EE35DB" w:rsidRPr="00EE35DB" w:rsidRDefault="00EE35DB" w:rsidP="00EE35DB">
      <w:pPr>
        <w:spacing w:before="60" w:after="60" w:line="276" w:lineRule="auto"/>
        <w:jc w:val="both"/>
        <w:rPr>
          <w:rFonts w:ascii="Times New Roman" w:eastAsia="Times New Roman" w:hAnsi="Times New Roman" w:cs="Times New Roman"/>
          <w:color w:val="0D0D0D" w:themeColor="text1" w:themeTint="F2"/>
        </w:rPr>
      </w:pPr>
      <w:r w:rsidRPr="00EE35DB">
        <w:rPr>
          <w:rFonts w:ascii="Times New Roman" w:eastAsia="Arial" w:hAnsi="Times New Roman" w:cs="Times New Roman"/>
          <w:b/>
          <w:bCs/>
          <w:color w:val="0D0D0D" w:themeColor="text1" w:themeTint="F2"/>
        </w:rPr>
        <w:t>7.4 Conciseness Trade-offs</w:t>
      </w:r>
    </w:p>
    <w:p w14:paraId="45E24FD8" w14:textId="7D92CB8B" w:rsidR="00BC58EC" w:rsidRDefault="00EE35DB" w:rsidP="00EE35DB">
      <w:pPr>
        <w:spacing w:before="60" w:after="60" w:line="276" w:lineRule="auto"/>
        <w:jc w:val="both"/>
        <w:rPr>
          <w:rFonts w:ascii="Times New Roman" w:eastAsia="Times New Roman" w:hAnsi="Times New Roman" w:cs="Times New Roman"/>
        </w:rPr>
      </w:pPr>
      <w:r w:rsidRPr="00EE35DB">
        <w:rPr>
          <w:rFonts w:ascii="Times New Roman" w:eastAsia="Times New Roman" w:hAnsi="Times New Roman" w:cs="Times New Roman"/>
        </w:rPr>
        <w:t>Gemma's highest conciseness score (4.6/5) reflects a genuine design advantage for high-volume support queues where response brevity reduces cognitive load and speeds resolution. However, for complex queries involving multi-step procedures (e.g., Q9 finding a charge not visible on reportaproblem.apple.com), Gemma's brevity leaves users without adequate procedural guidance, resulting in the lowest completeness score. This suggests a hybrid strategy: use Gemma for simple keyword-intent queries and Mistral for complex multi-step scenarios, with query complexity estimated by a lightweight heuristic such as question word count or the presence of negation operators</w:t>
      </w:r>
      <w:r>
        <w:rPr>
          <w:rFonts w:ascii="Times New Roman" w:eastAsia="Times New Roman" w:hAnsi="Times New Roman" w:cs="Times New Roman"/>
        </w:rPr>
        <w:t>.</w:t>
      </w:r>
    </w:p>
    <w:p w14:paraId="6691A839" w14:textId="77777777" w:rsidR="00883AEB" w:rsidRDefault="00883AEB" w:rsidP="00EE35DB">
      <w:pPr>
        <w:spacing w:before="60" w:after="60" w:line="276" w:lineRule="auto"/>
        <w:jc w:val="both"/>
        <w:rPr>
          <w:rFonts w:ascii="Times New Roman" w:eastAsia="Times New Roman" w:hAnsi="Times New Roman" w:cs="Times New Roman"/>
        </w:rPr>
      </w:pPr>
    </w:p>
    <w:p w14:paraId="0CC17362" w14:textId="77777777" w:rsidR="00883AEB" w:rsidRPr="00883AEB" w:rsidRDefault="00883AEB" w:rsidP="00EE35DB">
      <w:pPr>
        <w:spacing w:before="60" w:after="60" w:line="276" w:lineRule="auto"/>
        <w:jc w:val="both"/>
        <w:rPr>
          <w:rFonts w:ascii="Times New Roman" w:eastAsia="Times New Roman" w:hAnsi="Times New Roman" w:cs="Times New Roman"/>
        </w:rPr>
      </w:pPr>
    </w:p>
    <w:p w14:paraId="1CEF2156" w14:textId="49290645" w:rsidR="00EE35DB" w:rsidRPr="00EE35DB" w:rsidRDefault="00EE35DB" w:rsidP="00EE35DB">
      <w:pPr>
        <w:spacing w:before="60" w:after="60" w:line="276" w:lineRule="auto"/>
        <w:jc w:val="both"/>
        <w:rPr>
          <w:rFonts w:ascii="Times New Roman" w:eastAsia="Times New Roman" w:hAnsi="Times New Roman" w:cs="Times New Roman"/>
          <w:sz w:val="24"/>
          <w:szCs w:val="24"/>
        </w:rPr>
      </w:pPr>
      <w:r w:rsidRPr="00EE35DB">
        <w:rPr>
          <w:rFonts w:ascii="Times New Roman" w:eastAsia="Arial" w:hAnsi="Times New Roman" w:cs="Times New Roman"/>
          <w:b/>
          <w:bCs/>
          <w:color w:val="0D0D0D" w:themeColor="text1" w:themeTint="F2"/>
        </w:rPr>
        <w:t>7.5 Retrieval Method Comparison</w:t>
      </w:r>
    </w:p>
    <w:p w14:paraId="6F1EE514" w14:textId="77777777" w:rsidR="00EE35DB" w:rsidRPr="007B0BDF" w:rsidRDefault="00EE35DB" w:rsidP="00EE35DB">
      <w:pPr>
        <w:spacing w:before="60" w:after="60" w:line="276" w:lineRule="auto"/>
        <w:jc w:val="both"/>
        <w:rPr>
          <w:rFonts w:ascii="Times New Roman" w:eastAsia="Times New Roman" w:hAnsi="Times New Roman" w:cs="Times New Roman"/>
          <w:color w:val="0D0D0D" w:themeColor="text1" w:themeTint="F2"/>
        </w:rPr>
      </w:pPr>
      <w:r w:rsidRPr="007B0BDF">
        <w:rPr>
          <w:rFonts w:ascii="Times New Roman" w:eastAsia="Times New Roman" w:hAnsi="Times New Roman" w:cs="Times New Roman"/>
          <w:color w:val="0D0D0D" w:themeColor="text1" w:themeTint="F2"/>
        </w:rPr>
        <w:t xml:space="preserve">BM25 outperforms the semantic word-overlap scorer by 6.7 percentage points overall (86.7% vs. 80.0%), and is strictly superior on keyword-intent queries where exact term matching is most informative. The semantic scorer's relative advantage on fallback queries (66.7% vs. 33.3%) suggests that it is better able to handle broad, </w:t>
      </w:r>
    </w:p>
    <w:p w14:paraId="6857529D" w14:textId="77777777" w:rsidR="00EE35DB" w:rsidRPr="007B0BDF" w:rsidRDefault="00EE35DB" w:rsidP="00EE35DB">
      <w:pPr>
        <w:spacing w:before="60" w:after="60" w:line="276" w:lineRule="auto"/>
        <w:jc w:val="both"/>
        <w:rPr>
          <w:rFonts w:ascii="Times New Roman" w:eastAsia="Times New Roman" w:hAnsi="Times New Roman" w:cs="Times New Roman"/>
          <w:color w:val="0D0D0D" w:themeColor="text1" w:themeTint="F2"/>
        </w:rPr>
      </w:pPr>
      <w:r w:rsidRPr="007B0BDF">
        <w:rPr>
          <w:rFonts w:ascii="Times New Roman" w:eastAsia="Times New Roman" w:hAnsi="Times New Roman" w:cs="Times New Roman"/>
          <w:color w:val="0D0D0D" w:themeColor="text1" w:themeTint="F2"/>
        </w:rPr>
        <w:t>open-ended queries by virtue of counting the total number of query words present in each document rather than weighting rare terms as BM25 does. In production, a hybrid re-ranking approach that linearly combines BM25 and semantic scores would likely outperform either method alone, consistent with findings in the hybrid retrieval literature (Luan et al., 2021).</w:t>
      </w:r>
    </w:p>
    <w:p w14:paraId="745EEFC3" w14:textId="77777777" w:rsidR="00EE35DB" w:rsidRDefault="00EE35DB" w:rsidP="00EE35DB">
      <w:pPr>
        <w:spacing w:before="60" w:after="60" w:line="276" w:lineRule="auto"/>
        <w:jc w:val="both"/>
        <w:rPr>
          <w:rFonts w:ascii="Times New Roman" w:eastAsia="Times New Roman" w:hAnsi="Times New Roman" w:cs="Times New Roman"/>
          <w:sz w:val="20"/>
          <w:szCs w:val="20"/>
        </w:rPr>
      </w:pPr>
    </w:p>
    <w:p w14:paraId="747ABF53" w14:textId="5BD39549" w:rsidR="00EE35DB" w:rsidRPr="00EE35DB" w:rsidRDefault="00EE35DB" w:rsidP="00EE35DB">
      <w:pPr>
        <w:spacing w:before="60" w:after="60" w:line="276" w:lineRule="auto"/>
        <w:jc w:val="both"/>
        <w:rPr>
          <w:rFonts w:ascii="Times New Roman" w:eastAsia="Arial" w:hAnsi="Times New Roman" w:cs="Times New Roman"/>
          <w:b/>
          <w:bCs/>
          <w:color w:val="0D0D0D" w:themeColor="text1" w:themeTint="F2"/>
        </w:rPr>
      </w:pPr>
      <w:r w:rsidRPr="00EE35DB">
        <w:rPr>
          <w:rFonts w:ascii="Times New Roman" w:eastAsia="Arial" w:hAnsi="Times New Roman" w:cs="Times New Roman"/>
          <w:b/>
          <w:bCs/>
          <w:color w:val="0D0D0D" w:themeColor="text1" w:themeTint="F2"/>
        </w:rPr>
        <w:t>8. Strengths and Weaknesses</w:t>
      </w:r>
    </w:p>
    <w:p w14:paraId="629D151E" w14:textId="771D9496" w:rsidR="00EE35DB" w:rsidRPr="00EE35DB" w:rsidRDefault="00EE35DB" w:rsidP="00EE35DB">
      <w:pPr>
        <w:spacing w:before="60" w:after="60" w:line="276" w:lineRule="auto"/>
        <w:jc w:val="both"/>
        <w:rPr>
          <w:rFonts w:ascii="Times New Roman" w:eastAsia="Times New Roman" w:hAnsi="Times New Roman" w:cs="Times New Roman"/>
          <w:color w:val="0D0D0D" w:themeColor="text1" w:themeTint="F2"/>
        </w:rPr>
      </w:pPr>
      <w:r w:rsidRPr="00EE35DB">
        <w:rPr>
          <w:rFonts w:ascii="Times New Roman" w:eastAsia="Arial" w:hAnsi="Times New Roman" w:cs="Times New Roman"/>
          <w:b/>
          <w:bCs/>
          <w:color w:val="0D0D0D" w:themeColor="text1" w:themeTint="F2"/>
        </w:rPr>
        <w:t>8.1 LLaMA</w:t>
      </w:r>
    </w:p>
    <w:p w14:paraId="3F40099F" w14:textId="78F41351" w:rsidR="00EE35DB" w:rsidRPr="00EE35DB" w:rsidRDefault="00EE35DB" w:rsidP="00EE35DB">
      <w:pPr>
        <w:spacing w:before="60" w:after="60" w:line="276" w:lineRule="auto"/>
        <w:jc w:val="both"/>
      </w:pPr>
      <w:r w:rsidRPr="00EE35DB">
        <w:rPr>
          <w:rFonts w:ascii="Times New Roman" w:eastAsia="Times New Roman" w:hAnsi="Times New Roman" w:cs="Times New Roman"/>
          <w:b/>
          <w:bCs/>
        </w:rPr>
        <w:t xml:space="preserve">Strengths: </w:t>
      </w:r>
      <w:r w:rsidRPr="00EE35DB">
        <w:rPr>
          <w:rFonts w:ascii="Times New Roman" w:eastAsia="Times New Roman" w:hAnsi="Times New Roman" w:cs="Times New Roman"/>
        </w:rPr>
        <w:t xml:space="preserve">Best balance of faithfulness and relevancy among the three backends. Clean, labelled output is easy to parse programmatically. Strong instruction-following behaviour makes it reliable for production deployment. Open-weight availability enables on-premises deployment without API cost or data privacy risk. Performs consistently across </w:t>
      </w:r>
      <w:r w:rsidRPr="00EE35DB">
        <w:rPr>
          <w:rFonts w:ascii="Times New Roman" w:eastAsia="Times New Roman" w:hAnsi="Times New Roman" w:cs="Times New Roman"/>
        </w:rPr>
        <w:lastRenderedPageBreak/>
        <w:t>both keyword-intent and (when retrieval succeeds) fallback queries.</w:t>
      </w:r>
    </w:p>
    <w:p w14:paraId="1F8B666E" w14:textId="77777777" w:rsidR="00EE35DB" w:rsidRPr="00EE35DB" w:rsidRDefault="00EE35DB" w:rsidP="00EE35DB">
      <w:pPr>
        <w:spacing w:before="60" w:after="60" w:line="276" w:lineRule="auto"/>
        <w:jc w:val="both"/>
        <w:rPr>
          <w:rFonts w:ascii="Times New Roman" w:eastAsia="Times New Roman" w:hAnsi="Times New Roman" w:cs="Times New Roman"/>
        </w:rPr>
      </w:pPr>
      <w:r w:rsidRPr="00EE35DB">
        <w:rPr>
          <w:rFonts w:ascii="Times New Roman" w:eastAsia="Times New Roman" w:hAnsi="Times New Roman" w:cs="Times New Roman"/>
          <w:b/>
          <w:bCs/>
        </w:rPr>
        <w:t xml:space="preserve">Weaknesses: </w:t>
      </w:r>
      <w:r w:rsidRPr="00EE35DB">
        <w:rPr>
          <w:rFonts w:ascii="Times New Roman" w:eastAsia="Times New Roman" w:hAnsi="Times New Roman" w:cs="Times New Roman"/>
        </w:rPr>
        <w:t xml:space="preserve">Provides no elaboration on the base answer, which may leave users wanting more context for complex multi-step procedures. Identical information content to Gemma means it offers no distinct advantage over the more concise model unless the production system introduces additional parametric generation from a live LLaMA model. In our simulation, the 'LLaMA' label is more a formatting convention than a reflection of </w:t>
      </w:r>
      <w:proofErr w:type="spellStart"/>
      <w:r w:rsidRPr="00EE35DB">
        <w:rPr>
          <w:rFonts w:ascii="Times New Roman" w:eastAsia="Times New Roman" w:hAnsi="Times New Roman" w:cs="Times New Roman"/>
        </w:rPr>
        <w:t>LLaMA's</w:t>
      </w:r>
      <w:proofErr w:type="spellEnd"/>
      <w:r w:rsidRPr="00EE35DB">
        <w:rPr>
          <w:rFonts w:ascii="Times New Roman" w:eastAsia="Times New Roman" w:hAnsi="Times New Roman" w:cs="Times New Roman"/>
        </w:rPr>
        <w:t xml:space="preserve"> actual generative capabilities.</w:t>
      </w:r>
    </w:p>
    <w:p w14:paraId="159A7F06" w14:textId="77777777" w:rsidR="00EE35DB" w:rsidRDefault="00EE35DB" w:rsidP="00EE35DB">
      <w:pPr>
        <w:spacing w:before="60" w:after="60" w:line="276" w:lineRule="auto"/>
        <w:jc w:val="both"/>
        <w:rPr>
          <w:rFonts w:ascii="Times New Roman" w:eastAsia="Times New Roman" w:hAnsi="Times New Roman" w:cs="Times New Roman"/>
          <w:sz w:val="20"/>
          <w:szCs w:val="20"/>
        </w:rPr>
      </w:pPr>
    </w:p>
    <w:p w14:paraId="11C2DC18" w14:textId="41E5527E" w:rsidR="00EE35DB" w:rsidRPr="00EE35DB" w:rsidRDefault="00EE35DB" w:rsidP="00EE35DB">
      <w:pPr>
        <w:spacing w:before="60" w:after="60" w:line="276" w:lineRule="auto"/>
        <w:jc w:val="both"/>
        <w:rPr>
          <w:rFonts w:ascii="Times New Roman" w:hAnsi="Times New Roman" w:cs="Times New Roman"/>
          <w:color w:val="0D0D0D" w:themeColor="text1" w:themeTint="F2"/>
        </w:rPr>
      </w:pPr>
      <w:r w:rsidRPr="00EE35DB">
        <w:rPr>
          <w:rFonts w:ascii="Times New Roman" w:eastAsia="Arial" w:hAnsi="Times New Roman" w:cs="Times New Roman"/>
          <w:b/>
          <w:bCs/>
          <w:color w:val="0D0D0D" w:themeColor="text1" w:themeTint="F2"/>
        </w:rPr>
        <w:t>8.2 Mistral</w:t>
      </w:r>
    </w:p>
    <w:p w14:paraId="7B822F46" w14:textId="77777777" w:rsidR="00EE35DB" w:rsidRPr="00EE35DB" w:rsidRDefault="00EE35DB" w:rsidP="00EE35DB">
      <w:pPr>
        <w:spacing w:before="60" w:after="60" w:line="276" w:lineRule="auto"/>
        <w:jc w:val="both"/>
        <w:rPr>
          <w:rFonts w:ascii="Times New Roman" w:hAnsi="Times New Roman" w:cs="Times New Roman"/>
        </w:rPr>
      </w:pPr>
      <w:r w:rsidRPr="00EE35DB">
        <w:rPr>
          <w:rFonts w:ascii="Times New Roman" w:eastAsia="Times New Roman" w:hAnsi="Times New Roman" w:cs="Times New Roman"/>
          <w:b/>
          <w:bCs/>
        </w:rPr>
        <w:t xml:space="preserve">Strengths: </w:t>
      </w:r>
      <w:r w:rsidRPr="00EE35DB">
        <w:rPr>
          <w:rFonts w:ascii="Times New Roman" w:eastAsia="Times New Roman" w:hAnsi="Times New Roman" w:cs="Times New Roman"/>
        </w:rPr>
        <w:t>Highest answer relevancy and completeness scores, driven by the elaboration sentence that signals additional context is available. Better-suited for complex queries where users need confirmation that their question has been thoroughly addressed. Mistral 7B's sliding window attention and GQA make it computationally efficient for a 7B model, enabling deployment on mid-range GPUs (Jiang et al., 2023). User-perceived helpfulness is likely to be higher due to more verbose, comprehensive-feeling responses.</w:t>
      </w:r>
    </w:p>
    <w:p w14:paraId="54BFEDD2" w14:textId="77777777" w:rsidR="00EE35DB" w:rsidRPr="00EE35DB" w:rsidRDefault="00EE35DB" w:rsidP="00EE35DB">
      <w:pPr>
        <w:spacing w:before="60" w:after="60" w:line="276" w:lineRule="auto"/>
        <w:jc w:val="both"/>
        <w:rPr>
          <w:rFonts w:ascii="Times New Roman" w:eastAsia="Times New Roman" w:hAnsi="Times New Roman" w:cs="Times New Roman"/>
        </w:rPr>
      </w:pPr>
      <w:r w:rsidRPr="00EE35DB">
        <w:rPr>
          <w:rFonts w:ascii="Times New Roman" w:eastAsia="Times New Roman" w:hAnsi="Times New Roman" w:cs="Times New Roman"/>
          <w:b/>
          <w:bCs/>
        </w:rPr>
        <w:t xml:space="preserve">Weaknesses: </w:t>
      </w:r>
      <w:r w:rsidRPr="00EE35DB">
        <w:rPr>
          <w:rFonts w:ascii="Times New Roman" w:eastAsia="Times New Roman" w:hAnsi="Times New Roman" w:cs="Times New Roman"/>
        </w:rPr>
        <w:t>Lowest faithfulness score due to the generic elaboration sentence that is not grounded in retrieved context. Longest responses increase token usage and response latency in a production LLM setting. Verbosity may be counterproductive for simple queries where a one-sentence answer is sufficient and extra text creates noise. The fixed elaboration phrase ('This provides more explanation') is not adaptive to query type, reducing response naturalness.</w:t>
      </w:r>
    </w:p>
    <w:p w14:paraId="2217F396" w14:textId="77777777" w:rsidR="00EE35DB" w:rsidRDefault="00EE35DB" w:rsidP="00EE35DB">
      <w:pPr>
        <w:spacing w:before="60" w:after="60" w:line="276" w:lineRule="auto"/>
        <w:jc w:val="both"/>
        <w:rPr>
          <w:rFonts w:ascii="Times New Roman" w:eastAsia="Times New Roman" w:hAnsi="Times New Roman" w:cs="Times New Roman"/>
          <w:sz w:val="20"/>
          <w:szCs w:val="20"/>
        </w:rPr>
      </w:pPr>
    </w:p>
    <w:p w14:paraId="17225D38" w14:textId="74F5250C" w:rsidR="00EE35DB" w:rsidRPr="00EE35DB" w:rsidRDefault="00EE35DB" w:rsidP="00EE35DB">
      <w:pPr>
        <w:spacing w:before="60" w:after="60" w:line="276" w:lineRule="auto"/>
        <w:jc w:val="both"/>
        <w:rPr>
          <w:rFonts w:ascii="Times New Roman" w:hAnsi="Times New Roman" w:cs="Times New Roman"/>
          <w:b/>
          <w:bCs/>
          <w:color w:val="0D0D0D" w:themeColor="text1" w:themeTint="F2"/>
        </w:rPr>
      </w:pPr>
      <w:r w:rsidRPr="00EE35DB">
        <w:rPr>
          <w:rFonts w:ascii="Times New Roman" w:eastAsia="Arial" w:hAnsi="Times New Roman" w:cs="Times New Roman"/>
          <w:b/>
          <w:bCs/>
          <w:color w:val="0D0D0D" w:themeColor="text1" w:themeTint="F2"/>
        </w:rPr>
        <w:t>8.3 Gemma</w:t>
      </w:r>
    </w:p>
    <w:p w14:paraId="1C5EFC52" w14:textId="77777777" w:rsidR="00EE35DB" w:rsidRPr="00EE35DB" w:rsidRDefault="00EE35DB" w:rsidP="00EE35DB">
      <w:pPr>
        <w:spacing w:before="60" w:after="60" w:line="276" w:lineRule="auto"/>
        <w:jc w:val="both"/>
        <w:rPr>
          <w:rFonts w:ascii="Times New Roman" w:hAnsi="Times New Roman" w:cs="Times New Roman"/>
        </w:rPr>
      </w:pPr>
      <w:r w:rsidRPr="00EE35DB">
        <w:rPr>
          <w:rFonts w:ascii="Times New Roman" w:eastAsia="Times New Roman" w:hAnsi="Times New Roman" w:cs="Times New Roman"/>
          <w:b/>
          <w:bCs/>
        </w:rPr>
        <w:t xml:space="preserve">Strengths: </w:t>
      </w:r>
      <w:r w:rsidRPr="00EE35DB">
        <w:rPr>
          <w:rFonts w:ascii="Times New Roman" w:eastAsia="Times New Roman" w:hAnsi="Times New Roman" w:cs="Times New Roman"/>
        </w:rPr>
        <w:t xml:space="preserve">Highest conciseness score, making it the most appropriate backend for mobile interfaces, high-volume queues, and simple FAQ-style queries. Identical faithfulness to LLaMA with the most minimal output format. Gemma's compact model sizes (2B, 7B) make </w:t>
      </w:r>
      <w:r w:rsidRPr="00EE35DB">
        <w:rPr>
          <w:rFonts w:ascii="Times New Roman" w:eastAsia="Times New Roman" w:hAnsi="Times New Roman" w:cs="Times New Roman"/>
        </w:rPr>
        <w:t>it deployable on the most resource-constrained hardware, including edge devices and CPU-only environments (Google DeepMind, 2024). Lowest latency and token consumption in a production deployment scenario.</w:t>
      </w:r>
    </w:p>
    <w:p w14:paraId="1106D86A" w14:textId="5733C70A" w:rsidR="001E0623" w:rsidRDefault="00EE35DB" w:rsidP="00EE35DB">
      <w:pPr>
        <w:spacing w:before="60" w:after="60" w:line="276" w:lineRule="auto"/>
        <w:jc w:val="both"/>
        <w:rPr>
          <w:rFonts w:ascii="Times New Roman" w:eastAsia="Times New Roman" w:hAnsi="Times New Roman" w:cs="Times New Roman"/>
        </w:rPr>
      </w:pPr>
      <w:r w:rsidRPr="00EE35DB">
        <w:rPr>
          <w:rFonts w:ascii="Times New Roman" w:eastAsia="Times New Roman" w:hAnsi="Times New Roman" w:cs="Times New Roman"/>
          <w:b/>
          <w:bCs/>
        </w:rPr>
        <w:t xml:space="preserve">Weaknesses: </w:t>
      </w:r>
      <w:r w:rsidRPr="00EE35DB">
        <w:rPr>
          <w:rFonts w:ascii="Times New Roman" w:eastAsia="Times New Roman" w:hAnsi="Times New Roman" w:cs="Times New Roman"/>
        </w:rPr>
        <w:t>Lowest completeness score users receiving a single-sentence response to a multi-step query may not realize further steps are required. No elaboration means the system does not proactively surface related information that could prevent follow-up queries. The 'Simple' label in the model prefix may inadvertently signal lower capability to end users, potentially reducing trust in the response even when the content is accurate.</w:t>
      </w:r>
    </w:p>
    <w:p w14:paraId="16713502" w14:textId="77777777" w:rsidR="00BC58EC" w:rsidRDefault="00BC58EC" w:rsidP="00EE35DB">
      <w:pPr>
        <w:spacing w:before="60" w:after="60" w:line="276" w:lineRule="auto"/>
        <w:jc w:val="both"/>
        <w:rPr>
          <w:rFonts w:ascii="Times New Roman" w:eastAsia="Times New Roman" w:hAnsi="Times New Roman" w:cs="Times New Roman"/>
        </w:rPr>
      </w:pPr>
    </w:p>
    <w:p w14:paraId="1F0A08F0" w14:textId="77777777" w:rsidR="00BC58EC" w:rsidRDefault="00BC58EC" w:rsidP="00EE35DB">
      <w:pPr>
        <w:spacing w:before="60" w:after="60" w:line="276" w:lineRule="auto"/>
        <w:jc w:val="both"/>
        <w:rPr>
          <w:rFonts w:ascii="Times New Roman" w:eastAsia="Times New Roman" w:hAnsi="Times New Roman" w:cs="Times New Roman"/>
        </w:rPr>
      </w:pPr>
    </w:p>
    <w:p w14:paraId="7747EDDA" w14:textId="77777777" w:rsidR="00BC58EC" w:rsidRDefault="00BC58EC" w:rsidP="00EE35DB">
      <w:pPr>
        <w:spacing w:before="60" w:after="60" w:line="276" w:lineRule="auto"/>
        <w:jc w:val="both"/>
        <w:rPr>
          <w:rFonts w:ascii="Times New Roman" w:eastAsia="Times New Roman" w:hAnsi="Times New Roman" w:cs="Times New Roman"/>
        </w:rPr>
      </w:pPr>
    </w:p>
    <w:p w14:paraId="15EDE9A2" w14:textId="5F05A997" w:rsidR="00EE35DB" w:rsidRPr="00EE35DB" w:rsidRDefault="00EE35DB" w:rsidP="00EE35DB">
      <w:pPr>
        <w:spacing w:before="60" w:after="60" w:line="276" w:lineRule="auto"/>
        <w:jc w:val="both"/>
        <w:rPr>
          <w:rFonts w:ascii="Times New Roman" w:hAnsi="Times New Roman" w:cs="Times New Roman"/>
          <w:color w:val="0D0D0D" w:themeColor="text1" w:themeTint="F2"/>
        </w:rPr>
      </w:pPr>
      <w:r w:rsidRPr="00EE35DB">
        <w:rPr>
          <w:rFonts w:ascii="Times New Roman" w:eastAsia="Arial" w:hAnsi="Times New Roman" w:cs="Times New Roman"/>
          <w:b/>
          <w:bCs/>
          <w:color w:val="0D0D0D" w:themeColor="text1" w:themeTint="F2"/>
        </w:rPr>
        <w:t>8.4 System-Level Limitations</w:t>
      </w:r>
    </w:p>
    <w:p w14:paraId="09D9DEF2" w14:textId="77777777" w:rsidR="00EE35DB" w:rsidRPr="00EE35DB" w:rsidRDefault="00EE35DB" w:rsidP="00EE35DB">
      <w:pPr>
        <w:spacing w:before="60" w:after="60" w:line="276" w:lineRule="auto"/>
        <w:jc w:val="both"/>
        <w:rPr>
          <w:rFonts w:ascii="Times New Roman" w:eastAsia="Times New Roman" w:hAnsi="Times New Roman" w:cs="Times New Roman"/>
        </w:rPr>
      </w:pPr>
      <w:r w:rsidRPr="00EE35DB">
        <w:rPr>
          <w:rFonts w:ascii="Times New Roman" w:eastAsia="Times New Roman" w:hAnsi="Times New Roman" w:cs="Times New Roman"/>
        </w:rPr>
        <w:t>Beyond individual model trade-offs, the system has several limitations at the pipeline level. First, the intent detection module supports only four keyword categories; queries outside these categories trigger a fallback that is often inadequate. Second, the knowledge base contains only five short documents, which limits the diversity of questions the system can answer authoritatively. Third, the semantic retrieval function is a simple word-overlap counter rather than a true dense retriever, and cannot handle paraphrase, synonymy, or semantic similarity beyond exact token matches. Fourth, the system does not maintain conversational context across multiple turns, treating each query independently.</w:t>
      </w:r>
    </w:p>
    <w:p w14:paraId="75686F4F" w14:textId="77777777" w:rsidR="00EE35DB" w:rsidRPr="00EE35DB" w:rsidRDefault="00EE35DB" w:rsidP="00EE35DB">
      <w:pPr>
        <w:spacing w:before="60" w:after="60" w:line="276" w:lineRule="auto"/>
        <w:jc w:val="both"/>
        <w:rPr>
          <w:rFonts w:ascii="Times New Roman" w:eastAsia="Times New Roman" w:hAnsi="Times New Roman" w:cs="Times New Roman"/>
        </w:rPr>
      </w:pPr>
    </w:p>
    <w:p w14:paraId="3D14B261" w14:textId="6C295F60" w:rsidR="00EE35DB" w:rsidRPr="00EE35DB" w:rsidRDefault="00EE35DB" w:rsidP="00EE35DB">
      <w:pPr>
        <w:spacing w:before="60" w:after="60" w:line="276" w:lineRule="auto"/>
        <w:jc w:val="both"/>
        <w:rPr>
          <w:rFonts w:ascii="Times New Roman" w:hAnsi="Times New Roman" w:cs="Times New Roman"/>
          <w:color w:val="0D0D0D" w:themeColor="text1" w:themeTint="F2"/>
        </w:rPr>
      </w:pPr>
      <w:r w:rsidRPr="00EE35DB">
        <w:rPr>
          <w:rFonts w:ascii="Times New Roman" w:eastAsia="Arial" w:hAnsi="Times New Roman" w:cs="Times New Roman"/>
          <w:b/>
          <w:bCs/>
          <w:color w:val="0D0D0D" w:themeColor="text1" w:themeTint="F2"/>
        </w:rPr>
        <w:t>9. Discussion</w:t>
      </w:r>
    </w:p>
    <w:p w14:paraId="5E0C11DF" w14:textId="019DCBDD" w:rsidR="00EE35DB" w:rsidRPr="00024795" w:rsidRDefault="00EE35DB" w:rsidP="00EE35DB">
      <w:pPr>
        <w:spacing w:before="60" w:after="60" w:line="276" w:lineRule="auto"/>
        <w:jc w:val="both"/>
        <w:rPr>
          <w:b/>
          <w:bCs/>
        </w:rPr>
      </w:pPr>
      <w:r w:rsidRPr="00EE35DB">
        <w:rPr>
          <w:rFonts w:ascii="Times New Roman" w:eastAsia="Times New Roman" w:hAnsi="Times New Roman" w:cs="Times New Roman"/>
        </w:rPr>
        <w:t xml:space="preserve">Our evaluation reveals that in a deterministic RAG pipeline with keyword-based intent detection, model differentiation is primarily a function of output formatting and verbosity rather than generative capability. All three backends produce identical informational content for keyword-intent queries; their scores diverge only on completeness (where Mistral's elaboration helps) and conciseness (where </w:t>
      </w:r>
      <w:r w:rsidRPr="00EE35DB">
        <w:rPr>
          <w:rFonts w:ascii="Times New Roman" w:eastAsia="Times New Roman" w:hAnsi="Times New Roman" w:cs="Times New Roman"/>
        </w:rPr>
        <w:lastRenderedPageBreak/>
        <w:t xml:space="preserve">Gemma's brevity helps). This is a deliberate design choice that prioritizes trustworthiness and grounding over expressive generation, consistent with the goal stated in the application title: </w:t>
      </w:r>
      <w:r w:rsidRPr="00024795">
        <w:rPr>
          <w:rFonts w:ascii="Times New Roman" w:eastAsia="Times New Roman" w:hAnsi="Times New Roman" w:cs="Times New Roman"/>
          <w:b/>
          <w:bCs/>
        </w:rPr>
        <w:t>'Trustworthy RAG-Powered Customer Support Bot.'</w:t>
      </w:r>
    </w:p>
    <w:p w14:paraId="101681AA" w14:textId="77777777" w:rsidR="00EE35DB" w:rsidRPr="00EE35DB" w:rsidRDefault="00EE35DB" w:rsidP="00EE35DB">
      <w:pPr>
        <w:spacing w:before="60" w:after="60" w:line="276" w:lineRule="auto"/>
        <w:jc w:val="both"/>
      </w:pPr>
      <w:r w:rsidRPr="00EE35DB">
        <w:rPr>
          <w:rFonts w:ascii="Times New Roman" w:eastAsia="Times New Roman" w:hAnsi="Times New Roman" w:cs="Times New Roman"/>
        </w:rPr>
        <w:t>The system's architecture makes a principled argument that for customer support applications, retrieval accuracy and intent detection are more important bottlenecks than LLM capability. When retrieval succeeds and intent is correctly classified, all three models produce adequate, grounded responses. When retrieval fails (fallback queries with scraped homepage content), all three models fail equally. This finding aligns with Liu et al. (2023), who demonstrate that LLM capability cannot compensate for poor-quality retrieved context.</w:t>
      </w:r>
    </w:p>
    <w:p w14:paraId="1AC7D7F5" w14:textId="77777777" w:rsidR="00FB68EC" w:rsidRPr="00FB68EC" w:rsidRDefault="00EE35DB" w:rsidP="00FB68EC">
      <w:pPr>
        <w:spacing w:before="60" w:after="60" w:line="276" w:lineRule="auto"/>
        <w:jc w:val="both"/>
      </w:pPr>
      <w:r w:rsidRPr="00FB68EC">
        <w:rPr>
          <w:rFonts w:ascii="Times New Roman" w:eastAsia="Times New Roman" w:hAnsi="Times New Roman" w:cs="Times New Roman"/>
        </w:rPr>
        <w:t>From a practical deployment perspective, we recommend LLaMA for balanced general-purpose support, Mistral for domains where query complexity is</w:t>
      </w:r>
      <w:r w:rsidR="00FB68EC" w:rsidRPr="00FB68EC">
        <w:rPr>
          <w:rFonts w:ascii="Times New Roman" w:eastAsia="Times New Roman" w:hAnsi="Times New Roman" w:cs="Times New Roman"/>
        </w:rPr>
        <w:t xml:space="preserve"> high and elaboration is valued, and Gemma for mobile or resource-constrained deployments where latency and token efficiency are primary concerns. A production system would benefit from integrating a live generative model behind the intent-matched base answers, allowing the LLM to produce nuanced, context-specific elaborations rather than fixed template strings. This would unlock the full differentiation potential of the three model architectures.</w:t>
      </w:r>
    </w:p>
    <w:p w14:paraId="33553137" w14:textId="77777777" w:rsidR="00024795" w:rsidRDefault="00FB68EC" w:rsidP="00024795">
      <w:pPr>
        <w:spacing w:before="60" w:after="60" w:line="276" w:lineRule="auto"/>
        <w:jc w:val="both"/>
        <w:rPr>
          <w:rFonts w:ascii="Times New Roman" w:eastAsia="Times New Roman" w:hAnsi="Times New Roman" w:cs="Times New Roman"/>
        </w:rPr>
      </w:pPr>
      <w:r w:rsidRPr="00FB68EC">
        <w:rPr>
          <w:rFonts w:ascii="Times New Roman" w:eastAsia="Times New Roman" w:hAnsi="Times New Roman" w:cs="Times New Roman"/>
        </w:rPr>
        <w:t>Future directions include: expanding the knowledge base with article-level (rather than homepage-level) support documents; replacing word-overlap semantic scoring with a true dense retriever (e.g., all-MiniLM-L6-v2 via Sentence-Transformers); implementing multi-turn conversational context; and integrating live LLM inference via LLaMA or the Hugging Face Inference API to move beyond</w:t>
      </w:r>
      <w:r w:rsidR="001A4DA5">
        <w:rPr>
          <w:rFonts w:ascii="Times New Roman" w:eastAsia="Times New Roman" w:hAnsi="Times New Roman" w:cs="Times New Roman"/>
        </w:rPr>
        <w:t xml:space="preserve"> </w:t>
      </w:r>
      <w:r w:rsidRPr="00FB68EC">
        <w:rPr>
          <w:rFonts w:ascii="Times New Roman" w:eastAsia="Times New Roman" w:hAnsi="Times New Roman" w:cs="Times New Roman"/>
        </w:rPr>
        <w:t>template-based generation and realize the full capabilities of each model architecture.</w:t>
      </w:r>
    </w:p>
    <w:p w14:paraId="53A6B11A" w14:textId="77777777" w:rsidR="00024795" w:rsidRDefault="00024795" w:rsidP="00024795">
      <w:pPr>
        <w:spacing w:before="60" w:after="60" w:line="276" w:lineRule="auto"/>
        <w:jc w:val="both"/>
        <w:rPr>
          <w:rFonts w:ascii="Times New Roman" w:eastAsia="Times New Roman" w:hAnsi="Times New Roman" w:cs="Times New Roman"/>
        </w:rPr>
      </w:pPr>
    </w:p>
    <w:p w14:paraId="68505397" w14:textId="77777777" w:rsidR="00883AEB" w:rsidRDefault="00883AEB" w:rsidP="00024795">
      <w:pPr>
        <w:spacing w:before="60" w:after="60" w:line="276" w:lineRule="auto"/>
        <w:jc w:val="both"/>
        <w:rPr>
          <w:rFonts w:ascii="Times New Roman" w:eastAsia="Arial" w:hAnsi="Times New Roman" w:cs="Times New Roman"/>
          <w:b/>
          <w:bCs/>
          <w:color w:val="0D0D0D" w:themeColor="text1" w:themeTint="F2"/>
          <w:sz w:val="24"/>
          <w:szCs w:val="24"/>
        </w:rPr>
      </w:pPr>
    </w:p>
    <w:p w14:paraId="6C45339F" w14:textId="29A98B43" w:rsidR="00024795" w:rsidRPr="00024795" w:rsidRDefault="00024795" w:rsidP="00024795">
      <w:pPr>
        <w:spacing w:before="60" w:after="60" w:line="276" w:lineRule="auto"/>
        <w:jc w:val="both"/>
        <w:rPr>
          <w:rFonts w:ascii="Times New Roman" w:eastAsia="Times New Roman" w:hAnsi="Times New Roman" w:cs="Times New Roman"/>
          <w:color w:val="0D0D0D" w:themeColor="text1" w:themeTint="F2"/>
        </w:rPr>
      </w:pPr>
      <w:r w:rsidRPr="00024795">
        <w:rPr>
          <w:rFonts w:ascii="Times New Roman" w:eastAsia="Arial" w:hAnsi="Times New Roman" w:cs="Times New Roman"/>
          <w:b/>
          <w:bCs/>
          <w:color w:val="0D0D0D" w:themeColor="text1" w:themeTint="F2"/>
          <w:sz w:val="24"/>
          <w:szCs w:val="24"/>
        </w:rPr>
        <w:t>10.</w:t>
      </w:r>
      <w:r>
        <w:rPr>
          <w:rFonts w:ascii="Times New Roman" w:eastAsia="Arial" w:hAnsi="Times New Roman" w:cs="Times New Roman"/>
          <w:b/>
          <w:bCs/>
          <w:color w:val="0D0D0D" w:themeColor="text1" w:themeTint="F2"/>
          <w:sz w:val="24"/>
          <w:szCs w:val="24"/>
        </w:rPr>
        <w:t xml:space="preserve"> </w:t>
      </w:r>
      <w:r w:rsidRPr="00024795">
        <w:rPr>
          <w:rFonts w:ascii="Times New Roman" w:eastAsia="Arial" w:hAnsi="Times New Roman" w:cs="Times New Roman"/>
          <w:b/>
          <w:bCs/>
          <w:color w:val="0D0D0D" w:themeColor="text1" w:themeTint="F2"/>
          <w:sz w:val="24"/>
          <w:szCs w:val="24"/>
        </w:rPr>
        <w:t>Conclusion</w:t>
      </w:r>
    </w:p>
    <w:p w14:paraId="35DA4DB4" w14:textId="20A55D4F" w:rsidR="00024795" w:rsidRPr="00024795" w:rsidRDefault="00024795" w:rsidP="00024795">
      <w:pPr>
        <w:spacing w:before="60" w:after="60" w:line="276" w:lineRule="auto"/>
        <w:jc w:val="both"/>
        <w:rPr>
          <w:sz w:val="24"/>
          <w:szCs w:val="24"/>
        </w:rPr>
      </w:pPr>
      <w:r w:rsidRPr="00024795">
        <w:rPr>
          <w:rFonts w:ascii="Times New Roman" w:eastAsia="Times New Roman" w:hAnsi="Times New Roman" w:cs="Times New Roman"/>
        </w:rPr>
        <w:t>We presented the design, implementation, and evaluation of a trustworthy RAG-powered customer support bot built on real-world support documentation from Microsoft, FedEx, Apple, and Google. The system combines BM25 sparse retrieval with lightweight semantic scoring, keyword-based intent detection, and three LLM backends</w:t>
      </w:r>
      <w:r>
        <w:rPr>
          <w:rFonts w:ascii="Times New Roman" w:eastAsia="Times New Roman" w:hAnsi="Times New Roman" w:cs="Times New Roman"/>
        </w:rPr>
        <w:t xml:space="preserve">- </w:t>
      </w:r>
      <w:r w:rsidRPr="00024795">
        <w:rPr>
          <w:rFonts w:ascii="Times New Roman" w:eastAsia="Times New Roman" w:hAnsi="Times New Roman" w:cs="Times New Roman"/>
        </w:rPr>
        <w:t xml:space="preserve">LLaMA, Mistral, and Gemma deployed as an interactive Streamlit application. </w:t>
      </w:r>
    </w:p>
    <w:p w14:paraId="12E3BE72" w14:textId="77777777" w:rsidR="00024795" w:rsidRPr="00024795" w:rsidRDefault="00024795" w:rsidP="00024795">
      <w:pPr>
        <w:spacing w:before="60" w:after="60" w:line="276" w:lineRule="auto"/>
        <w:jc w:val="both"/>
        <w:rPr>
          <w:sz w:val="24"/>
          <w:szCs w:val="24"/>
        </w:rPr>
      </w:pPr>
      <w:r w:rsidRPr="00024795">
        <w:rPr>
          <w:rFonts w:ascii="Times New Roman" w:eastAsia="Times New Roman" w:hAnsi="Times New Roman" w:cs="Times New Roman"/>
        </w:rPr>
        <w:t>Our evaluation on a fifteen-question domain-specific benchmark demonstrates that BM25 achieves 86.7% retrieval accuracy on keyword-intent queries, that intent detection achieves 80% accuracy, and that LLaMA and Gemma achieve the best faithfulness scores (4.3/5) while Mistral leads on completeness (4.5/5) and Gemma leads on conciseness (4.6/5). We find that retrieval quality and document preprocessing are the primary determinants of response quality in this architecture, with model-level differentiation concentrated in formatting and verbosity rather than factual content.</w:t>
      </w:r>
    </w:p>
    <w:p w14:paraId="2F415DAC" w14:textId="77777777" w:rsidR="00F95958" w:rsidRDefault="00024795" w:rsidP="00F95958">
      <w:pPr>
        <w:spacing w:before="60" w:after="60" w:line="276" w:lineRule="auto"/>
        <w:jc w:val="both"/>
        <w:rPr>
          <w:rFonts w:ascii="Times New Roman" w:eastAsia="Times New Roman" w:hAnsi="Times New Roman" w:cs="Times New Roman"/>
        </w:rPr>
      </w:pPr>
      <w:r w:rsidRPr="00024795">
        <w:rPr>
          <w:rFonts w:ascii="Times New Roman" w:eastAsia="Times New Roman" w:hAnsi="Times New Roman" w:cs="Times New Roman"/>
        </w:rPr>
        <w:t xml:space="preserve">These findings have practical implications for organizations deploying RAG support systems: investing in high-quality, well-structured knowledge base documents and robust intent detection yields greater returns than selecting larger language models. Model selection should </w:t>
      </w:r>
      <w:r w:rsidRPr="00F95958">
        <w:rPr>
          <w:rFonts w:ascii="Times New Roman" w:eastAsia="Times New Roman" w:hAnsi="Times New Roman" w:cs="Times New Roman"/>
        </w:rPr>
        <w:t>be driven by the verbosity and latency</w:t>
      </w:r>
      <w:r w:rsidR="00F95958" w:rsidRPr="00F95958">
        <w:rPr>
          <w:rFonts w:ascii="Times New Roman" w:eastAsia="Times New Roman" w:hAnsi="Times New Roman" w:cs="Times New Roman"/>
        </w:rPr>
        <w:t xml:space="preserve"> requirements of the deployment context rather than raw benchmark performance.</w:t>
      </w:r>
    </w:p>
    <w:p w14:paraId="7FC7EFA6" w14:textId="77777777" w:rsidR="000E5FEA" w:rsidRDefault="000E5FEA" w:rsidP="00F95958">
      <w:pPr>
        <w:spacing w:before="60" w:after="60" w:line="276" w:lineRule="auto"/>
        <w:jc w:val="both"/>
        <w:rPr>
          <w:rFonts w:ascii="Times New Roman" w:eastAsia="Times New Roman" w:hAnsi="Times New Roman" w:cs="Times New Roman"/>
        </w:rPr>
      </w:pPr>
    </w:p>
    <w:p w14:paraId="3F47F7A6" w14:textId="77777777" w:rsidR="00BC58EC" w:rsidRDefault="00BC58EC" w:rsidP="000E5FEA">
      <w:pPr>
        <w:rPr>
          <w:rFonts w:ascii="Times New Roman" w:eastAsia="Arial" w:hAnsi="Times New Roman" w:cs="Times New Roman"/>
          <w:b/>
          <w:bCs/>
          <w:color w:val="0D0D0D" w:themeColor="text1" w:themeTint="F2"/>
        </w:rPr>
      </w:pPr>
    </w:p>
    <w:p w14:paraId="2C081510" w14:textId="77777777" w:rsidR="00BC58EC" w:rsidRDefault="00BC58EC" w:rsidP="000E5FEA">
      <w:pPr>
        <w:rPr>
          <w:rFonts w:ascii="Times New Roman" w:eastAsia="Arial" w:hAnsi="Times New Roman" w:cs="Times New Roman"/>
          <w:b/>
          <w:bCs/>
          <w:color w:val="0D0D0D" w:themeColor="text1" w:themeTint="F2"/>
        </w:rPr>
      </w:pPr>
    </w:p>
    <w:p w14:paraId="64D55B84" w14:textId="77777777" w:rsidR="00BC58EC" w:rsidRDefault="00BC58EC" w:rsidP="000E5FEA">
      <w:pPr>
        <w:rPr>
          <w:rFonts w:ascii="Times New Roman" w:eastAsia="Arial" w:hAnsi="Times New Roman" w:cs="Times New Roman"/>
          <w:b/>
          <w:bCs/>
          <w:color w:val="0D0D0D" w:themeColor="text1" w:themeTint="F2"/>
        </w:rPr>
      </w:pPr>
    </w:p>
    <w:p w14:paraId="63CFDFB5" w14:textId="77777777" w:rsidR="00BC58EC" w:rsidRDefault="00BC58EC" w:rsidP="000E5FEA">
      <w:pPr>
        <w:rPr>
          <w:rFonts w:ascii="Times New Roman" w:eastAsia="Arial" w:hAnsi="Times New Roman" w:cs="Times New Roman"/>
          <w:b/>
          <w:bCs/>
          <w:color w:val="0D0D0D" w:themeColor="text1" w:themeTint="F2"/>
        </w:rPr>
      </w:pPr>
    </w:p>
    <w:p w14:paraId="21ED7D0F" w14:textId="77777777" w:rsidR="00BC58EC" w:rsidRDefault="00BC58EC" w:rsidP="000E5FEA">
      <w:pPr>
        <w:rPr>
          <w:rFonts w:ascii="Times New Roman" w:eastAsia="Arial" w:hAnsi="Times New Roman" w:cs="Times New Roman"/>
          <w:b/>
          <w:bCs/>
          <w:color w:val="0D0D0D" w:themeColor="text1" w:themeTint="F2"/>
        </w:rPr>
      </w:pPr>
    </w:p>
    <w:p w14:paraId="687A6905" w14:textId="77777777" w:rsidR="00BC58EC" w:rsidRDefault="00BC58EC" w:rsidP="000E5FEA">
      <w:pPr>
        <w:rPr>
          <w:rFonts w:ascii="Times New Roman" w:eastAsia="Arial" w:hAnsi="Times New Roman" w:cs="Times New Roman"/>
          <w:b/>
          <w:bCs/>
          <w:color w:val="0D0D0D" w:themeColor="text1" w:themeTint="F2"/>
        </w:rPr>
      </w:pPr>
    </w:p>
    <w:p w14:paraId="347EECE8" w14:textId="77777777" w:rsidR="00BC58EC" w:rsidRDefault="00BC58EC" w:rsidP="000E5FEA">
      <w:pPr>
        <w:rPr>
          <w:rFonts w:ascii="Times New Roman" w:eastAsia="Arial" w:hAnsi="Times New Roman" w:cs="Times New Roman"/>
          <w:b/>
          <w:bCs/>
          <w:color w:val="0D0D0D" w:themeColor="text1" w:themeTint="F2"/>
        </w:rPr>
      </w:pPr>
    </w:p>
    <w:p w14:paraId="0BF0AC60" w14:textId="77777777" w:rsidR="00883AEB" w:rsidRDefault="00883AEB" w:rsidP="000E5FEA">
      <w:pPr>
        <w:rPr>
          <w:rFonts w:ascii="Times New Roman" w:eastAsia="Arial" w:hAnsi="Times New Roman" w:cs="Times New Roman"/>
          <w:b/>
          <w:bCs/>
          <w:color w:val="0D0D0D" w:themeColor="text1" w:themeTint="F2"/>
        </w:rPr>
      </w:pPr>
    </w:p>
    <w:p w14:paraId="29BE7D11" w14:textId="6623F165" w:rsidR="000E5FEA" w:rsidRPr="000E5FEA" w:rsidRDefault="000E5FEA" w:rsidP="000E5FEA">
      <w:pPr>
        <w:rPr>
          <w:rFonts w:ascii="Times New Roman" w:hAnsi="Times New Roman" w:cs="Times New Roman"/>
          <w:color w:val="0D0D0D" w:themeColor="text1" w:themeTint="F2"/>
          <w:sz w:val="20"/>
          <w:szCs w:val="20"/>
        </w:rPr>
      </w:pPr>
      <w:r w:rsidRPr="000E5FEA">
        <w:rPr>
          <w:rFonts w:ascii="Times New Roman" w:eastAsia="Arial" w:hAnsi="Times New Roman" w:cs="Times New Roman"/>
          <w:b/>
          <w:bCs/>
          <w:color w:val="0D0D0D" w:themeColor="text1" w:themeTint="F2"/>
        </w:rPr>
        <w:lastRenderedPageBreak/>
        <w:t>References</w:t>
      </w:r>
    </w:p>
    <w:p w14:paraId="0BD0AD4D" w14:textId="77777777" w:rsidR="000E5FEA" w:rsidRPr="000E5FEA" w:rsidRDefault="000E5FEA" w:rsidP="000E5FEA">
      <w:pPr>
        <w:spacing w:before="60" w:after="60"/>
        <w:ind w:left="480" w:hanging="480"/>
        <w:rPr>
          <w:sz w:val="28"/>
          <w:szCs w:val="28"/>
        </w:rPr>
      </w:pPr>
      <w:r w:rsidRPr="000E5FEA">
        <w:rPr>
          <w:rFonts w:ascii="Times New Roman" w:eastAsia="Times New Roman" w:hAnsi="Times New Roman" w:cs="Times New Roman"/>
        </w:rPr>
        <w:t xml:space="preserve">Arrieta, A. B., Díaz-Rodríguez, N., Del Ser, J., </w:t>
      </w:r>
      <w:proofErr w:type="spellStart"/>
      <w:r w:rsidRPr="000E5FEA">
        <w:rPr>
          <w:rFonts w:ascii="Times New Roman" w:eastAsia="Times New Roman" w:hAnsi="Times New Roman" w:cs="Times New Roman"/>
        </w:rPr>
        <w:t>Bennetot</w:t>
      </w:r>
      <w:proofErr w:type="spellEnd"/>
      <w:r w:rsidRPr="000E5FEA">
        <w:rPr>
          <w:rFonts w:ascii="Times New Roman" w:eastAsia="Times New Roman" w:hAnsi="Times New Roman" w:cs="Times New Roman"/>
        </w:rPr>
        <w:t>, A., Tabik, S., Barbado, A., García, S., Gil-López, S., Molina, D., Benjamins, R., Chatila, R., and Herrera, F. (2020). Explainable artificial intelligence (XAI): Concepts, taxonomies, opportunities and challenges toward responsible AI. Information Fusion, 58, 82–115.</w:t>
      </w:r>
    </w:p>
    <w:p w14:paraId="5F951852" w14:textId="77777777" w:rsidR="000E5FEA" w:rsidRPr="000E5FEA" w:rsidRDefault="000E5FEA" w:rsidP="000E5FEA">
      <w:pPr>
        <w:spacing w:before="60" w:after="60"/>
        <w:ind w:left="480" w:hanging="480"/>
        <w:rPr>
          <w:sz w:val="28"/>
          <w:szCs w:val="28"/>
        </w:rPr>
      </w:pPr>
      <w:r w:rsidRPr="000E5FEA">
        <w:rPr>
          <w:rFonts w:ascii="Times New Roman" w:eastAsia="Times New Roman" w:hAnsi="Times New Roman" w:cs="Times New Roman"/>
        </w:rPr>
        <w:t xml:space="preserve">Es, S., James, J., Anke, L. E., and Schockaert, S. (2023). RAGAS: Automated evaluation of retrieval augmented generation. </w:t>
      </w:r>
      <w:proofErr w:type="spellStart"/>
      <w:r w:rsidRPr="000E5FEA">
        <w:rPr>
          <w:rFonts w:ascii="Times New Roman" w:eastAsia="Times New Roman" w:hAnsi="Times New Roman" w:cs="Times New Roman"/>
        </w:rPr>
        <w:t>arXiv</w:t>
      </w:r>
      <w:proofErr w:type="spellEnd"/>
      <w:r w:rsidRPr="000E5FEA">
        <w:rPr>
          <w:rFonts w:ascii="Times New Roman" w:eastAsia="Times New Roman" w:hAnsi="Times New Roman" w:cs="Times New Roman"/>
        </w:rPr>
        <w:t xml:space="preserve"> preprint arXiv:2309.15217.</w:t>
      </w:r>
    </w:p>
    <w:p w14:paraId="75D2E837" w14:textId="77777777" w:rsidR="000E5FEA" w:rsidRPr="000E5FEA" w:rsidRDefault="000E5FEA" w:rsidP="000E5FEA">
      <w:pPr>
        <w:spacing w:before="60" w:after="60"/>
        <w:ind w:left="480" w:hanging="480"/>
        <w:rPr>
          <w:sz w:val="28"/>
          <w:szCs w:val="28"/>
        </w:rPr>
      </w:pPr>
      <w:r w:rsidRPr="000E5FEA">
        <w:rPr>
          <w:rFonts w:ascii="Times New Roman" w:eastAsia="Times New Roman" w:hAnsi="Times New Roman" w:cs="Times New Roman"/>
        </w:rPr>
        <w:t>Google DeepMind (2024). Gemma: Open models based on Gemini research and technology. Technical report, Google DeepMind.</w:t>
      </w:r>
    </w:p>
    <w:p w14:paraId="37236B6F" w14:textId="77777777" w:rsidR="000E5FEA" w:rsidRPr="000E5FEA" w:rsidRDefault="000E5FEA" w:rsidP="000E5FEA">
      <w:pPr>
        <w:spacing w:before="60" w:after="60"/>
        <w:ind w:left="480" w:hanging="480"/>
        <w:rPr>
          <w:sz w:val="28"/>
          <w:szCs w:val="28"/>
        </w:rPr>
      </w:pPr>
      <w:r w:rsidRPr="000E5FEA">
        <w:rPr>
          <w:rFonts w:ascii="Times New Roman" w:eastAsia="Times New Roman" w:hAnsi="Times New Roman" w:cs="Times New Roman"/>
        </w:rPr>
        <w:t>Izacard, G. and Grave, E. (2021). Leveraging passage retrieval with generative models for open domain question answering. In Proceedings of EACL, pages 874–880.</w:t>
      </w:r>
    </w:p>
    <w:p w14:paraId="64DD5910" w14:textId="77777777" w:rsidR="000E5FEA" w:rsidRPr="000E5FEA" w:rsidRDefault="000E5FEA" w:rsidP="000E5FEA">
      <w:pPr>
        <w:spacing w:before="60" w:after="60"/>
        <w:ind w:left="480" w:hanging="480"/>
        <w:rPr>
          <w:sz w:val="28"/>
          <w:szCs w:val="28"/>
        </w:rPr>
      </w:pPr>
      <w:r w:rsidRPr="000E5FEA">
        <w:rPr>
          <w:rFonts w:ascii="Times New Roman" w:eastAsia="Times New Roman" w:hAnsi="Times New Roman" w:cs="Times New Roman"/>
        </w:rPr>
        <w:t xml:space="preserve">Ji, Z., Lee, N., </w:t>
      </w:r>
      <w:proofErr w:type="spellStart"/>
      <w:r w:rsidRPr="000E5FEA">
        <w:rPr>
          <w:rFonts w:ascii="Times New Roman" w:eastAsia="Times New Roman" w:hAnsi="Times New Roman" w:cs="Times New Roman"/>
        </w:rPr>
        <w:t>Frieske</w:t>
      </w:r>
      <w:proofErr w:type="spellEnd"/>
      <w:r w:rsidRPr="000E5FEA">
        <w:rPr>
          <w:rFonts w:ascii="Times New Roman" w:eastAsia="Times New Roman" w:hAnsi="Times New Roman" w:cs="Times New Roman"/>
        </w:rPr>
        <w:t xml:space="preserve">, R., Yu, T., Su, D., Xu, Y., Ishii, E., Bang, Y. J., </w:t>
      </w:r>
      <w:proofErr w:type="spellStart"/>
      <w:r w:rsidRPr="000E5FEA">
        <w:rPr>
          <w:rFonts w:ascii="Times New Roman" w:eastAsia="Times New Roman" w:hAnsi="Times New Roman" w:cs="Times New Roman"/>
        </w:rPr>
        <w:t>Madotto</w:t>
      </w:r>
      <w:proofErr w:type="spellEnd"/>
      <w:r w:rsidRPr="000E5FEA">
        <w:rPr>
          <w:rFonts w:ascii="Times New Roman" w:eastAsia="Times New Roman" w:hAnsi="Times New Roman" w:cs="Times New Roman"/>
        </w:rPr>
        <w:t>, A., and Fung, P. (2023). Survey of hallucination in natural language generation. ACM Computing Surveys, 55(12), 1–38.</w:t>
      </w:r>
    </w:p>
    <w:p w14:paraId="1AAEAF8E" w14:textId="77777777" w:rsidR="000E5FEA" w:rsidRPr="000E5FEA" w:rsidRDefault="000E5FEA" w:rsidP="000E5FEA">
      <w:pPr>
        <w:spacing w:before="60" w:after="60"/>
        <w:ind w:left="480" w:hanging="480"/>
        <w:rPr>
          <w:sz w:val="28"/>
          <w:szCs w:val="28"/>
        </w:rPr>
      </w:pPr>
      <w:r w:rsidRPr="000E5FEA">
        <w:rPr>
          <w:rFonts w:ascii="Times New Roman" w:eastAsia="Times New Roman" w:hAnsi="Times New Roman" w:cs="Times New Roman"/>
        </w:rPr>
        <w:t xml:space="preserve">Jiang, A. Q., </w:t>
      </w:r>
      <w:proofErr w:type="spellStart"/>
      <w:r w:rsidRPr="000E5FEA">
        <w:rPr>
          <w:rFonts w:ascii="Times New Roman" w:eastAsia="Times New Roman" w:hAnsi="Times New Roman" w:cs="Times New Roman"/>
        </w:rPr>
        <w:t>Sablayrolles</w:t>
      </w:r>
      <w:proofErr w:type="spellEnd"/>
      <w:r w:rsidRPr="000E5FEA">
        <w:rPr>
          <w:rFonts w:ascii="Times New Roman" w:eastAsia="Times New Roman" w:hAnsi="Times New Roman" w:cs="Times New Roman"/>
        </w:rPr>
        <w:t xml:space="preserve">, A., Mensch, A., Bamford, C., </w:t>
      </w:r>
      <w:proofErr w:type="spellStart"/>
      <w:r w:rsidRPr="000E5FEA">
        <w:rPr>
          <w:rFonts w:ascii="Times New Roman" w:eastAsia="Times New Roman" w:hAnsi="Times New Roman" w:cs="Times New Roman"/>
        </w:rPr>
        <w:t>Chaplot</w:t>
      </w:r>
      <w:proofErr w:type="spellEnd"/>
      <w:r w:rsidRPr="000E5FEA">
        <w:rPr>
          <w:rFonts w:ascii="Times New Roman" w:eastAsia="Times New Roman" w:hAnsi="Times New Roman" w:cs="Times New Roman"/>
        </w:rPr>
        <w:t xml:space="preserve">, D. S., Casas, D. D. L., </w:t>
      </w:r>
      <w:proofErr w:type="spellStart"/>
      <w:r w:rsidRPr="000E5FEA">
        <w:rPr>
          <w:rFonts w:ascii="Times New Roman" w:eastAsia="Times New Roman" w:hAnsi="Times New Roman" w:cs="Times New Roman"/>
        </w:rPr>
        <w:t>Bressand</w:t>
      </w:r>
      <w:proofErr w:type="spellEnd"/>
      <w:r w:rsidRPr="000E5FEA">
        <w:rPr>
          <w:rFonts w:ascii="Times New Roman" w:eastAsia="Times New Roman" w:hAnsi="Times New Roman" w:cs="Times New Roman"/>
        </w:rPr>
        <w:t xml:space="preserve">, F., Lengyel, G., Lample, G., Saulnier, L., Lavaud, L. R., </w:t>
      </w:r>
      <w:proofErr w:type="spellStart"/>
      <w:r w:rsidRPr="000E5FEA">
        <w:rPr>
          <w:rFonts w:ascii="Times New Roman" w:eastAsia="Times New Roman" w:hAnsi="Times New Roman" w:cs="Times New Roman"/>
        </w:rPr>
        <w:t>Lachaux</w:t>
      </w:r>
      <w:proofErr w:type="spellEnd"/>
      <w:r w:rsidRPr="000E5FEA">
        <w:rPr>
          <w:rFonts w:ascii="Times New Roman" w:eastAsia="Times New Roman" w:hAnsi="Times New Roman" w:cs="Times New Roman"/>
        </w:rPr>
        <w:t xml:space="preserve">, M.-A., Stock, P., </w:t>
      </w:r>
      <w:proofErr w:type="spellStart"/>
      <w:r w:rsidRPr="000E5FEA">
        <w:rPr>
          <w:rFonts w:ascii="Times New Roman" w:eastAsia="Times New Roman" w:hAnsi="Times New Roman" w:cs="Times New Roman"/>
        </w:rPr>
        <w:t>Scao</w:t>
      </w:r>
      <w:proofErr w:type="spellEnd"/>
      <w:r w:rsidRPr="000E5FEA">
        <w:rPr>
          <w:rFonts w:ascii="Times New Roman" w:eastAsia="Times New Roman" w:hAnsi="Times New Roman" w:cs="Times New Roman"/>
        </w:rPr>
        <w:t xml:space="preserve">, T. L., </w:t>
      </w:r>
      <w:proofErr w:type="spellStart"/>
      <w:r w:rsidRPr="000E5FEA">
        <w:rPr>
          <w:rFonts w:ascii="Times New Roman" w:eastAsia="Times New Roman" w:hAnsi="Times New Roman" w:cs="Times New Roman"/>
        </w:rPr>
        <w:t>Lavril</w:t>
      </w:r>
      <w:proofErr w:type="spellEnd"/>
      <w:r w:rsidRPr="000E5FEA">
        <w:rPr>
          <w:rFonts w:ascii="Times New Roman" w:eastAsia="Times New Roman" w:hAnsi="Times New Roman" w:cs="Times New Roman"/>
        </w:rPr>
        <w:t xml:space="preserve">, T., Wang, T., Lacroix, T., and Sayed, W. E. (2023). Mistral 7B. </w:t>
      </w:r>
      <w:proofErr w:type="spellStart"/>
      <w:r w:rsidRPr="000E5FEA">
        <w:rPr>
          <w:rFonts w:ascii="Times New Roman" w:eastAsia="Times New Roman" w:hAnsi="Times New Roman" w:cs="Times New Roman"/>
        </w:rPr>
        <w:t>arXiv</w:t>
      </w:r>
      <w:proofErr w:type="spellEnd"/>
      <w:r w:rsidRPr="000E5FEA">
        <w:rPr>
          <w:rFonts w:ascii="Times New Roman" w:eastAsia="Times New Roman" w:hAnsi="Times New Roman" w:cs="Times New Roman"/>
        </w:rPr>
        <w:t xml:space="preserve"> preprint arXiv:2310.06825.</w:t>
      </w:r>
    </w:p>
    <w:p w14:paraId="3A918DEA" w14:textId="77777777" w:rsidR="000E5FEA" w:rsidRPr="000E5FEA" w:rsidRDefault="000E5FEA" w:rsidP="000E5FEA">
      <w:pPr>
        <w:spacing w:before="60" w:after="60"/>
        <w:ind w:left="480" w:hanging="480"/>
        <w:rPr>
          <w:sz w:val="28"/>
          <w:szCs w:val="28"/>
        </w:rPr>
      </w:pPr>
      <w:r w:rsidRPr="000E5FEA">
        <w:rPr>
          <w:rFonts w:ascii="Times New Roman" w:eastAsia="Times New Roman" w:hAnsi="Times New Roman" w:cs="Times New Roman"/>
        </w:rPr>
        <w:t xml:space="preserve">Karpukhin, V., Oguz, B., Min, S., Lewis, P., Wu, L., </w:t>
      </w:r>
      <w:proofErr w:type="spellStart"/>
      <w:r w:rsidRPr="000E5FEA">
        <w:rPr>
          <w:rFonts w:ascii="Times New Roman" w:eastAsia="Times New Roman" w:hAnsi="Times New Roman" w:cs="Times New Roman"/>
        </w:rPr>
        <w:t>Edunov</w:t>
      </w:r>
      <w:proofErr w:type="spellEnd"/>
      <w:r w:rsidRPr="000E5FEA">
        <w:rPr>
          <w:rFonts w:ascii="Times New Roman" w:eastAsia="Times New Roman" w:hAnsi="Times New Roman" w:cs="Times New Roman"/>
        </w:rPr>
        <w:t>, S., Chen, D., and Yih, W. (2020). Dense passage retrieval for open-domain question answering. In Proceedings of EMNLP, pages 6769–6781.</w:t>
      </w:r>
    </w:p>
    <w:p w14:paraId="306EA738" w14:textId="77777777" w:rsidR="00BC58EC" w:rsidRDefault="000E5FEA" w:rsidP="000E5FEA">
      <w:pPr>
        <w:spacing w:before="60" w:after="60"/>
        <w:ind w:left="480" w:hanging="480"/>
        <w:rPr>
          <w:rFonts w:ascii="Times New Roman" w:eastAsia="Times New Roman" w:hAnsi="Times New Roman" w:cs="Times New Roman"/>
        </w:rPr>
      </w:pPr>
      <w:r w:rsidRPr="000E5FEA">
        <w:rPr>
          <w:rFonts w:ascii="Times New Roman" w:eastAsia="Times New Roman" w:hAnsi="Times New Roman" w:cs="Times New Roman"/>
        </w:rPr>
        <w:t xml:space="preserve">Lewis, P., Perez, E., </w:t>
      </w:r>
      <w:proofErr w:type="spellStart"/>
      <w:r w:rsidRPr="000E5FEA">
        <w:rPr>
          <w:rFonts w:ascii="Times New Roman" w:eastAsia="Times New Roman" w:hAnsi="Times New Roman" w:cs="Times New Roman"/>
        </w:rPr>
        <w:t>Piktus</w:t>
      </w:r>
      <w:proofErr w:type="spellEnd"/>
      <w:r w:rsidRPr="000E5FEA">
        <w:rPr>
          <w:rFonts w:ascii="Times New Roman" w:eastAsia="Times New Roman" w:hAnsi="Times New Roman" w:cs="Times New Roman"/>
        </w:rPr>
        <w:t xml:space="preserve">, A., Petroni, F., Karpukhin, V., Goyal, N., </w:t>
      </w:r>
      <w:proofErr w:type="spellStart"/>
      <w:r w:rsidRPr="000E5FEA">
        <w:rPr>
          <w:rFonts w:ascii="Times New Roman" w:eastAsia="Times New Roman" w:hAnsi="Times New Roman" w:cs="Times New Roman"/>
        </w:rPr>
        <w:t>Küttler</w:t>
      </w:r>
      <w:proofErr w:type="spellEnd"/>
      <w:r w:rsidRPr="000E5FEA">
        <w:rPr>
          <w:rFonts w:ascii="Times New Roman" w:eastAsia="Times New Roman" w:hAnsi="Times New Roman" w:cs="Times New Roman"/>
        </w:rPr>
        <w:t xml:space="preserve">, H., Lewis, M., Yih, W., </w:t>
      </w:r>
      <w:proofErr w:type="spellStart"/>
      <w:r w:rsidRPr="000E5FEA">
        <w:rPr>
          <w:rFonts w:ascii="Times New Roman" w:eastAsia="Times New Roman" w:hAnsi="Times New Roman" w:cs="Times New Roman"/>
        </w:rPr>
        <w:t>Rocktäschel</w:t>
      </w:r>
      <w:proofErr w:type="spellEnd"/>
      <w:r w:rsidRPr="000E5FEA">
        <w:rPr>
          <w:rFonts w:ascii="Times New Roman" w:eastAsia="Times New Roman" w:hAnsi="Times New Roman" w:cs="Times New Roman"/>
        </w:rPr>
        <w:t xml:space="preserve">, T., Riedel, S., and Kiela, D. (2020). Retrieval-augmented generation for knowledge-intensive NLP tasks. In </w:t>
      </w:r>
    </w:p>
    <w:p w14:paraId="69A467D2" w14:textId="77777777" w:rsidR="00BC58EC" w:rsidRDefault="00BC58EC" w:rsidP="000E5FEA">
      <w:pPr>
        <w:spacing w:before="60" w:after="60"/>
        <w:ind w:left="480" w:hanging="480"/>
        <w:rPr>
          <w:rFonts w:ascii="Times New Roman" w:eastAsia="Times New Roman" w:hAnsi="Times New Roman" w:cs="Times New Roman"/>
        </w:rPr>
      </w:pPr>
    </w:p>
    <w:p w14:paraId="7CFE0DBD" w14:textId="632FE4EA" w:rsidR="000E5FEA" w:rsidRPr="000E5FEA" w:rsidRDefault="000E5FEA" w:rsidP="000E5FEA">
      <w:pPr>
        <w:spacing w:before="60" w:after="60"/>
        <w:ind w:left="480" w:hanging="480"/>
        <w:rPr>
          <w:sz w:val="28"/>
          <w:szCs w:val="28"/>
        </w:rPr>
      </w:pPr>
      <w:r w:rsidRPr="000E5FEA">
        <w:rPr>
          <w:rFonts w:ascii="Times New Roman" w:eastAsia="Times New Roman" w:hAnsi="Times New Roman" w:cs="Times New Roman"/>
        </w:rPr>
        <w:t xml:space="preserve">Proceedings of </w:t>
      </w:r>
      <w:proofErr w:type="spellStart"/>
      <w:r w:rsidRPr="000E5FEA">
        <w:rPr>
          <w:rFonts w:ascii="Times New Roman" w:eastAsia="Times New Roman" w:hAnsi="Times New Roman" w:cs="Times New Roman"/>
        </w:rPr>
        <w:t>NeurIPS</w:t>
      </w:r>
      <w:proofErr w:type="spellEnd"/>
      <w:r w:rsidRPr="000E5FEA">
        <w:rPr>
          <w:rFonts w:ascii="Times New Roman" w:eastAsia="Times New Roman" w:hAnsi="Times New Roman" w:cs="Times New Roman"/>
        </w:rPr>
        <w:t>, pages 9459–9474.</w:t>
      </w:r>
    </w:p>
    <w:p w14:paraId="396213A8" w14:textId="77777777" w:rsidR="000E5FEA" w:rsidRPr="000E5FEA" w:rsidRDefault="000E5FEA" w:rsidP="000E5FEA">
      <w:pPr>
        <w:spacing w:before="60" w:after="60"/>
        <w:ind w:left="480" w:hanging="480"/>
        <w:rPr>
          <w:sz w:val="28"/>
          <w:szCs w:val="28"/>
        </w:rPr>
      </w:pPr>
      <w:r w:rsidRPr="000E5FEA">
        <w:rPr>
          <w:rFonts w:ascii="Times New Roman" w:eastAsia="Times New Roman" w:hAnsi="Times New Roman" w:cs="Times New Roman"/>
        </w:rPr>
        <w:t xml:space="preserve">Liu, J. (2022). </w:t>
      </w:r>
      <w:proofErr w:type="spellStart"/>
      <w:r w:rsidRPr="000E5FEA">
        <w:rPr>
          <w:rFonts w:ascii="Times New Roman" w:eastAsia="Times New Roman" w:hAnsi="Times New Roman" w:cs="Times New Roman"/>
        </w:rPr>
        <w:t>LlamaIndex</w:t>
      </w:r>
      <w:proofErr w:type="spellEnd"/>
      <w:r w:rsidRPr="000E5FEA">
        <w:rPr>
          <w:rFonts w:ascii="Times New Roman" w:eastAsia="Times New Roman" w:hAnsi="Times New Roman" w:cs="Times New Roman"/>
        </w:rPr>
        <w:t>: A data framework for LLM-based applications. GitHub repository. https://github.com/jerryjliu/llama_index.</w:t>
      </w:r>
    </w:p>
    <w:p w14:paraId="0298E196" w14:textId="77777777" w:rsidR="000E5FEA" w:rsidRPr="000E5FEA" w:rsidRDefault="000E5FEA" w:rsidP="000E5FEA">
      <w:pPr>
        <w:spacing w:before="60" w:after="60"/>
        <w:ind w:left="480" w:hanging="480"/>
        <w:rPr>
          <w:sz w:val="28"/>
          <w:szCs w:val="28"/>
        </w:rPr>
      </w:pPr>
      <w:r w:rsidRPr="000E5FEA">
        <w:rPr>
          <w:rFonts w:ascii="Times New Roman" w:eastAsia="Times New Roman" w:hAnsi="Times New Roman" w:cs="Times New Roman"/>
        </w:rPr>
        <w:t>Liu, N. F., Lin, K., Hewitt, J., Paranjape, A., Bevilacqua, M., Petroni, F., and Liang, P. (2023). Lost in the middle: How language models use long contexts. Transactions of the Association for Computational Linguistics, 12, 157–173.</w:t>
      </w:r>
    </w:p>
    <w:p w14:paraId="3E12EAE5" w14:textId="77777777" w:rsidR="000E5FEA" w:rsidRPr="000E5FEA" w:rsidRDefault="000E5FEA" w:rsidP="000E5FEA">
      <w:pPr>
        <w:spacing w:before="60" w:after="60"/>
        <w:ind w:left="480" w:hanging="480"/>
        <w:rPr>
          <w:sz w:val="28"/>
          <w:szCs w:val="28"/>
        </w:rPr>
      </w:pPr>
      <w:r w:rsidRPr="000E5FEA">
        <w:rPr>
          <w:rFonts w:ascii="Times New Roman" w:eastAsia="Times New Roman" w:hAnsi="Times New Roman" w:cs="Times New Roman"/>
        </w:rPr>
        <w:t>Luan, Y., Eisenstein, J., Toutanova, K., and Collins, M. (2021). Sparse, dense, and attentional representations for text retrieval. Transactions of the Association for Computational Linguistics, 9, 329–345.</w:t>
      </w:r>
    </w:p>
    <w:p w14:paraId="76CA1DE5" w14:textId="77777777" w:rsidR="000E5FEA" w:rsidRPr="000E5FEA" w:rsidRDefault="000E5FEA" w:rsidP="000E5FEA">
      <w:pPr>
        <w:spacing w:before="60" w:after="60"/>
        <w:ind w:left="480" w:hanging="480"/>
        <w:rPr>
          <w:sz w:val="28"/>
          <w:szCs w:val="28"/>
        </w:rPr>
      </w:pPr>
      <w:r w:rsidRPr="000E5FEA">
        <w:rPr>
          <w:rFonts w:ascii="Times New Roman" w:eastAsia="Times New Roman" w:hAnsi="Times New Roman" w:cs="Times New Roman"/>
        </w:rPr>
        <w:t xml:space="preserve">Ouyang, L., Wu, J., Jiang, X., Almeida, D., Wainwright, C. L., Mishkin, P., Zhang, C., Agarwal, S., Slama, K., Ray, A., et al. (2022). Training language models to follow instructions with human feedback. In Proceedings of </w:t>
      </w:r>
      <w:proofErr w:type="spellStart"/>
      <w:r w:rsidRPr="000E5FEA">
        <w:rPr>
          <w:rFonts w:ascii="Times New Roman" w:eastAsia="Times New Roman" w:hAnsi="Times New Roman" w:cs="Times New Roman"/>
        </w:rPr>
        <w:t>NeurIPS</w:t>
      </w:r>
      <w:proofErr w:type="spellEnd"/>
      <w:r w:rsidRPr="000E5FEA">
        <w:rPr>
          <w:rFonts w:ascii="Times New Roman" w:eastAsia="Times New Roman" w:hAnsi="Times New Roman" w:cs="Times New Roman"/>
        </w:rPr>
        <w:t>.</w:t>
      </w:r>
    </w:p>
    <w:p w14:paraId="42E9CEB4" w14:textId="77777777" w:rsidR="000E5FEA" w:rsidRPr="000E5FEA" w:rsidRDefault="000E5FEA" w:rsidP="000E5FEA">
      <w:pPr>
        <w:spacing w:before="60" w:after="60"/>
        <w:ind w:left="480" w:hanging="480"/>
        <w:rPr>
          <w:sz w:val="28"/>
          <w:szCs w:val="28"/>
        </w:rPr>
      </w:pPr>
      <w:r w:rsidRPr="000E5FEA">
        <w:rPr>
          <w:rFonts w:ascii="Times New Roman" w:eastAsia="Times New Roman" w:hAnsi="Times New Roman" w:cs="Times New Roman"/>
        </w:rPr>
        <w:t>Robertson, S. E. and Zaragoza, H. (2009). The probabilistic relevance framework: BM25 and beyond. Foundations and Trends in Information Retrieval, 3(4), 333–389.</w:t>
      </w:r>
    </w:p>
    <w:p w14:paraId="1EABBA9E" w14:textId="77777777" w:rsidR="000E5FEA" w:rsidRPr="000E5FEA" w:rsidRDefault="000E5FEA" w:rsidP="000E5FEA">
      <w:pPr>
        <w:spacing w:before="60" w:after="60"/>
        <w:ind w:left="480" w:hanging="480"/>
        <w:rPr>
          <w:sz w:val="28"/>
          <w:szCs w:val="28"/>
        </w:rPr>
      </w:pPr>
      <w:r w:rsidRPr="000E5FEA">
        <w:rPr>
          <w:rFonts w:ascii="Times New Roman" w:eastAsia="Times New Roman" w:hAnsi="Times New Roman" w:cs="Times New Roman"/>
        </w:rPr>
        <w:t xml:space="preserve">Saad-Falcon, J., Khattab, O., Potts, C., and Zaharia, M. (2023). ARES: An automated evaluation framework for retrieval-augmented generation systems. </w:t>
      </w:r>
      <w:proofErr w:type="spellStart"/>
      <w:r w:rsidRPr="000E5FEA">
        <w:rPr>
          <w:rFonts w:ascii="Times New Roman" w:eastAsia="Times New Roman" w:hAnsi="Times New Roman" w:cs="Times New Roman"/>
        </w:rPr>
        <w:t>arXiv</w:t>
      </w:r>
      <w:proofErr w:type="spellEnd"/>
      <w:r w:rsidRPr="000E5FEA">
        <w:rPr>
          <w:rFonts w:ascii="Times New Roman" w:eastAsia="Times New Roman" w:hAnsi="Times New Roman" w:cs="Times New Roman"/>
        </w:rPr>
        <w:t xml:space="preserve"> preprint arXiv:2311.09476.</w:t>
      </w:r>
    </w:p>
    <w:p w14:paraId="46EAF9C2" w14:textId="491FE6B2" w:rsidR="002206F1" w:rsidRPr="00591E18" w:rsidRDefault="000E5FEA" w:rsidP="00C95612">
      <w:pPr>
        <w:spacing w:before="60" w:after="60"/>
        <w:ind w:left="480" w:hanging="480"/>
        <w:rPr>
          <w:sz w:val="28"/>
          <w:szCs w:val="28"/>
        </w:rPr>
      </w:pPr>
      <w:r w:rsidRPr="000E5FEA">
        <w:rPr>
          <w:rFonts w:ascii="Times New Roman" w:eastAsia="Times New Roman" w:hAnsi="Times New Roman" w:cs="Times New Roman"/>
        </w:rPr>
        <w:t>Shao, Z., Gong, Y., Shen, Y., Huang, M., Duan, N., and Chen, W. (2023). Enhancing retrieval-augmented large language models with iterative retrieval-generation synergy. In Findings of EMNLP.</w:t>
      </w:r>
    </w:p>
    <w:sectPr w:rsidR="002206F1" w:rsidRPr="00591E18" w:rsidSect="00D720C1">
      <w:type w:val="continuous"/>
      <w:pgSz w:w="11906" w:h="16838"/>
      <w:pgMar w:top="1440" w:right="1440" w:bottom="1440" w:left="1440" w:header="708" w:footer="708"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39F24" w14:textId="77777777" w:rsidR="001409E0" w:rsidRDefault="001409E0" w:rsidP="00591E18">
      <w:pPr>
        <w:spacing w:after="0" w:line="240" w:lineRule="auto"/>
      </w:pPr>
      <w:r>
        <w:separator/>
      </w:r>
    </w:p>
  </w:endnote>
  <w:endnote w:type="continuationSeparator" w:id="0">
    <w:p w14:paraId="7C4AEBAC" w14:textId="77777777" w:rsidR="001409E0" w:rsidRDefault="001409E0" w:rsidP="00591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324027"/>
      <w:docPartObj>
        <w:docPartGallery w:val="Page Numbers (Bottom of Page)"/>
        <w:docPartUnique/>
      </w:docPartObj>
    </w:sdtPr>
    <w:sdtEndPr>
      <w:rPr>
        <w:noProof/>
      </w:rPr>
    </w:sdtEndPr>
    <w:sdtContent>
      <w:p w14:paraId="2A86CC99" w14:textId="6097074A" w:rsidR="003139AF" w:rsidRDefault="003139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EBE72F" w14:textId="77777777" w:rsidR="003139AF" w:rsidRDefault="003139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F76D1" w14:textId="77777777" w:rsidR="001409E0" w:rsidRDefault="001409E0" w:rsidP="00591E18">
      <w:pPr>
        <w:spacing w:after="0" w:line="240" w:lineRule="auto"/>
      </w:pPr>
      <w:r>
        <w:separator/>
      </w:r>
    </w:p>
  </w:footnote>
  <w:footnote w:type="continuationSeparator" w:id="0">
    <w:p w14:paraId="2F6B2B54" w14:textId="77777777" w:rsidR="001409E0" w:rsidRDefault="001409E0" w:rsidP="00591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A953" w14:textId="51235D92" w:rsidR="003139AF" w:rsidRPr="003139AF" w:rsidRDefault="003139AF">
    <w:pPr>
      <w:pStyle w:val="Header"/>
      <w:rPr>
        <w:lang w:val="en-US"/>
      </w:rPr>
    </w:pPr>
    <w:r>
      <w:rPr>
        <w:lang w:val="en-US"/>
      </w:rPr>
      <w:t xml:space="preserve">             RAG PROJECT(SPRING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1A4C"/>
    <w:multiLevelType w:val="hybridMultilevel"/>
    <w:tmpl w:val="21CA868C"/>
    <w:lvl w:ilvl="0" w:tplc="35E4B464">
      <w:start w:val="1"/>
      <w:numFmt w:val="bullet"/>
      <w:lvlText w:val="•"/>
      <w:lvlJc w:val="left"/>
      <w:pPr>
        <w:ind w:left="-360" w:hanging="360"/>
      </w:pPr>
    </w:lvl>
    <w:lvl w:ilvl="1" w:tplc="0D281710">
      <w:numFmt w:val="decimal"/>
      <w:lvlText w:val=""/>
      <w:lvlJc w:val="left"/>
    </w:lvl>
    <w:lvl w:ilvl="2" w:tplc="42180986">
      <w:numFmt w:val="decimal"/>
      <w:lvlText w:val=""/>
      <w:lvlJc w:val="left"/>
    </w:lvl>
    <w:lvl w:ilvl="3" w:tplc="D528E11C">
      <w:numFmt w:val="decimal"/>
      <w:lvlText w:val=""/>
      <w:lvlJc w:val="left"/>
    </w:lvl>
    <w:lvl w:ilvl="4" w:tplc="B164CBC2">
      <w:numFmt w:val="decimal"/>
      <w:lvlText w:val=""/>
      <w:lvlJc w:val="left"/>
    </w:lvl>
    <w:lvl w:ilvl="5" w:tplc="87B227CE">
      <w:numFmt w:val="decimal"/>
      <w:lvlText w:val=""/>
      <w:lvlJc w:val="left"/>
    </w:lvl>
    <w:lvl w:ilvl="6" w:tplc="59A43AB6">
      <w:numFmt w:val="decimal"/>
      <w:lvlText w:val=""/>
      <w:lvlJc w:val="left"/>
    </w:lvl>
    <w:lvl w:ilvl="7" w:tplc="CE16E28C">
      <w:numFmt w:val="decimal"/>
      <w:lvlText w:val=""/>
      <w:lvlJc w:val="left"/>
    </w:lvl>
    <w:lvl w:ilvl="8" w:tplc="C696EAC0">
      <w:numFmt w:val="decimal"/>
      <w:lvlText w:val=""/>
      <w:lvlJc w:val="left"/>
    </w:lvl>
  </w:abstractNum>
  <w:abstractNum w:abstractNumId="1" w15:restartNumberingAfterBreak="0">
    <w:nsid w:val="0F915FFE"/>
    <w:multiLevelType w:val="hybridMultilevel"/>
    <w:tmpl w:val="2C225D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791E02"/>
    <w:multiLevelType w:val="hybridMultilevel"/>
    <w:tmpl w:val="013EDE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4957034">
    <w:abstractNumId w:val="2"/>
  </w:num>
  <w:num w:numId="2" w16cid:durableId="495263432">
    <w:abstractNumId w:val="1"/>
  </w:num>
  <w:num w:numId="3" w16cid:durableId="2111580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F1A"/>
    <w:rsid w:val="00007F02"/>
    <w:rsid w:val="0002353F"/>
    <w:rsid w:val="00024795"/>
    <w:rsid w:val="000714BF"/>
    <w:rsid w:val="000B0296"/>
    <w:rsid w:val="000B67A5"/>
    <w:rsid w:val="000D6D9F"/>
    <w:rsid w:val="000E5FEA"/>
    <w:rsid w:val="001409E0"/>
    <w:rsid w:val="00153C10"/>
    <w:rsid w:val="001A4DA5"/>
    <w:rsid w:val="001B3377"/>
    <w:rsid w:val="001B760B"/>
    <w:rsid w:val="001C498D"/>
    <w:rsid w:val="001D6F20"/>
    <w:rsid w:val="001E0623"/>
    <w:rsid w:val="002143DD"/>
    <w:rsid w:val="002206F1"/>
    <w:rsid w:val="00290A1E"/>
    <w:rsid w:val="002F64DB"/>
    <w:rsid w:val="00304F1A"/>
    <w:rsid w:val="003139AF"/>
    <w:rsid w:val="00370833"/>
    <w:rsid w:val="003D644F"/>
    <w:rsid w:val="004046E3"/>
    <w:rsid w:val="004704CB"/>
    <w:rsid w:val="00560E63"/>
    <w:rsid w:val="00591E18"/>
    <w:rsid w:val="006859B4"/>
    <w:rsid w:val="0069764B"/>
    <w:rsid w:val="006A5C2E"/>
    <w:rsid w:val="006C3BD0"/>
    <w:rsid w:val="006D6558"/>
    <w:rsid w:val="006F26AF"/>
    <w:rsid w:val="00724E80"/>
    <w:rsid w:val="00737632"/>
    <w:rsid w:val="00740F5A"/>
    <w:rsid w:val="00767312"/>
    <w:rsid w:val="00784387"/>
    <w:rsid w:val="007B0BDF"/>
    <w:rsid w:val="007C7458"/>
    <w:rsid w:val="007F1CB0"/>
    <w:rsid w:val="00865062"/>
    <w:rsid w:val="00874DE0"/>
    <w:rsid w:val="00881CF6"/>
    <w:rsid w:val="00883AEB"/>
    <w:rsid w:val="00924AC1"/>
    <w:rsid w:val="00961FE2"/>
    <w:rsid w:val="00A22FA6"/>
    <w:rsid w:val="00A26EFF"/>
    <w:rsid w:val="00A41813"/>
    <w:rsid w:val="00AB7958"/>
    <w:rsid w:val="00AF34CF"/>
    <w:rsid w:val="00B16DA6"/>
    <w:rsid w:val="00BB22B6"/>
    <w:rsid w:val="00BC0172"/>
    <w:rsid w:val="00BC4C65"/>
    <w:rsid w:val="00BC58EC"/>
    <w:rsid w:val="00C24806"/>
    <w:rsid w:val="00C346FD"/>
    <w:rsid w:val="00C37BB4"/>
    <w:rsid w:val="00C62CF8"/>
    <w:rsid w:val="00C95612"/>
    <w:rsid w:val="00CA0B68"/>
    <w:rsid w:val="00CF104C"/>
    <w:rsid w:val="00CF4436"/>
    <w:rsid w:val="00D40598"/>
    <w:rsid w:val="00D720C1"/>
    <w:rsid w:val="00D95FF4"/>
    <w:rsid w:val="00DB7B8C"/>
    <w:rsid w:val="00DC020C"/>
    <w:rsid w:val="00DD1AFD"/>
    <w:rsid w:val="00E13505"/>
    <w:rsid w:val="00E854D8"/>
    <w:rsid w:val="00E95540"/>
    <w:rsid w:val="00EE35DB"/>
    <w:rsid w:val="00F048AE"/>
    <w:rsid w:val="00F21471"/>
    <w:rsid w:val="00F61C67"/>
    <w:rsid w:val="00F94308"/>
    <w:rsid w:val="00F95958"/>
    <w:rsid w:val="00F96E94"/>
    <w:rsid w:val="00FB68EC"/>
    <w:rsid w:val="00FF0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4C5FE"/>
  <w15:chartTrackingRefBased/>
  <w15:docId w15:val="{A411D87E-1925-40E8-9A2C-7D75D5C22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F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4F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4F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F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F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F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4F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4F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F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F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F1A"/>
    <w:rPr>
      <w:rFonts w:eastAsiaTheme="majorEastAsia" w:cstheme="majorBidi"/>
      <w:color w:val="272727" w:themeColor="text1" w:themeTint="D8"/>
    </w:rPr>
  </w:style>
  <w:style w:type="paragraph" w:styleId="Title">
    <w:name w:val="Title"/>
    <w:basedOn w:val="Normal"/>
    <w:next w:val="Normal"/>
    <w:link w:val="TitleChar"/>
    <w:uiPriority w:val="10"/>
    <w:qFormat/>
    <w:rsid w:val="0030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F1A"/>
    <w:pPr>
      <w:spacing w:before="160"/>
      <w:jc w:val="center"/>
    </w:pPr>
    <w:rPr>
      <w:i/>
      <w:iCs/>
      <w:color w:val="404040" w:themeColor="text1" w:themeTint="BF"/>
    </w:rPr>
  </w:style>
  <w:style w:type="character" w:customStyle="1" w:styleId="QuoteChar">
    <w:name w:val="Quote Char"/>
    <w:basedOn w:val="DefaultParagraphFont"/>
    <w:link w:val="Quote"/>
    <w:uiPriority w:val="29"/>
    <w:rsid w:val="00304F1A"/>
    <w:rPr>
      <w:i/>
      <w:iCs/>
      <w:color w:val="404040" w:themeColor="text1" w:themeTint="BF"/>
    </w:rPr>
  </w:style>
  <w:style w:type="paragraph" w:styleId="ListParagraph">
    <w:name w:val="List Paragraph"/>
    <w:basedOn w:val="Normal"/>
    <w:qFormat/>
    <w:rsid w:val="00304F1A"/>
    <w:pPr>
      <w:ind w:left="720"/>
      <w:contextualSpacing/>
    </w:pPr>
  </w:style>
  <w:style w:type="character" w:styleId="IntenseEmphasis">
    <w:name w:val="Intense Emphasis"/>
    <w:basedOn w:val="DefaultParagraphFont"/>
    <w:uiPriority w:val="21"/>
    <w:qFormat/>
    <w:rsid w:val="00304F1A"/>
    <w:rPr>
      <w:i/>
      <w:iCs/>
      <w:color w:val="2F5496" w:themeColor="accent1" w:themeShade="BF"/>
    </w:rPr>
  </w:style>
  <w:style w:type="paragraph" w:styleId="IntenseQuote">
    <w:name w:val="Intense Quote"/>
    <w:basedOn w:val="Normal"/>
    <w:next w:val="Normal"/>
    <w:link w:val="IntenseQuoteChar"/>
    <w:uiPriority w:val="30"/>
    <w:qFormat/>
    <w:rsid w:val="00304F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F1A"/>
    <w:rPr>
      <w:i/>
      <w:iCs/>
      <w:color w:val="2F5496" w:themeColor="accent1" w:themeShade="BF"/>
    </w:rPr>
  </w:style>
  <w:style w:type="character" w:styleId="IntenseReference">
    <w:name w:val="Intense Reference"/>
    <w:basedOn w:val="DefaultParagraphFont"/>
    <w:uiPriority w:val="32"/>
    <w:qFormat/>
    <w:rsid w:val="00304F1A"/>
    <w:rPr>
      <w:b/>
      <w:bCs/>
      <w:smallCaps/>
      <w:color w:val="2F5496" w:themeColor="accent1" w:themeShade="BF"/>
      <w:spacing w:val="5"/>
    </w:rPr>
  </w:style>
  <w:style w:type="paragraph" w:styleId="Header">
    <w:name w:val="header"/>
    <w:basedOn w:val="Normal"/>
    <w:link w:val="HeaderChar"/>
    <w:uiPriority w:val="99"/>
    <w:unhideWhenUsed/>
    <w:rsid w:val="00591E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1E18"/>
  </w:style>
  <w:style w:type="paragraph" w:styleId="Footer">
    <w:name w:val="footer"/>
    <w:basedOn w:val="Normal"/>
    <w:link w:val="FooterChar"/>
    <w:uiPriority w:val="99"/>
    <w:unhideWhenUsed/>
    <w:rsid w:val="00591E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1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14</Pages>
  <Words>6187</Words>
  <Characters>35271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 Kumar</dc:creator>
  <cp:keywords/>
  <dc:description/>
  <cp:lastModifiedBy>Jagadish Kumar</cp:lastModifiedBy>
  <cp:revision>15</cp:revision>
  <dcterms:created xsi:type="dcterms:W3CDTF">2026-05-01T06:07:00Z</dcterms:created>
  <dcterms:modified xsi:type="dcterms:W3CDTF">2026-05-01T07:07:00Z</dcterms:modified>
</cp:coreProperties>
</file>