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Curated Prompt for Claude — "AI-Readiness Platform: Stage-1 &amp; Stage-2 Accelerator Strategy"</w:t>
      </w:r>
    </w:p>
    <w:p>
      <w:pPr>
        <w:ind w:left="360"/>
      </w:pPr>
      <w:r>
        <w:rPr>
          <w:b/>
          <w:i/>
          <w:color w:val="555555"/>
        </w:rPr>
        <w:t>How to use this file.</w:t>
      </w:r>
      <w:r>
        <w:rPr>
          <w:i/>
          <w:color w:val="555555"/>
        </w:rPr>
        <w:t xml:space="preserve"> Copy everything inside the fenced block titled </w:t>
      </w:r>
      <w:r>
        <w:rPr>
          <w:b/>
          <w:i/>
          <w:color w:val="555555"/>
        </w:rPr>
        <w:t>"PROMPT TO PASTE INTO CLAUDE"</w:t>
      </w:r>
      <w:r>
        <w:rPr>
          <w:i/>
          <w:color w:val="555555"/>
        </w:rPr>
        <w:t xml:space="preserve"> and paste it into Claude (Claude.ai, Claude in Cursor, or the API). Claude will return (1) a fully-referenced </w:t>
      </w:r>
      <w:r>
        <w:rPr>
          <w:b/>
          <w:i/>
          <w:color w:val="555555"/>
        </w:rPr>
        <w:t>Word document</w:t>
      </w:r>
      <w:r>
        <w:rPr>
          <w:i/>
          <w:color w:val="555555"/>
        </w:rPr>
        <w:t xml:space="preserve"> and (2) a </w:t>
      </w:r>
      <w:r>
        <w:rPr>
          <w:b/>
          <w:i/>
          <w:color w:val="555555"/>
        </w:rPr>
        <w:t>professional, vivid, detailed slide deck (PPT) outline</w:t>
      </w:r>
      <w:r>
        <w:rPr>
          <w:i/>
          <w:color w:val="555555"/>
        </w:rPr>
        <w:t>. The reference library, framework, and agent inventory Claude needs are all embedded in the prompt so it does not have to guess or hallucinate.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Everything below is anchored to the two-stage framework in the source slide ("</w:t>
      </w:r>
      <w:r>
        <w:rPr>
          <w:b/>
          <w:i/>
          <w:color w:val="555555"/>
        </w:rPr>
        <w:t>Curated Data vs AI-Ready Data — Two Distinct Stages</w:t>
      </w:r>
      <w:r>
        <w:rPr>
          <w:i/>
          <w:color w:val="555555"/>
        </w:rPr>
        <w:t xml:space="preserve">", Hexaware) and to the agent inventory in the referenced repo </w:t>
      </w:r>
      <w:r>
        <w:rPr>
          <w:rFonts w:ascii="Consolas" w:hAnsi="Consolas"/>
          <w:i/>
          <w:color w:val="555555"/>
          <w:sz w:val="19"/>
        </w:rPr>
        <w:t>https://github.com/rohikalyan9696/123.git</w:t>
      </w:r>
      <w:r>
        <w:rPr>
          <w:i/>
          <w:color w:val="555555"/>
        </w:rPr>
        <w:t>.</w:t>
      </w:r>
    </w:p>
    <w:p>
      <w:pPr>
        <w:pStyle w:val="Heading2"/>
      </w:pPr>
      <w:r>
        <w:t>Background &amp; rationale (read this first — do NOT paste this section)</w:t>
      </w:r>
    </w:p>
    <w:p>
      <w:r>
        <w:rPr>
          <w:b/>
        </w:rPr>
        <w:t>Who/what this is for.</w:t>
      </w:r>
      <w:r>
        <w:t xml:space="preserve"> We (Hexaware) are building an </w:t>
      </w:r>
      <w:r>
        <w:rPr>
          <w:b/>
        </w:rPr>
        <w:t>AI-Readiness Platform</w:t>
      </w:r>
      <w:r>
        <w:t xml:space="preserve">. To position it, we are benchmarking how the market delivers "accelerators" against a </w:t>
      </w:r>
      <w:r>
        <w:rPr>
          <w:b/>
        </w:rPr>
        <w:t>two-stage data-readiness model</w:t>
      </w:r>
      <w:r>
        <w:t>:</w:t>
      </w:r>
    </w:p>
    <w:p>
      <w:pPr>
        <w:pStyle w:val="ListBullet"/>
      </w:pPr>
      <w:r>
        <w:rPr>
          <w:b/>
        </w:rPr>
        <w:t>Stage 1 — Curated Data ("make this ready"):</w:t>
      </w:r>
      <w:r>
        <w:t xml:space="preserve"> Data Quality Validated → Lineage Tracked End-to-End → Governance Enforced → Business Context Enriched → Continuously Observed. *Trustworthy for business decisions; eligible for AI prep, but not yet AI-consumable.*</w:t>
      </w:r>
    </w:p>
    <w:p>
      <w:pPr>
        <w:pStyle w:val="ListBullet"/>
      </w:pPr>
      <w:r>
        <w:rPr>
          <w:b/>
        </w:rPr>
        <w:t>Stage 2 — AI-Ready Data ("AI layer"):</w:t>
      </w:r>
      <w:r>
        <w:t xml:space="preserve"> Vectorized &amp; Embedded → Indexed for Retrieval → Feature-Engineered for ML → Semantically Enriched → Responsible-AI Metadata Attached. *Only this state supports production-scale AI.*</w:t>
      </w:r>
    </w:p>
    <w:p>
      <w:r>
        <w:rPr>
          <w:b/>
        </w:rPr>
        <w:t>The three platforms to benchmark:</w:t>
      </w:r>
      <w:r>
        <w:t xml:space="preserve"> </w:t>
      </w:r>
      <w:r>
        <w:rPr>
          <w:b/>
        </w:rPr>
        <w:t>Snowflake</w:t>
      </w:r>
      <w:r>
        <w:t xml:space="preserve">, </w:t>
      </w:r>
      <w:r>
        <w:rPr>
          <w:b/>
        </w:rPr>
        <w:t>Microsoft Fabric</w:t>
      </w:r>
      <w:r>
        <w:t xml:space="preserve">, </w:t>
      </w:r>
      <w:r>
        <w:rPr>
          <w:b/>
        </w:rPr>
        <w:t>Databricks</w:t>
      </w:r>
      <w:r>
        <w:t>.</w:t>
      </w:r>
    </w:p>
    <w:p>
      <w:r>
        <w:rPr>
          <w:b/>
        </w:rPr>
        <w:t>Our current agent inventory</w:t>
      </w:r>
      <w:r>
        <w:t xml:space="preserve"> (from the </w:t>
      </w:r>
      <w:r>
        <w:rPr>
          <w:rFonts w:ascii="Consolas" w:hAnsi="Consolas"/>
          <w:color w:val="2B2B8C"/>
          <w:sz w:val="19"/>
        </w:rPr>
        <w:t>123</w:t>
      </w:r>
      <w:r>
        <w:t xml:space="preserve"> repo — feed this to Claude so it can map "what we already have" to gaps):</w:t>
      </w:r>
    </w:p>
    <w:p>
      <w:pPr>
        <w:pStyle w:val="ListBullet"/>
      </w:pPr>
      <w:r>
        <w:rPr>
          <w:b/>
        </w:rPr>
        <w:t>Built / ready:</w:t>
      </w:r>
      <w:r>
        <w:t xml:space="preserve"> Data Profiler Agent, DQ Check Agent, Data Quality Agent (conversational), Data Catalog Agent, Data Modeler Agent (3NF + Star), Data Transformation Agent, KB (Knowledge Base) Agent, Synthetic Data Generator.</w:t>
      </w:r>
    </w:p>
    <w:p>
      <w:pPr>
        <w:pStyle w:val="ListBullet"/>
      </w:pPr>
      <w:r>
        <w:rPr>
          <w:b/>
        </w:rPr>
        <w:t>Planned / WIP:</w:t>
      </w:r>
      <w:r>
        <w:t xml:space="preserve"> Data Vault 2.0 Agent, Code Review Agent (PySpark standards), STTM Agent — DataStage→PySpark, STTM Agent — Informatica→PySpark, STTM Agent — SAS→Snowpark.</w:t>
      </w:r>
    </w:p>
    <w:p>
      <w:r>
        <w:rPr>
          <w:b/>
        </w:rPr>
        <w:t>What "good" looks like in the market</w:t>
      </w:r>
      <w:r>
        <w:t xml:space="preserve"> (public reference accelerators, e.g., Tiger Analytics' *Intelligent Data Express (IDX)*, *iDEA*, *IDQ*; Databricks *Brickbuilder*/*Solution Accelerators*; Snowflake *Cortex Code* skills; Microsoft Fabric *templates* &amp; *solution accelerators*). Real, verified links are embedded in the prompt's Reference Library so Claude cites correctly.</w:t>
      </w:r>
    </w:p>
    <w:p>
      <w:pPr>
        <w:pStyle w:val="Heading2"/>
      </w:pPr>
      <w:r>
        <w:t>PROMPT TO PASTE INTO CLAUDE</w:t>
      </w:r>
    </w:p>
    <w:p>
      <w:pPr>
        <w:spacing w:before="80" w:after="80"/>
        <w:ind w:left="216"/>
      </w:pPr>
      <w:r>
        <w:rPr>
          <w:rFonts w:ascii="Consolas" w:hAnsi="Consolas"/>
          <w:color w:val="111133"/>
          <w:sz w:val="17"/>
        </w:rPr>
        <w:t>ROLE</w:t>
        <w:br/>
        <w:t>You are a Principal Data &amp; AI Platform Strategist and technical writer. You produce</w:t>
        <w:br/>
        <w:t>board-ready, fully-referenced strategy artifacts. You are meticulous about accuracy:</w:t>
        <w:br/>
        <w:t>you cite only the sources provided (or ones you can state with high confidence), and</w:t>
        <w:br/>
        <w:t>you clearly label anything that is your own analysis or recommendation vs. a sourced fact.</w:t>
        <w:br/>
        <w:br/>
        <w:t>MISSION</w:t>
        <w:br/>
        <w:t>We are building an enterprise "AI-Readiness Platform." I need a competitive/strategic</w:t>
        <w:br/>
        <w:t>analysis of data-readiness ACCELERATORS across three platforms — Snowflake, Microsoft</w:t>
        <w:br/>
        <w:t>Fabric, and Databricks — organized around a two-stage readiness model, plus a concrete</w:t>
        <w:br/>
        <w:t>set of accelerators we should build for OUR platform.</w:t>
        <w:br/>
        <w:br/>
        <w:t>Produce TWO deliverables in one response:</w:t>
        <w:br/>
        <w:t xml:space="preserve">  1) A professional WORD DOCUMENT (well-structured long-form report WITH inline</w:t>
        <w:br/>
        <w:t xml:space="preserve">     citations and a reference list).</w:t>
        <w:br/>
        <w:t xml:space="preserve">  2) A PROFESSIONAL, VIVID, DETAILED SLIDE DECK (PPT) — a slide-by-slide outline with</w:t>
        <w:br/>
        <w:t xml:space="preserve">     titles, on-slide content, speaker notes, and visual/design direction.</w:t>
        <w:br/>
        <w:br/>
        <w:t>============================================================</w:t>
        <w:br/>
        <w:t>THE FRAMEWORK (this is the backbone — everything maps to it)</w:t>
        <w:br/>
        <w:t>============================================================</w:t>
        <w:br/>
        <w:t>Two distinct stages of data readiness:</w:t>
        <w:br/>
        <w:br/>
        <w:t>STAGE 1 — CURATED DATA ("make this ready"): trustworthy for business decisions,</w:t>
        <w:br/>
        <w:t>eligible for AI prep, but NOT yet AI-consumable. Five pillars:</w:t>
        <w:br/>
        <w:t xml:space="preserve">  1. Data Quality Validated — de-duplicated, normalized, consistent formats, DQ scores</w:t>
        <w:br/>
        <w:t xml:space="preserve">     per attribute, completeness verified, validated against business rules.</w:t>
        <w:br/>
        <w:t xml:space="preserve">  2. Lineage Tracked End-to-End — full provenance (origin, transformations, consumption),</w:t>
        <w:br/>
        <w:t xml:space="preserve">     auditable, data-stewardship roles, populated metadata catalog.</w:t>
        <w:br/>
        <w:t xml:space="preserve">  3. Governance Enforced — RBAC/access controls, PII detection &amp; masking, regulatory</w:t>
        <w:br/>
        <w:t xml:space="preserve">     compliance (GDPR/HIPAA/CCPA), data contracts, policies enforced at scale.</w:t>
        <w:br/>
        <w:t xml:space="preserve">  4. Business Context Enriched — business glossary linked, semantic meaning documented,</w:t>
        <w:br/>
        <w:t xml:space="preserve">     domain ownership, data products with agreed SLAs &amp; freshness targets.</w:t>
        <w:br/>
        <w:t xml:space="preserve">  5. Continuously Observed — pipeline health, anomaly/drift/freshness detection in real</w:t>
        <w:br/>
        <w:t xml:space="preserve">     time, incident alerting, trust score maintained and visible to consumers.</w:t>
        <w:br/>
        <w:br/>
        <w:t>STAGE 2 — AI-READY DATA ("AI layer"): curated data further enriched, structured, and</w:t>
        <w:br/>
        <w:t>optimized so AI systems (LLMs, ML models, agents) can consume, learn from, and act on it</w:t>
        <w:br/>
        <w:t>at scale. Five pillars:</w:t>
        <w:br/>
        <w:t xml:space="preserve">  1. Vectorized &amp; Embedded — text/docs/images → numerical embeddings; enables semantic</w:t>
        <w:br/>
        <w:t xml:space="preserve">     search and RAG pipelines for LLM consumption.</w:t>
        <w:br/>
        <w:t xml:space="preserve">  2. Indexed for Retrieval — chunked and stored in vector DBs; agents retrieve context at</w:t>
        <w:br/>
        <w:t xml:space="preserve">     query time (no full-table scans).</w:t>
        <w:br/>
        <w:t xml:space="preserve">  3. Feature-Engineered for ML — domain features derived and stored in feature stores;</w:t>
        <w:br/>
        <w:t xml:space="preserve">     required for training, batch scoring, real-time inference.</w:t>
        <w:br/>
        <w:t xml:space="preserve">  4. Semantically Enriched — ontologies, knowledge graphs, domain tags; LLMs reason about</w:t>
        <w:br/>
        <w:t xml:space="preserve">     meaning, not just format. Critical for enterprise GenAI accuracy.</w:t>
        <w:br/>
        <w:t xml:space="preserve">  5. Responsible-AI Metadata Attached — bias flags, explainability attributes, model</w:t>
        <w:br/>
        <w:t xml:space="preserve">     cards, data provenance linked to every AI asset; auditability and trust.</w:t>
        <w:br/>
        <w:br/>
        <w:t>============================================================</w:t>
        <w:br/>
        <w:t>PLATFORMS TO BENCHMARK</w:t>
        <w:br/>
        <w:t>============================================================</w:t>
        <w:br/>
        <w:t>Snowflake, Microsoft Fabric, Databricks.</w:t>
        <w:br/>
        <w:t>For EACH platform, identify BOTH:</w:t>
        <w:br/>
        <w:t xml:space="preserve">  - a "Stage-1 accelerator" story (how curated/governed data is accelerated), and</w:t>
        <w:br/>
        <w:t xml:space="preserve">  - a "Stage-2 accelerator" story (how AI-ready data — vectors, retrieval, features,</w:t>
        <w:br/>
        <w:t xml:space="preserve">    semantics, responsible-AI — is accelerated),</w:t>
        <w:br/>
        <w:t>distinguishing FIRST-PARTY (vendor-native) accelerators from PARTNER/PUBLIC accelerators</w:t>
        <w:br/>
        <w:t>(e.g., Tiger Analytics and other SIs).</w:t>
        <w:br/>
        <w:br/>
        <w:t>============================================================</w:t>
        <w:br/>
        <w:t>OUR CURRENT AGENT INVENTORY (map "what we already have")</w:t>
        <w:br/>
        <w:t>============================================================</w:t>
        <w:br/>
        <w:t>Built/ready: Data Profiler Agent; DQ Check Agent (nulls, completeness, duplicates,</w:t>
        <w:br/>
        <w:t>uniqueness, domain rules); Data Quality Agent (conversational Q&amp;A on data health);</w:t>
        <w:br/>
        <w:t>Data Catalog Agent (business-readable catalog from schema + business docs); Data Modeler</w:t>
        <w:br/>
        <w:t>Agent (3NF + Star Schema from metadata); Data Transformation Agent (tool-calling,</w:t>
        <w:br/>
        <w:t>human-in-the-loop); KB Agent (sourced answers from docs/runbooks/Jira/code); Synthetic</w:t>
        <w:br/>
        <w:t>Data Generator (schema-aware, relationship-aware).</w:t>
        <w:br/>
        <w:t>Planned/WIP: Data Vault 2.0 Agent; Code Review Agent (PySpark standards -&gt; PASS/FAIL/</w:t>
        <w:br/>
        <w:t>WARNING/CRITICAL); STTM Agent DataStage-&gt;PySpark; STTM Agent Informatica-&gt;PySpark;</w:t>
        <w:br/>
        <w:t>STTM Agent SAS-&gt;Snowpark.</w:t>
        <w:br/>
        <w:br/>
        <w:t>============================================================</w:t>
        <w:br/>
        <w:t>WHAT TO ANALYZE AND DELIVER (content requirements)</w:t>
        <w:br/>
        <w:t>============================================================</w:t>
        <w:br/>
        <w:t>A) STAGE-MAPPED MARKET SCAN. A comparison matrix: rows = the 5 Stage-1 pillars and the</w:t>
        <w:br/>
        <w:t xml:space="preserve">   5 Stage-2 pillars; columns = Snowflake, Microsoft Fabric, Databricks; each cell names</w:t>
        <w:br/>
        <w:t xml:space="preserve">   the concrete first-party accelerator/feature AND a representative public/partner</w:t>
        <w:br/>
        <w:t xml:space="preserve">   accelerator (cite the source). Call out where the market is strong vs. thin.</w:t>
        <w:br/>
        <w:br/>
        <w:t>B) PUBLIC/PARTNER ACCELERATOR DEEP-DIVE. Profile at least Tiger Analytics</w:t>
        <w:br/>
        <w:t xml:space="preserve">   (IDX / iDEA / IDQ, Snowflake Cortex accelerators) as the exemplar, plus 2-3 other</w:t>
        <w:br/>
        <w:t xml:space="preserve">   public accelerator families (e.g., Databricks Brickbuilder/Solution Accelerators,</w:t>
        <w:br/>
        <w:t xml:space="preserve">   Snowflake Cortex Code skills &amp; Native Apps, Microsoft Fabric templates &amp; solution</w:t>
        <w:br/>
        <w:t xml:space="preserve">   accelerators). For each: what it does, which stage/pillars it hits, and the proof/link.</w:t>
        <w:br/>
        <w:br/>
        <w:t>C) OUR GAP MAP. Plot our built + planned agents onto the 10 pillars. Show clearly which</w:t>
        <w:br/>
        <w:t xml:space="preserve">   pillars we already cover (mostly Stage 1) and which are white space (mostly Stage 2:</w:t>
        <w:br/>
        <w:t xml:space="preserve">   vectorization, retrieval/RAG, feature stores, knowledge graphs, responsible-AI</w:t>
        <w:br/>
        <w:t xml:space="preserve">   metadata). Be honest about gaps.</w:t>
        <w:br/>
        <w:br/>
        <w:t>D) TEN UNIQUE ACCELERATORS FOR OUR PLATFORM. Propose exactly 10 DISTINCT accelerators we</w:t>
        <w:br/>
        <w:t xml:space="preserve">   should build (differentiated from what already exists in-market — do not just rename</w:t>
        <w:br/>
        <w:t xml:space="preserve">   Tiger/Databricks features). Spread them across BOTH stages (roughly balanced). For EACH</w:t>
        <w:br/>
        <w:t xml:space="preserve">   of the 10, provide a structured entry:</w:t>
        <w:br/>
        <w:t xml:space="preserve">     - Name (crisp, product-style) and one-line pitch</w:t>
        <w:br/>
        <w:t xml:space="preserve">     - Stage &amp; pillar(s) it targets (from the framework above)</w:t>
        <w:br/>
        <w:t xml:space="preserve">     - What it does (3-5 sentences)</w:t>
        <w:br/>
        <w:t xml:space="preserve">     - How it differs from existing market accelerators (the "unique" claim)</w:t>
        <w:br/>
        <w:t xml:space="preserve">     - Justification / business case (pain solved, measurable outcome, e.g., cycle-time</w:t>
        <w:br/>
        <w:t xml:space="preserve">       or cost reduction) and the PROOF: analogous market evidence + a REFERENCE LINK for</w:t>
        <w:br/>
        <w:t xml:space="preserve">       each (use the Reference Library below; add well-known official docs only if you are</w:t>
        <w:br/>
        <w:t xml:space="preserve">       confident they are correct).</w:t>
        <w:br/>
        <w:t xml:space="preserve">     - Which of our existing agents it reuses/extends (traceability).</w:t>
        <w:br/>
        <w:t xml:space="preserve">     - Platform fit (Snowflake / Fabric / Databricks / all).</w:t>
        <w:br/>
        <w:t xml:space="preserve">   Present the 10 as a numbered deep-dive AND summarize them in one comparison table.</w:t>
        <w:br/>
        <w:br/>
        <w:t>E) RECOMMENDATION &amp; ROADMAP. Priority order (impact vs. effort) for the 10; a phased</w:t>
        <w:br/>
        <w:t xml:space="preserve">   build sequence (foundation -&gt; differentiation -&gt; moat); and 3-5 KPIs to prove AI-</w:t>
        <w:br/>
        <w:t xml:space="preserve">   readiness (e.g., % data with responsible-AI metadata, RAG answer accuracy, time-to-</w:t>
        <w:br/>
        <w:t xml:space="preserve">   AI-ready-dataset). Do NOT express the roadmap in calendar days/weeks — use phases,</w:t>
        <w:br/>
        <w:t xml:space="preserve">   dependencies, and effort tiers (S/M/L) instead.</w:t>
        <w:br/>
        <w:br/>
        <w:t>============================================================</w:t>
        <w:br/>
        <w:t>REFERENCE LIBRARY (cite these; every claim about a named accelerator needs a link)</w:t>
        <w:br/>
        <w:t>============================================================</w:t>
        <w:br/>
        <w:t>Tiger Analytics — Snowflake accelerators (Cortex-AI STTM-&gt;code, Data Modeling, SQL</w:t>
        <w:br/>
        <w:t xml:space="preserve">  optimization): https://www.tigeranalytics.com/partnerships/snowflake/</w:t>
        <w:br/>
        <w:t>Tiger Analytics — Intelligent Data Express (IDX) on Databricks:</w:t>
        <w:br/>
        <w:t xml:space="preserve">  https://www.tigeranalytics.com/perspectives/blog/powering-data-analytics-modernization-with-tiger-analytics-intelligent-data-express-idx-on-databricks/</w:t>
        <w:br/>
        <w:t>Tiger Analytics — iDEA (Intelligent Data Engineering Agent) on Databricks Lakehouse:</w:t>
        <w:br/>
        <w:t xml:space="preserve">  https://www.tigeranalytics.com/perspectives/blog/elevating-the-craft-idea-the-agentic-ai-platform-for-modern-data-engineering-on-the-databricks-lakehouse/</w:t>
        <w:br/>
        <w:t>Tiger Analytics — Snowflake partner page (Native Data Quality framework, Snowpark):</w:t>
        <w:br/>
        <w:t xml:space="preserve">  https://www.snowflake.com/en/why-snowflake/partners/all-partners/tiger-analytics/</w:t>
        <w:br/>
        <w:t>Databricks — GenAI Partner Accelerators for Data Engineering &amp; Migration (lists Hexaware,</w:t>
        <w:br/>
        <w:t xml:space="preserve">  Tiger, and 20+ partners): https://www.databricks.com/blog/introducing-databricks-genai-partner-accelerators-data-engineering-migration</w:t>
        <w:br/>
        <w:t>Databricks — Partner Solutions &amp; Accelerators (Brickbuilder catalog):</w:t>
        <w:br/>
        <w:t xml:space="preserve">  https://www.databricks.com/partners/consulting-and-si/partner-solutions</w:t>
        <w:br/>
        <w:t>Databricks — Brickbuilder Accelerators (Lakehouse) launch:</w:t>
        <w:br/>
        <w:t xml:space="preserve">  https://www.databricks.com/blog/databricks-expands-brickbuilder-program-include-lakehouse-accelerators</w:t>
        <w:br/>
        <w:t>Databricks — Brickbuilder Unity Catalog Accelerators (governance):</w:t>
        <w:br/>
        <w:t xml:space="preserve">  https://www.databricks.com/blog/databricks-expands-brickbuilder-program-include-unity-catalog-accelerators</w:t>
        <w:br/>
        <w:t>Databricks — Solution Accelerators (free first-party notebooks):</w:t>
        <w:br/>
        <w:t xml:space="preserve">  https://www.databricks.com/solutions/accelerators</w:t>
        <w:br/>
        <w:t>Snowflake — Cortex AI (LLMs, agents, AISQL, governance &amp; observability):</w:t>
        <w:br/>
        <w:t xml:space="preserve">  https://www.snowflake.com/en/product/features/cortex/</w:t>
        <w:br/>
        <w:t>Snowflake — Cortex Code Data Governance Skills (natural-language governance):</w:t>
        <w:br/>
        <w:t xml:space="preserve">  https://www.snowflake.com/en/blog/engineering/cortex-code-governance-skills/</w:t>
        <w:br/>
        <w:t>Snowflake — Cortex Code bundled skills (data-quality DMFs, profiling, native apps):</w:t>
        <w:br/>
        <w:t xml:space="preserve">  https://docs.snowflake.com/en/user-guide/cortex-code/bundled-skills</w:t>
        <w:br/>
        <w:t>Snowflake — Data governance skills for Cortex Code (docs):</w:t>
        <w:br/>
        <w:t xml:space="preserve">  https://docs.snowflake.com/en/user-guide/governance-skills</w:t>
        <w:br/>
        <w:t>Microsoft Fabric — Data Factory pipeline templates:</w:t>
        <w:br/>
        <w:t xml:space="preserve">  https://learn.microsoft.com/en-us/fabric/data-factory/templates</w:t>
        <w:br/>
        <w:t>Microsoft Fabric — "AI-Ready Apps" RAG pipeline (chunk/redact/embed) blog:</w:t>
        <w:br/>
        <w:t xml:space="preserve">  https://blog.fabric.microsoft.com/en-US/blog/ai-ready-apps-build-rag-data-pipeline-from-azure-blob-storage-to-sql-database-in-microsoft-fabric-within-minutes/</w:t>
        <w:br/>
        <w:t>Microsoft Fabric — RAG pipeline sample repo:</w:t>
        <w:br/>
        <w:t xml:space="preserve">  https://github.com/Azure-Samples/fabric-sqldb-ai-ragpipeline</w:t>
        <w:br/>
        <w:t>Microsoft — Unified Data Foundation with Fabric solution accelerator (medallion +</w:t>
        <w:br/>
        <w:t xml:space="preserve">  Purview + Databricks + Fabric Data Agent):</w:t>
        <w:br/>
        <w:t xml:space="preserve">  https://github.com/microsoft/unified-data-foundation-with-fabric-solution-accelerator</w:t>
        <w:br/>
        <w:t>(If you cite any additional source, prefer official vendor docs and clearly mark it.)</w:t>
        <w:br/>
        <w:br/>
        <w:t>============================================================</w:t>
        <w:br/>
        <w:t>DELIVERABLE 1 — WORD DOCUMENT (format &amp; style)</w:t>
        <w:br/>
        <w:t>============================================================</w:t>
        <w:br/>
        <w:t>- Length: comprehensive (~2,500-4,000 words). Executive, board-ready, confident tone.</w:t>
        <w:br/>
        <w:t>- Structure (use real headings/subheadings):</w:t>
        <w:br/>
        <w:t xml:space="preserve">    1. Cover block (title, subtitle, "Confidential", version/date placeholder)</w:t>
        <w:br/>
        <w:t xml:space="preserve">    2. Executive Summary (10-12 lines: the two-stage thesis, market posture, our gap,</w:t>
        <w:br/>
        <w:t xml:space="preserve">       the 10-accelerator bet)</w:t>
        <w:br/>
        <w:t xml:space="preserve">    3. The Two-Stage Readiness Model (Stage 1 &amp; Stage 2, the 10 pillars)</w:t>
        <w:br/>
        <w:t xml:space="preserve">    4. Stage-Mapped Market Scan (matrix + narrative) — section A</w:t>
        <w:br/>
        <w:t xml:space="preserve">    5. Public/Partner Accelerator Deep-Dive — section B</w:t>
        <w:br/>
        <w:t xml:space="preserve">    6. Our Gap Map — section C</w:t>
        <w:br/>
        <w:t xml:space="preserve">    7. Ten Unique Accelerators for Our Platform — section D (numbered deep-dive + table)</w:t>
        <w:br/>
        <w:t xml:space="preserve">    8. Recommendation &amp; Roadmap — section E</w:t>
        <w:br/>
        <w:t xml:space="preserve">    9. References (numbered; every link from the library actually used)</w:t>
        <w:br/>
        <w:t>- Citations: use inline numeric markers like [1], [2] tied to the numbered References list.</w:t>
        <w:br/>
        <w:t>- Include at least two tables (the market-scan matrix and the 10-accelerator summary).</w:t>
        <w:br/>
        <w:t>- Output the document as clean, copy-pasteable Markdown that maps 1:1 to Word headings</w:t>
        <w:br/>
        <w:t xml:space="preserve">  (H1/H2/H3, bullet lists, and Markdown tables), so I can paste it straight into Word or</w:t>
        <w:br/>
        <w:t xml:space="preserve">  run it through a Markdown-&gt;docx converter. Do NOT wrap the whole thing in a code block.</w:t>
        <w:br/>
        <w:br/>
        <w:t>============================================================</w:t>
        <w:br/>
        <w:t>DELIVERABLE 2 — SLIDE DECK / PPT (format &amp; style)</w:t>
        <w:br/>
        <w:t>============================================================</w:t>
        <w:br/>
        <w:t>- 14-18 slides. Professional, vivid, executive-grade. Design system callouts included.</w:t>
        <w:br/>
        <w:t>- For EACH slide provide: Slide number + Title | On-slide content (headline + 3-6 tight</w:t>
        <w:br/>
        <w:t xml:space="preserve">  bullets or a described visual/diagram) | Speaker notes (2-4 sentences) | Visual direction</w:t>
        <w:br/>
        <w:t xml:space="preserve">  (chart/diagram/icon/layout suggestion).</w:t>
        <w:br/>
        <w:t>- Suggested flow:</w:t>
        <w:br/>
        <w:t xml:space="preserve">    1  Title slide (platform name placeholder + tagline)</w:t>
        <w:br/>
        <w:t xml:space="preserve">    2  The problem: why "curated" != "AI-ready"</w:t>
        <w:br/>
        <w:t xml:space="preserve">    3  The Two-Stage Model (hero diagram: Stage 1 -&gt; Stage 2 with the 10 pillars)</w:t>
        <w:br/>
        <w:t xml:space="preserve">    4  Stage 1 deep (5 pillars)</w:t>
        <w:br/>
        <w:t xml:space="preserve">    5  Stage 2 deep (5 pillars)</w:t>
        <w:br/>
        <w:t xml:space="preserve">    6  Market scan matrix (Snowflake / Fabric / Databricks x 10 pillars)</w:t>
        <w:br/>
        <w:t xml:space="preserve">    7  Snowflake accelerators (Stage 1 &amp; 2)</w:t>
        <w:br/>
        <w:t xml:space="preserve">    8  Microsoft Fabric accelerators (Stage 1 &amp; 2)</w:t>
        <w:br/>
        <w:t xml:space="preserve">    9  Databricks accelerators (Stage 1 &amp; 2)</w:t>
        <w:br/>
        <w:t xml:space="preserve">    10 Public/partner exemplar: Tiger Analytics (IDX / iDEA / IDQ)</w:t>
        <w:br/>
        <w:t xml:space="preserve">    11 Our current agents mapped to the model (gap map)</w:t>
        <w:br/>
        <w:t xml:space="preserve">    12-14 The 10 unique accelerators (grouped; ~3-4 per slide, with the "why unique")</w:t>
        <w:br/>
        <w:t xml:space="preserve">    15 Prioritization (impact vs. effort 2x2)</w:t>
        <w:br/>
        <w:t xml:space="preserve">    16 Phased roadmap (phases/effort tiers, not calendar dates)</w:t>
        <w:br/>
        <w:t xml:space="preserve">    17 KPIs to prove AI-readiness</w:t>
        <w:br/>
        <w:t xml:space="preserve">    18 Call to action / next steps</w:t>
        <w:br/>
        <w:t>- Add a "Design system" note: color palette (deep indigo/blue like the source slide,</w:t>
        <w:br/>
        <w:t xml:space="preserve">  white space, one accent), font pairing, iconography style, and a rule that each slide</w:t>
        <w:br/>
        <w:t xml:space="preserve">  has one clear message. Provide alt-text for the hero diagram.</w:t>
        <w:br/>
        <w:br/>
        <w:t>============================================================</w:t>
        <w:br/>
        <w:t>QUALITY BAR &amp; RULES</w:t>
        <w:br/>
        <w:t>============================================================</w:t>
        <w:br/>
        <w:t>- Accuracy first. Only attach a reference link to a named accelerator when the link</w:t>
        <w:br/>
        <w:t xml:space="preserve">  supports it. If you are inferring or recommending, say "our analysis" / "proposed".</w:t>
        <w:br/>
        <w:t>- The 10 accelerators must be genuinely distinct from each other AND from existing market</w:t>
        <w:br/>
        <w:t xml:space="preserve">  offerings; each must state its unique angle explicitly.</w:t>
        <w:br/>
        <w:t>- Keep it vendor-neutral in judgment; be specific and concrete, not generic.</w:t>
        <w:br/>
        <w:t>- No calendar-time estimates; use effort tiers (S/M/L) and dependencies.</w:t>
        <w:br/>
        <w:t>- End with a one-paragraph note on assumptions and what would sharpen the analysis.</w:t>
        <w:br/>
        <w:br/>
        <w:t>Now produce Deliverable 1 (Word document) first, then Deliverable 2 (slide deck).</w:t>
      </w:r>
    </w:p>
    <w:p>
      <w:pPr>
        <w:pStyle w:val="Heading2"/>
      </w:pPr>
      <w:r>
        <w:t>Optional add-ons you can append to the prompt</w:t>
      </w:r>
    </w:p>
    <w:p>
      <w:pPr>
        <w:pStyle w:val="ListBullet"/>
      </w:pPr>
      <w:r>
        <w:rPr>
          <w:b/>
        </w:rPr>
        <w:t>Tighten to your brand:</w:t>
      </w:r>
      <w:r>
        <w:t xml:space="preserve"> replace *"our platform"* with your platform's real name and add your brand colors so the deck's design system matches.</w:t>
      </w:r>
    </w:p>
    <w:p>
      <w:pPr>
        <w:pStyle w:val="ListBullet"/>
      </w:pPr>
      <w:r>
        <w:rPr>
          <w:b/>
        </w:rPr>
        <w:t>Ask for the .docx/.pptx files directly:</w:t>
      </w:r>
      <w:r>
        <w:t xml:space="preserve"> if you are using Claude with a tool/skill that can emit files, append: *"Also generate the actual </w:t>
      </w:r>
      <w:r>
        <w:rPr>
          <w:rFonts w:ascii="Consolas" w:hAnsi="Consolas"/>
          <w:color w:val="2B2B8C"/>
          <w:sz w:val="19"/>
        </w:rPr>
        <w:t>.docx</w:t>
      </w:r>
      <w:r>
        <w:t xml:space="preserve"> and </w:t>
      </w:r>
      <w:r>
        <w:rPr>
          <w:rFonts w:ascii="Consolas" w:hAnsi="Consolas"/>
          <w:color w:val="2B2B8C"/>
          <w:sz w:val="19"/>
        </w:rPr>
        <w:t>.pptx</w:t>
      </w:r>
      <w:r>
        <w:t xml:space="preserve"> files, not just the outline."*</w:t>
      </w:r>
    </w:p>
    <w:p>
      <w:pPr>
        <w:pStyle w:val="ListBullet"/>
      </w:pPr>
      <w:r>
        <w:rPr>
          <w:b/>
        </w:rPr>
        <w:t>Localize the 10 accelerators:</w:t>
      </w:r>
      <w:r>
        <w:t xml:space="preserve"> append your top 2-3 industries (e.g., banking, retail) so the accelerators and proof points are industry-specific.</w:t>
      </w:r>
    </w:p>
    <w:p>
      <w:pPr>
        <w:pStyle w:val="ListBullet"/>
      </w:pPr>
      <w:r>
        <w:rPr>
          <w:b/>
        </w:rPr>
        <w:t>Depth control:</w:t>
      </w:r>
      <w:r>
        <w:t xml:space="preserve"> append *"Expand each of the 10 accelerators to ~250 words with a mini business case and one quantified before/after metric."*</w:t>
      </w:r>
    </w:p>
    <w:p>
      <w:pPr>
        <w:pStyle w:val="Heading2"/>
      </w:pPr>
      <w:r>
        <w:t>Verified reference library (same links embedded in the prompt)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Link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Tiger Analytics — Snowflake accelerators</w:t>
            </w:r>
          </w:p>
        </w:tc>
        <w:tc>
          <w:tcPr>
            <w:tcW w:type="dxa" w:w="2880"/>
          </w:tcPr>
          <w:p>
            <w:r/>
            <w:r>
              <w:t>https://www.tigeranalytics.com/partnerships/snowflake/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Tiger Analytics — Intelligent Data Express (IDX), Databricks</w:t>
            </w:r>
          </w:p>
        </w:tc>
        <w:tc>
          <w:tcPr>
            <w:tcW w:type="dxa" w:w="2880"/>
          </w:tcPr>
          <w:p>
            <w:r/>
            <w:r>
              <w:t>https://www.tigeranalytics.com/perspectives/blog/powering-data-analytics-modernization-with-tiger-analytics-intelligent-data-express-idx-on-databricks/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Tiger Analytics — iDEA agentic platform, Databricks</w:t>
            </w:r>
          </w:p>
        </w:tc>
        <w:tc>
          <w:tcPr>
            <w:tcW w:type="dxa" w:w="2880"/>
          </w:tcPr>
          <w:p>
            <w:r/>
            <w:r>
              <w:t>https://www.tigeranalytics.com/perspectives/blog/elevating-the-craft-idea-the-agentic-ai-platform-for-modern-data-engineering-on-the-databricks-lakehouse/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Tiger Analytics — Snowflake partner page (Native DQ framework)</w:t>
            </w:r>
          </w:p>
        </w:tc>
        <w:tc>
          <w:tcPr>
            <w:tcW w:type="dxa" w:w="2880"/>
          </w:tcPr>
          <w:p>
            <w:r/>
            <w:r>
              <w:t>https://www.snowflake.com/en/why-snowflake/partners/all-partners/tiger-analytics/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Databricks — GenAI Partner Accelerators (lists Hexaware &amp; Tiger)</w:t>
            </w:r>
          </w:p>
        </w:tc>
        <w:tc>
          <w:tcPr>
            <w:tcW w:type="dxa" w:w="2880"/>
          </w:tcPr>
          <w:p>
            <w:r/>
            <w:r>
              <w:t>https://www.databricks.com/blog/introducing-databricks-genai-partner-accelerators-data-engineering-migration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Databricks — Partner Solutions &amp; Accelerators (Brickbuilder catalog)</w:t>
            </w:r>
          </w:p>
        </w:tc>
        <w:tc>
          <w:tcPr>
            <w:tcW w:type="dxa" w:w="2880"/>
          </w:tcPr>
          <w:p>
            <w:r/>
            <w:r>
              <w:t>https://www.databricks.com/partners/consulting-and-si/partner-solutions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Databricks — Brickbuilder Lakehouse Accelerators</w:t>
            </w:r>
          </w:p>
        </w:tc>
        <w:tc>
          <w:tcPr>
            <w:tcW w:type="dxa" w:w="2880"/>
          </w:tcPr>
          <w:p>
            <w:r/>
            <w:r>
              <w:t>https://www.databricks.com/blog/databricks-expands-brickbuilder-program-include-lakehouse-accelerators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Databricks — Brickbuilder Unity Catalog Accelerators</w:t>
            </w:r>
          </w:p>
        </w:tc>
        <w:tc>
          <w:tcPr>
            <w:tcW w:type="dxa" w:w="2880"/>
          </w:tcPr>
          <w:p>
            <w:r/>
            <w:r>
              <w:t>https://www.databricks.com/blog/databricks-expands-brickbuilder-program-include-unity-catalog-accelerators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Databricks — Solution Accelerators (free notebooks)</w:t>
            </w:r>
          </w:p>
        </w:tc>
        <w:tc>
          <w:tcPr>
            <w:tcW w:type="dxa" w:w="2880"/>
          </w:tcPr>
          <w:p>
            <w:r/>
            <w:r>
              <w:t>https://www.databricks.com/solutions/accelerators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Snowflake — Cortex AI</w:t>
            </w:r>
          </w:p>
        </w:tc>
        <w:tc>
          <w:tcPr>
            <w:tcW w:type="dxa" w:w="2880"/>
          </w:tcPr>
          <w:p>
            <w:r/>
            <w:r>
              <w:t>https://www.snowflake.com/en/product/features/cortex/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Snowflake — Cortex Code Data Governance Skills</w:t>
            </w:r>
          </w:p>
        </w:tc>
        <w:tc>
          <w:tcPr>
            <w:tcW w:type="dxa" w:w="2880"/>
          </w:tcPr>
          <w:p>
            <w:r/>
            <w:r>
              <w:t>https://www.snowflake.com/en/blog/engineering/cortex-code-governance-skills/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Snowflake — Cortex Code bundled skills (DMF data-quality, profiling)</w:t>
            </w:r>
          </w:p>
        </w:tc>
        <w:tc>
          <w:tcPr>
            <w:tcW w:type="dxa" w:w="2880"/>
          </w:tcPr>
          <w:p>
            <w:r/>
            <w:r>
              <w:t>https://docs.snowflake.com/en/user-guide/cortex-code/bundled-skills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>Snowflake — Data governance skills for Cortex Code (docs)</w:t>
            </w:r>
          </w:p>
        </w:tc>
        <w:tc>
          <w:tcPr>
            <w:tcW w:type="dxa" w:w="2880"/>
          </w:tcPr>
          <w:p>
            <w:r/>
            <w:r>
              <w:t>https://docs.snowflake.com/en/user-guide/governance-skills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t>Microsoft Fabric — Data Factory pipeline templates</w:t>
            </w:r>
          </w:p>
        </w:tc>
        <w:tc>
          <w:tcPr>
            <w:tcW w:type="dxa" w:w="2880"/>
          </w:tcPr>
          <w:p>
            <w:r/>
            <w:r>
              <w:t>https://learn.microsoft.com/en-us/fabric/data-factory/templates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t>Microsoft Fabric — "AI-Ready Apps" RAG pipeline blog</w:t>
            </w:r>
          </w:p>
        </w:tc>
        <w:tc>
          <w:tcPr>
            <w:tcW w:type="dxa" w:w="2880"/>
          </w:tcPr>
          <w:p>
            <w:r/>
            <w:r>
              <w:t>https://blog.fabric.microsoft.com/en-US/blog/ai-ready-apps-build-rag-data-pipeline-from-azure-blob-storage-to-sql-database-in-microsoft-fabric-within-minutes/</w:t>
            </w:r>
          </w:p>
        </w:tc>
      </w:tr>
      <w:tr>
        <w:tc>
          <w:tcPr>
            <w:tcW w:type="dxa" w:w="2880"/>
          </w:tcPr>
          <w:p>
            <w:r/>
            <w:r>
              <w:t>16</w:t>
            </w:r>
          </w:p>
        </w:tc>
        <w:tc>
          <w:tcPr>
            <w:tcW w:type="dxa" w:w="2880"/>
          </w:tcPr>
          <w:p>
            <w:r/>
            <w:r>
              <w:t>Microsoft Fabric — RAG pipeline sample repo</w:t>
            </w:r>
          </w:p>
        </w:tc>
        <w:tc>
          <w:tcPr>
            <w:tcW w:type="dxa" w:w="2880"/>
          </w:tcPr>
          <w:p>
            <w:r/>
            <w:r>
              <w:t>https://github.com/Azure-Samples/fabric-sqldb-ai-ragpipeline</w:t>
            </w:r>
          </w:p>
        </w:tc>
      </w:tr>
      <w:tr>
        <w:tc>
          <w:tcPr>
            <w:tcW w:type="dxa" w:w="2880"/>
          </w:tcPr>
          <w:p>
            <w:r/>
            <w:r>
              <w:t>17</w:t>
            </w:r>
          </w:p>
        </w:tc>
        <w:tc>
          <w:tcPr>
            <w:tcW w:type="dxa" w:w="2880"/>
          </w:tcPr>
          <w:p>
            <w:r/>
            <w:r>
              <w:t>Microsoft — Unified Data Foundation w/ Fabric solution accelerator</w:t>
            </w:r>
          </w:p>
        </w:tc>
        <w:tc>
          <w:tcPr>
            <w:tcW w:type="dxa" w:w="2880"/>
          </w:tcPr>
          <w:p>
            <w:r/>
            <w:r>
              <w:t>https://github.com/microsoft/unified-data-foundation-with-fabric-solution-accelerator</w:t>
            </w:r>
          </w:p>
        </w:tc>
      </w:tr>
    </w:tbl>
    <w:p/>
    <w:p>
      <w:pPr>
        <w:ind w:left="360"/>
      </w:pPr>
      <w:r>
        <w:rPr>
          <w:b/>
          <w:i/>
          <w:color w:val="555555"/>
        </w:rPr>
        <w:t>Note on accuracy:</w:t>
      </w:r>
      <w:r>
        <w:rPr>
          <w:i/>
          <w:color w:val="555555"/>
        </w:rPr>
        <w:t xml:space="preserve"> these links were verified via web search at the time of writing. Ask Claude (or a reviewer) to re-check any link before publishing externally, and to only attach a link to a claim the source actually supports.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2B8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2B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2B8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