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AF" w:rsidRPr="00F474AF" w:rsidRDefault="00F474AF" w:rsidP="00F474A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F474AF">
        <w:rPr>
          <w:b/>
          <w:bCs/>
          <w:color w:val="000000"/>
          <w:sz w:val="36"/>
          <w:szCs w:val="36"/>
        </w:rPr>
        <w:t>Project Design Phase-II</w:t>
      </w:r>
    </w:p>
    <w:p w:rsidR="004419DC" w:rsidRPr="004419DC" w:rsidRDefault="004419DC" w:rsidP="004419DC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4419DC">
        <w:rPr>
          <w:b/>
          <w:bCs/>
          <w:color w:val="000000"/>
          <w:sz w:val="36"/>
          <w:szCs w:val="36"/>
        </w:rPr>
        <w:t>Solution Requirements (Functional &amp; Non-functional)</w:t>
      </w:r>
    </w:p>
    <w:p w:rsidR="00F474AF" w:rsidRPr="00013097" w:rsidRDefault="00F474AF" w:rsidP="00F474AF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474AF" w:rsidRPr="00125272" w:rsidTr="00413A87"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F474AF" w:rsidRPr="00125272" w:rsidTr="00413A87">
        <w:tc>
          <w:tcPr>
            <w:tcW w:w="4788" w:type="dxa"/>
          </w:tcPr>
          <w:p w:rsidR="00F474AF" w:rsidRPr="00125272" w:rsidRDefault="00F474AF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LTVIP2025TMID52692</w:t>
            </w:r>
          </w:p>
        </w:tc>
      </w:tr>
      <w:tr w:rsidR="00F474AF" w:rsidRPr="00125272" w:rsidTr="00413A87"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:rsidR="00F474AF" w:rsidRPr="00125272" w:rsidRDefault="00F474AF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125272">
              <w:rPr>
                <w:b/>
                <w:sz w:val="22"/>
                <w:szCs w:val="22"/>
              </w:rPr>
              <w:t>ResolveFlow</w:t>
            </w:r>
            <w:proofErr w:type="spellEnd"/>
            <w:r w:rsidRPr="00125272">
              <w:rPr>
                <w:b/>
                <w:sz w:val="22"/>
                <w:szCs w:val="22"/>
              </w:rPr>
              <w:t>: Online Complaint Registration and Management System</w:t>
            </w:r>
          </w:p>
        </w:tc>
      </w:tr>
    </w:tbl>
    <w:p w:rsidR="00F474AF" w:rsidRDefault="00F474AF" w:rsidP="00F474A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419DC" w:rsidRPr="004419DC" w:rsidRDefault="004419DC" w:rsidP="004419DC">
      <w:pPr>
        <w:pStyle w:val="Heading2"/>
        <w:rPr>
          <w:sz w:val="24"/>
          <w:szCs w:val="24"/>
        </w:rPr>
      </w:pPr>
      <w:r w:rsidRPr="004419DC">
        <w:rPr>
          <w:rStyle w:val="selected"/>
          <w:sz w:val="24"/>
          <w:szCs w:val="24"/>
        </w:rPr>
        <w:t>1. Functional Requirements (What the System Must Do)</w:t>
      </w:r>
    </w:p>
    <w:p w:rsidR="004419DC" w:rsidRPr="004419DC" w:rsidRDefault="004419DC" w:rsidP="004419DC">
      <w:pPr>
        <w:pStyle w:val="NormalWeb"/>
        <w:rPr>
          <w:sz w:val="20"/>
          <w:szCs w:val="20"/>
        </w:rPr>
      </w:pPr>
      <w:r w:rsidRPr="004419DC">
        <w:rPr>
          <w:rStyle w:val="selected"/>
          <w:sz w:val="20"/>
          <w:szCs w:val="20"/>
        </w:rPr>
        <w:t>Functional requirements define the specific actions or services the system must perform to meet the business needs. They are directly tied to the user roles and system components.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auto"/>
        </w:rPr>
      </w:pPr>
      <w:r w:rsidRPr="004419DC">
        <w:rPr>
          <w:rStyle w:val="selected"/>
          <w:rFonts w:ascii="Times New Roman" w:hAnsi="Times New Roman" w:cs="Times New Roman"/>
          <w:color w:val="auto"/>
        </w:rPr>
        <w:t>1.1. User Management &amp; Authentication</w:t>
      </w:r>
    </w:p>
    <w:p w:rsidR="004419DC" w:rsidRPr="004419DC" w:rsidRDefault="004419DC" w:rsidP="004419DC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FR1.1.1:</w:t>
      </w:r>
      <w:r w:rsidRPr="004419DC">
        <w:rPr>
          <w:rStyle w:val="selected"/>
          <w:sz w:val="20"/>
          <w:szCs w:val="20"/>
        </w:rPr>
        <w:t xml:space="preserve"> The system shall allow new users (Customers) to register for an account securely.</w:t>
      </w:r>
    </w:p>
    <w:p w:rsidR="004419DC" w:rsidRPr="004419DC" w:rsidRDefault="004419DC" w:rsidP="004419DC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FR1.1.2:</w:t>
      </w:r>
      <w:r w:rsidRPr="004419DC">
        <w:rPr>
          <w:rStyle w:val="selected"/>
          <w:sz w:val="20"/>
          <w:szCs w:val="20"/>
        </w:rPr>
        <w:t xml:space="preserve"> The system shall allow registered users (Customers, Agents, </w:t>
      </w:r>
      <w:proofErr w:type="gramStart"/>
      <w:r w:rsidRPr="004419DC">
        <w:rPr>
          <w:rStyle w:val="selected"/>
          <w:sz w:val="20"/>
          <w:szCs w:val="20"/>
        </w:rPr>
        <w:t>Administrators</w:t>
      </w:r>
      <w:proofErr w:type="gramEnd"/>
      <w:r w:rsidRPr="004419DC">
        <w:rPr>
          <w:rStyle w:val="selected"/>
          <w:sz w:val="20"/>
          <w:szCs w:val="20"/>
        </w:rPr>
        <w:t>) to log in securely using their credentials.</w:t>
      </w:r>
    </w:p>
    <w:p w:rsidR="004419DC" w:rsidRPr="004419DC" w:rsidRDefault="004419DC" w:rsidP="004419DC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FR1.1.3:</w:t>
      </w:r>
      <w:r w:rsidRPr="004419DC">
        <w:rPr>
          <w:rStyle w:val="selected"/>
          <w:sz w:val="20"/>
          <w:szCs w:val="20"/>
        </w:rPr>
        <w:t xml:space="preserve"> The system shall provide a mechanism for password recovery/reset.</w:t>
      </w:r>
    </w:p>
    <w:p w:rsidR="004419DC" w:rsidRPr="004419DC" w:rsidRDefault="004419DC" w:rsidP="004419DC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FR1.1.4:</w:t>
      </w:r>
      <w:r w:rsidRPr="004419DC">
        <w:rPr>
          <w:rStyle w:val="selected"/>
          <w:sz w:val="20"/>
          <w:szCs w:val="20"/>
        </w:rPr>
        <w:t xml:space="preserve"> The system shall support role-based access control (Customer, Agent, </w:t>
      </w:r>
      <w:proofErr w:type="gramStart"/>
      <w:r w:rsidRPr="004419DC">
        <w:rPr>
          <w:rStyle w:val="selected"/>
          <w:sz w:val="20"/>
          <w:szCs w:val="20"/>
        </w:rPr>
        <w:t>Administrator</w:t>
      </w:r>
      <w:proofErr w:type="gramEnd"/>
      <w:r w:rsidRPr="004419DC">
        <w:rPr>
          <w:rStyle w:val="selected"/>
          <w:sz w:val="20"/>
          <w:szCs w:val="20"/>
        </w:rPr>
        <w:t>) to restrict access to specific functionalities and data.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auto"/>
        </w:rPr>
      </w:pPr>
      <w:r w:rsidRPr="004419DC">
        <w:rPr>
          <w:rStyle w:val="selected"/>
          <w:rFonts w:ascii="Times New Roman" w:hAnsi="Times New Roman" w:cs="Times New Roman"/>
          <w:color w:val="auto"/>
        </w:rPr>
        <w:t>1.2. Complaint Submission</w:t>
      </w:r>
    </w:p>
    <w:p w:rsidR="004419DC" w:rsidRPr="004419DC" w:rsidRDefault="004419DC" w:rsidP="004419DC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FR1.2.1:</w:t>
      </w:r>
      <w:r w:rsidRPr="004419DC">
        <w:rPr>
          <w:rStyle w:val="selected"/>
          <w:sz w:val="20"/>
          <w:szCs w:val="20"/>
        </w:rPr>
        <w:t xml:space="preserve"> The system shall allow authenticated Customers to submit new complaints.</w:t>
      </w:r>
    </w:p>
    <w:p w:rsidR="004419DC" w:rsidRPr="004419DC" w:rsidRDefault="004419DC" w:rsidP="004419DC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FR1.2.2:</w:t>
      </w:r>
      <w:r w:rsidRPr="004419DC">
        <w:rPr>
          <w:rStyle w:val="selected"/>
          <w:sz w:val="20"/>
          <w:szCs w:val="20"/>
        </w:rPr>
        <w:t xml:space="preserve"> The complaint submission form shall capture essential details (e.g., description, type, contact information).</w:t>
      </w:r>
    </w:p>
    <w:p w:rsidR="004419DC" w:rsidRPr="004419DC" w:rsidRDefault="004419DC" w:rsidP="004419DC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FR1.2.3:</w:t>
      </w:r>
      <w:r w:rsidRPr="004419DC">
        <w:rPr>
          <w:rStyle w:val="selected"/>
          <w:sz w:val="20"/>
          <w:szCs w:val="20"/>
        </w:rPr>
        <w:t xml:space="preserve"> The system shall allow users to attach relevant files (e.g., images, documents) to their complaints.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419DC">
        <w:rPr>
          <w:rStyle w:val="selected"/>
          <w:rFonts w:ascii="Times New Roman" w:hAnsi="Times New Roman" w:cs="Times New Roman"/>
          <w:color w:val="000000" w:themeColor="text1"/>
        </w:rPr>
        <w:t>1.3. Complaint Management &amp; Tracking</w:t>
      </w:r>
    </w:p>
    <w:p w:rsidR="004419DC" w:rsidRPr="004419DC" w:rsidRDefault="004419DC" w:rsidP="004419DC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FR1.3.1:</w:t>
      </w:r>
      <w:r w:rsidRPr="004419DC">
        <w:rPr>
          <w:rStyle w:val="selected"/>
          <w:sz w:val="20"/>
          <w:szCs w:val="20"/>
        </w:rPr>
        <w:t xml:space="preserve"> The system shall display a personalized dashboard for Customers to view their submitted complaints and their current statuses.</w:t>
      </w:r>
    </w:p>
    <w:p w:rsidR="004419DC" w:rsidRPr="004419DC" w:rsidRDefault="004419DC" w:rsidP="004419DC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FR1.3.2:</w:t>
      </w:r>
      <w:r w:rsidRPr="004419DC">
        <w:rPr>
          <w:rStyle w:val="selected"/>
          <w:sz w:val="20"/>
          <w:szCs w:val="20"/>
        </w:rPr>
        <w:t xml:space="preserve"> The system shall provide real-time updates on complaint status changes to the Customer's dashboard.</w:t>
      </w:r>
    </w:p>
    <w:p w:rsidR="004419DC" w:rsidRPr="004419DC" w:rsidRDefault="004419DC" w:rsidP="004419DC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FR1.3.3:</w:t>
      </w:r>
      <w:r w:rsidRPr="004419DC">
        <w:rPr>
          <w:rStyle w:val="selected"/>
          <w:sz w:val="20"/>
          <w:szCs w:val="20"/>
        </w:rPr>
        <w:t xml:space="preserve"> The system shall allow Agents to view, update the status of, and manage assigned complaints.</w:t>
      </w:r>
    </w:p>
    <w:p w:rsidR="004419DC" w:rsidRPr="004419DC" w:rsidRDefault="004419DC" w:rsidP="004419DC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FR1.3.4:</w:t>
      </w:r>
      <w:r w:rsidRPr="004419DC">
        <w:rPr>
          <w:rStyle w:val="selected"/>
          <w:sz w:val="20"/>
          <w:szCs w:val="20"/>
        </w:rPr>
        <w:t xml:space="preserve"> The system shall allow Administrators to view all complaints, their statuses, and assigned agents.</w:t>
      </w:r>
    </w:p>
    <w:p w:rsidR="004419DC" w:rsidRPr="004419DC" w:rsidRDefault="004419DC" w:rsidP="004419DC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FR1.3.5:</w:t>
      </w:r>
      <w:r w:rsidRPr="004419DC">
        <w:rPr>
          <w:rStyle w:val="selected"/>
          <w:sz w:val="20"/>
          <w:szCs w:val="20"/>
        </w:rPr>
        <w:t xml:space="preserve"> The system shall allow Administrators to assign and reassign complaints to Agents.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auto"/>
        </w:rPr>
      </w:pPr>
      <w:r w:rsidRPr="004419DC">
        <w:rPr>
          <w:rStyle w:val="selected"/>
          <w:rFonts w:ascii="Times New Roman" w:hAnsi="Times New Roman" w:cs="Times New Roman"/>
          <w:color w:val="auto"/>
        </w:rPr>
        <w:t>1.4. Communication &amp; Notifications</w:t>
      </w:r>
    </w:p>
    <w:p w:rsidR="004419DC" w:rsidRPr="004419DC" w:rsidRDefault="004419DC" w:rsidP="004419DC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FR1.4.1:</w:t>
      </w:r>
      <w:r w:rsidRPr="004419DC">
        <w:rPr>
          <w:rStyle w:val="selected"/>
          <w:sz w:val="20"/>
          <w:szCs w:val="20"/>
        </w:rPr>
        <w:t xml:space="preserve"> The system shall provide an integrated in-app messaging/chat feature for direct communication between Customers and their assigned Agents.</w:t>
      </w:r>
    </w:p>
    <w:p w:rsidR="004419DC" w:rsidRPr="004419DC" w:rsidRDefault="004419DC" w:rsidP="004419DC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FR1.4.2:</w:t>
      </w:r>
      <w:r w:rsidRPr="004419DC">
        <w:rPr>
          <w:rStyle w:val="selected"/>
          <w:sz w:val="20"/>
          <w:szCs w:val="20"/>
        </w:rPr>
        <w:t xml:space="preserve"> The system shall store and display the full chat history associated with each complaint.</w:t>
      </w:r>
    </w:p>
    <w:p w:rsidR="004419DC" w:rsidRPr="004419DC" w:rsidRDefault="004419DC" w:rsidP="004419DC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FR1.4.3:</w:t>
      </w:r>
      <w:r w:rsidRPr="004419DC">
        <w:rPr>
          <w:rStyle w:val="selected"/>
          <w:sz w:val="20"/>
          <w:szCs w:val="20"/>
        </w:rPr>
        <w:t xml:space="preserve"> The system shall send automated email and/or SMS notifications to Customers for key complaint events (e.g., submission confirmation, status change, agent assignment, new message).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419DC">
        <w:rPr>
          <w:rStyle w:val="selected"/>
          <w:rFonts w:ascii="Times New Roman" w:hAnsi="Times New Roman" w:cs="Times New Roman"/>
          <w:color w:val="000000" w:themeColor="text1"/>
        </w:rPr>
        <w:lastRenderedPageBreak/>
        <w:t>1.5. Data Management</w:t>
      </w:r>
    </w:p>
    <w:p w:rsidR="004419DC" w:rsidRPr="004419DC" w:rsidRDefault="004419DC" w:rsidP="004419DC">
      <w:pPr>
        <w:pStyle w:val="NormalWeb"/>
        <w:numPr>
          <w:ilvl w:val="0"/>
          <w:numId w:val="9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FR1.5.1:</w:t>
      </w:r>
      <w:r w:rsidRPr="004419DC">
        <w:rPr>
          <w:rStyle w:val="selected"/>
          <w:sz w:val="20"/>
          <w:szCs w:val="20"/>
        </w:rPr>
        <w:t xml:space="preserve"> The system shall reliably store and retrieve all user profiles, complaint details, chat messages, and attachment metadata in the database.</w:t>
      </w:r>
    </w:p>
    <w:p w:rsidR="004419DC" w:rsidRPr="004419DC" w:rsidRDefault="004419DC" w:rsidP="004419DC">
      <w:pPr>
        <w:pStyle w:val="Heading2"/>
        <w:rPr>
          <w:sz w:val="24"/>
          <w:szCs w:val="24"/>
        </w:rPr>
      </w:pPr>
      <w:r w:rsidRPr="004419DC">
        <w:rPr>
          <w:rStyle w:val="selected"/>
          <w:sz w:val="24"/>
          <w:szCs w:val="24"/>
        </w:rPr>
        <w:t>2. Non-Functional Requirements (How Well the System Performs)</w:t>
      </w:r>
    </w:p>
    <w:p w:rsidR="004419DC" w:rsidRPr="004419DC" w:rsidRDefault="004419DC" w:rsidP="004419DC">
      <w:pPr>
        <w:pStyle w:val="NormalWeb"/>
        <w:rPr>
          <w:sz w:val="20"/>
          <w:szCs w:val="20"/>
        </w:rPr>
      </w:pPr>
      <w:r w:rsidRPr="004419DC">
        <w:rPr>
          <w:rStyle w:val="selected"/>
          <w:sz w:val="20"/>
          <w:szCs w:val="20"/>
        </w:rPr>
        <w:t>Non-functional requirements specify quality attributes of the system, defining how well the system must perform its functions.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419DC">
        <w:rPr>
          <w:rStyle w:val="selected"/>
          <w:rFonts w:ascii="Times New Roman" w:hAnsi="Times New Roman" w:cs="Times New Roman"/>
          <w:color w:val="000000" w:themeColor="text1"/>
        </w:rPr>
        <w:t>2.1. Performance</w:t>
      </w:r>
    </w:p>
    <w:p w:rsidR="004419DC" w:rsidRPr="004419DC" w:rsidRDefault="004419DC" w:rsidP="004419DC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NFR2.1.1 (Response Time):</w:t>
      </w:r>
      <w:r w:rsidRPr="004419DC">
        <w:rPr>
          <w:rStyle w:val="selected"/>
          <w:sz w:val="20"/>
          <w:szCs w:val="20"/>
        </w:rPr>
        <w:t xml:space="preserve"> The system shall respond to user requests (e.g., page loads, form submissions, data retrieval) within 2 seconds under normal load.</w:t>
      </w:r>
    </w:p>
    <w:p w:rsidR="004419DC" w:rsidRPr="004419DC" w:rsidRDefault="004419DC" w:rsidP="004419DC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NFR2.1.2 (Real-time Latency):</w:t>
      </w:r>
      <w:r w:rsidRPr="004419DC">
        <w:rPr>
          <w:rStyle w:val="selected"/>
          <w:sz w:val="20"/>
          <w:szCs w:val="20"/>
        </w:rPr>
        <w:t xml:space="preserve"> In-app chat messages and complaint status updates shall have a latency of less than 500 milliseconds.</w:t>
      </w:r>
    </w:p>
    <w:p w:rsidR="004419DC" w:rsidRPr="004419DC" w:rsidRDefault="004419DC" w:rsidP="004419DC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NFR2.1.3 (Throughput):</w:t>
      </w:r>
      <w:r w:rsidRPr="004419DC">
        <w:rPr>
          <w:rStyle w:val="selected"/>
          <w:sz w:val="20"/>
          <w:szCs w:val="20"/>
        </w:rPr>
        <w:t xml:space="preserve"> The system shall support at least 100 concurrent users without significant performance degradation.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419DC">
        <w:rPr>
          <w:rStyle w:val="selected"/>
          <w:rFonts w:ascii="Times New Roman" w:hAnsi="Times New Roman" w:cs="Times New Roman"/>
          <w:color w:val="000000" w:themeColor="text1"/>
        </w:rPr>
        <w:t>2.2. Scalability</w:t>
      </w:r>
    </w:p>
    <w:p w:rsidR="004419DC" w:rsidRPr="004419DC" w:rsidRDefault="004419DC" w:rsidP="004419DC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NFR2.2.1 (Horizontal Scaling - Backend):</w:t>
      </w:r>
      <w:r w:rsidRPr="004419DC">
        <w:rPr>
          <w:rStyle w:val="selected"/>
          <w:sz w:val="20"/>
          <w:szCs w:val="20"/>
        </w:rPr>
        <w:t xml:space="preserve"> The backend shall be designed to scale horizontally by adding additional server instances to handle increased user load.</w:t>
      </w:r>
    </w:p>
    <w:p w:rsidR="004419DC" w:rsidRPr="004419DC" w:rsidRDefault="004419DC" w:rsidP="004419DC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NFR2.2.2 (Database Scaling):</w:t>
      </w:r>
      <w:r w:rsidRPr="004419DC">
        <w:rPr>
          <w:rStyle w:val="selected"/>
          <w:sz w:val="20"/>
          <w:szCs w:val="20"/>
        </w:rPr>
        <w:t xml:space="preserve"> The database (</w:t>
      </w:r>
      <w:proofErr w:type="spellStart"/>
      <w:r w:rsidRPr="004419DC">
        <w:rPr>
          <w:rStyle w:val="selected"/>
          <w:sz w:val="20"/>
          <w:szCs w:val="20"/>
        </w:rPr>
        <w:t>MongoDB</w:t>
      </w:r>
      <w:proofErr w:type="spellEnd"/>
      <w:r w:rsidRPr="004419DC">
        <w:rPr>
          <w:rStyle w:val="selected"/>
          <w:sz w:val="20"/>
          <w:szCs w:val="20"/>
        </w:rPr>
        <w:t xml:space="preserve">) shall support </w:t>
      </w:r>
      <w:proofErr w:type="spellStart"/>
      <w:r w:rsidRPr="004419DC">
        <w:rPr>
          <w:rStyle w:val="selected"/>
          <w:sz w:val="20"/>
          <w:szCs w:val="20"/>
        </w:rPr>
        <w:t>sharding</w:t>
      </w:r>
      <w:proofErr w:type="spellEnd"/>
      <w:r w:rsidRPr="004419DC">
        <w:rPr>
          <w:rStyle w:val="selected"/>
          <w:sz w:val="20"/>
          <w:szCs w:val="20"/>
        </w:rPr>
        <w:t xml:space="preserve"> to handle growing data volumes and user concurrency effectively.</w:t>
      </w:r>
    </w:p>
    <w:p w:rsidR="004419DC" w:rsidRPr="004419DC" w:rsidRDefault="004419DC" w:rsidP="004419DC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NFR2.2.3 (Real-time Scaling):</w:t>
      </w:r>
      <w:r w:rsidRPr="004419DC">
        <w:rPr>
          <w:rStyle w:val="selected"/>
          <w:sz w:val="20"/>
          <w:szCs w:val="20"/>
        </w:rPr>
        <w:t xml:space="preserve"> The real-time communication infrastructure (Socket.io) shall scale to support a large number of concurrent chat sessions.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419DC">
        <w:rPr>
          <w:rStyle w:val="selected"/>
          <w:rFonts w:ascii="Times New Roman" w:hAnsi="Times New Roman" w:cs="Times New Roman"/>
          <w:color w:val="000000" w:themeColor="text1"/>
        </w:rPr>
        <w:t>2.3. Security</w:t>
      </w:r>
    </w:p>
    <w:p w:rsidR="004419DC" w:rsidRPr="004419DC" w:rsidRDefault="004419DC" w:rsidP="004419DC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NFR2.3.1 (Authentication):</w:t>
      </w:r>
      <w:r w:rsidRPr="004419DC">
        <w:rPr>
          <w:rStyle w:val="selected"/>
          <w:sz w:val="20"/>
          <w:szCs w:val="20"/>
        </w:rPr>
        <w:t xml:space="preserve"> User passwords shall be securely hashed and stored. The system shall support secure user authentication with mechanisms to prevent brute-force attacks.</w:t>
      </w:r>
    </w:p>
    <w:p w:rsidR="004419DC" w:rsidRPr="004419DC" w:rsidRDefault="004419DC" w:rsidP="004419DC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NFR2.3.2 (Authorization):</w:t>
      </w:r>
      <w:r w:rsidRPr="004419DC">
        <w:rPr>
          <w:rStyle w:val="selected"/>
          <w:sz w:val="20"/>
          <w:szCs w:val="20"/>
        </w:rPr>
        <w:t xml:space="preserve"> Access to data and functionalities shall be strictly controlled based on user roles (RBAC).</w:t>
      </w:r>
    </w:p>
    <w:p w:rsidR="004419DC" w:rsidRPr="004419DC" w:rsidRDefault="004419DC" w:rsidP="004419DC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NFR2.3.3 (Data Encryption - In Transit):</w:t>
      </w:r>
      <w:r w:rsidRPr="004419DC">
        <w:rPr>
          <w:rStyle w:val="selected"/>
          <w:sz w:val="20"/>
          <w:szCs w:val="20"/>
        </w:rPr>
        <w:t xml:space="preserve"> All data transmitted between the frontend, backend, and external services shall be encrypted using HTTPS/SSL/TLS.</w:t>
      </w:r>
    </w:p>
    <w:p w:rsidR="004419DC" w:rsidRPr="004419DC" w:rsidRDefault="004419DC" w:rsidP="004419DC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NFR2.3.4 (Data Encryption - At Rest):</w:t>
      </w:r>
      <w:r w:rsidRPr="004419DC">
        <w:rPr>
          <w:rStyle w:val="selected"/>
          <w:sz w:val="20"/>
          <w:szCs w:val="20"/>
        </w:rPr>
        <w:t xml:space="preserve"> Sensitive user and complaint data stored in the database shall be encrypted where applicable.</w:t>
      </w:r>
    </w:p>
    <w:p w:rsidR="004419DC" w:rsidRPr="004419DC" w:rsidRDefault="004419DC" w:rsidP="004419DC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NFR2.3.5 (Input Validation):</w:t>
      </w:r>
      <w:r w:rsidRPr="004419DC">
        <w:rPr>
          <w:rStyle w:val="selected"/>
          <w:sz w:val="20"/>
          <w:szCs w:val="20"/>
        </w:rPr>
        <w:t xml:space="preserve"> The backend shall rigorously validate all user inputs to prevent common web vulnerabilities (e.g., XSS, injection attacks).</w:t>
      </w:r>
    </w:p>
    <w:p w:rsidR="004419DC" w:rsidRPr="004419DC" w:rsidRDefault="004419DC" w:rsidP="004419DC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NFR2.3.6 (Confidentiality):</w:t>
      </w:r>
      <w:r w:rsidRPr="004419DC">
        <w:rPr>
          <w:rStyle w:val="selected"/>
          <w:sz w:val="20"/>
          <w:szCs w:val="20"/>
        </w:rPr>
        <w:t xml:space="preserve"> The system shall ensure the confidentiality of user data and complaint details, accessible only by authorized individuals.</w:t>
      </w:r>
    </w:p>
    <w:p w:rsidR="004419DC" w:rsidRPr="004419DC" w:rsidRDefault="004419DC" w:rsidP="004419DC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NFR2.3.7 (</w:t>
      </w:r>
      <w:proofErr w:type="spellStart"/>
      <w:r w:rsidRPr="004419DC">
        <w:rPr>
          <w:rStyle w:val="selected"/>
          <w:b/>
          <w:bCs/>
          <w:sz w:val="20"/>
          <w:szCs w:val="20"/>
        </w:rPr>
        <w:t>Auditability</w:t>
      </w:r>
      <w:proofErr w:type="spellEnd"/>
      <w:r w:rsidRPr="004419DC">
        <w:rPr>
          <w:rStyle w:val="selected"/>
          <w:b/>
          <w:bCs/>
          <w:sz w:val="20"/>
          <w:szCs w:val="20"/>
        </w:rPr>
        <w:t>):</w:t>
      </w:r>
      <w:r w:rsidRPr="004419DC">
        <w:rPr>
          <w:rStyle w:val="selected"/>
          <w:sz w:val="20"/>
          <w:szCs w:val="20"/>
        </w:rPr>
        <w:t xml:space="preserve"> The system shall maintain logs of critical actions (e.g., complaint status changes, admin assignments) for auditing purposes.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419DC">
        <w:rPr>
          <w:rStyle w:val="selected"/>
          <w:rFonts w:ascii="Times New Roman" w:hAnsi="Times New Roman" w:cs="Times New Roman"/>
          <w:color w:val="000000" w:themeColor="text1"/>
        </w:rPr>
        <w:t>2.4. Reliability &amp; Availability</w:t>
      </w:r>
    </w:p>
    <w:p w:rsidR="004419DC" w:rsidRPr="004419DC" w:rsidRDefault="004419DC" w:rsidP="004419DC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NFR2.4.1 (Uptime):</w:t>
      </w:r>
      <w:r w:rsidRPr="004419DC">
        <w:rPr>
          <w:rStyle w:val="selected"/>
          <w:sz w:val="20"/>
          <w:szCs w:val="20"/>
        </w:rPr>
        <w:t xml:space="preserve"> The system shall aim for an uptime of 99.9% annually.</w:t>
      </w:r>
    </w:p>
    <w:p w:rsidR="004419DC" w:rsidRPr="004419DC" w:rsidRDefault="004419DC" w:rsidP="004419DC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NFR2.4.2 (Data Persistence):</w:t>
      </w:r>
      <w:r w:rsidRPr="004419DC">
        <w:rPr>
          <w:rStyle w:val="selected"/>
          <w:sz w:val="20"/>
          <w:szCs w:val="20"/>
        </w:rPr>
        <w:t xml:space="preserve"> All submitted data shall be reliably stored and retrievable, minimizing data loss.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419DC">
        <w:rPr>
          <w:rStyle w:val="selected"/>
          <w:rFonts w:ascii="Times New Roman" w:hAnsi="Times New Roman" w:cs="Times New Roman"/>
          <w:color w:val="000000" w:themeColor="text1"/>
        </w:rPr>
        <w:lastRenderedPageBreak/>
        <w:t>2.5. Usability (User Experience)</w:t>
      </w:r>
    </w:p>
    <w:p w:rsidR="004419DC" w:rsidRPr="004419DC" w:rsidRDefault="004419DC" w:rsidP="004419DC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NFR2.5.1 (Intuitive Interface):</w:t>
      </w:r>
      <w:r w:rsidRPr="004419DC">
        <w:rPr>
          <w:rStyle w:val="selected"/>
          <w:sz w:val="20"/>
          <w:szCs w:val="20"/>
        </w:rPr>
        <w:t xml:space="preserve"> The user interface shall be intuitive and easy to navigate for all user roles (Customer, Agent, </w:t>
      </w:r>
      <w:proofErr w:type="gramStart"/>
      <w:r w:rsidRPr="004419DC">
        <w:rPr>
          <w:rStyle w:val="selected"/>
          <w:sz w:val="20"/>
          <w:szCs w:val="20"/>
        </w:rPr>
        <w:t>Administrator</w:t>
      </w:r>
      <w:proofErr w:type="gramEnd"/>
      <w:r w:rsidRPr="004419DC">
        <w:rPr>
          <w:rStyle w:val="selected"/>
          <w:sz w:val="20"/>
          <w:szCs w:val="20"/>
        </w:rPr>
        <w:t>).</w:t>
      </w:r>
    </w:p>
    <w:p w:rsidR="004419DC" w:rsidRPr="004419DC" w:rsidRDefault="004419DC" w:rsidP="004419DC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NFR2.5.2 (Responsiveness):</w:t>
      </w:r>
      <w:r w:rsidRPr="004419DC">
        <w:rPr>
          <w:rStyle w:val="selected"/>
          <w:sz w:val="20"/>
          <w:szCs w:val="20"/>
        </w:rPr>
        <w:t xml:space="preserve"> The system's interface shall be fully responsive and optimized for display across various devices (desktop, tablet, mobile).</w:t>
      </w:r>
    </w:p>
    <w:p w:rsidR="004419DC" w:rsidRPr="004419DC" w:rsidRDefault="004419DC" w:rsidP="004419DC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NFR2.5.3 (Accessibility):</w:t>
      </w:r>
      <w:r w:rsidRPr="004419DC">
        <w:rPr>
          <w:rStyle w:val="selected"/>
          <w:sz w:val="20"/>
          <w:szCs w:val="20"/>
        </w:rPr>
        <w:t xml:space="preserve"> The system shall adhere to common web accessibility standards to ensure usability for a broad range of users.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419DC">
        <w:rPr>
          <w:rStyle w:val="selected"/>
          <w:rFonts w:ascii="Times New Roman" w:hAnsi="Times New Roman" w:cs="Times New Roman"/>
          <w:color w:val="000000" w:themeColor="text1"/>
        </w:rPr>
        <w:t>2.6. Maintainability</w:t>
      </w:r>
    </w:p>
    <w:p w:rsidR="004419DC" w:rsidRPr="004419DC" w:rsidRDefault="004419DC" w:rsidP="004419DC">
      <w:pPr>
        <w:pStyle w:val="NormalWeb"/>
        <w:numPr>
          <w:ilvl w:val="0"/>
          <w:numId w:val="15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NFR2.6.1 (Code Quality):</w:t>
      </w:r>
      <w:r w:rsidRPr="004419DC">
        <w:rPr>
          <w:rStyle w:val="selected"/>
          <w:sz w:val="20"/>
          <w:szCs w:val="20"/>
        </w:rPr>
        <w:t xml:space="preserve"> </w:t>
      </w:r>
      <w:proofErr w:type="gramStart"/>
      <w:r w:rsidRPr="004419DC">
        <w:rPr>
          <w:rStyle w:val="selected"/>
          <w:sz w:val="20"/>
          <w:szCs w:val="20"/>
        </w:rPr>
        <w:t>The codebase</w:t>
      </w:r>
      <w:proofErr w:type="gramEnd"/>
      <w:r w:rsidRPr="004419DC">
        <w:rPr>
          <w:rStyle w:val="selected"/>
          <w:sz w:val="20"/>
          <w:szCs w:val="20"/>
        </w:rPr>
        <w:t xml:space="preserve"> shall follow established coding standards and best practices, ensuring readability and ease of maintenance.</w:t>
      </w:r>
    </w:p>
    <w:p w:rsidR="004419DC" w:rsidRPr="004419DC" w:rsidRDefault="004419DC" w:rsidP="004419DC">
      <w:pPr>
        <w:pStyle w:val="NormalWeb"/>
        <w:numPr>
          <w:ilvl w:val="0"/>
          <w:numId w:val="15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NFR2.6.2 (Modularity):</w:t>
      </w:r>
      <w:r w:rsidRPr="004419DC">
        <w:rPr>
          <w:rStyle w:val="selected"/>
          <w:sz w:val="20"/>
          <w:szCs w:val="20"/>
        </w:rPr>
        <w:t xml:space="preserve"> The system shall be composed of modular components to allow for independent development, testing, and deployment.</w:t>
      </w:r>
    </w:p>
    <w:p w:rsidR="004419DC" w:rsidRPr="004419DC" w:rsidRDefault="004419DC" w:rsidP="004419DC">
      <w:pPr>
        <w:pStyle w:val="NormalWeb"/>
        <w:numPr>
          <w:ilvl w:val="0"/>
          <w:numId w:val="15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NFR2.6.3 (</w:t>
      </w:r>
      <w:proofErr w:type="spellStart"/>
      <w:r w:rsidRPr="004419DC">
        <w:rPr>
          <w:rStyle w:val="selected"/>
          <w:b/>
          <w:bCs/>
          <w:sz w:val="20"/>
          <w:szCs w:val="20"/>
        </w:rPr>
        <w:t>Observability</w:t>
      </w:r>
      <w:proofErr w:type="spellEnd"/>
      <w:r w:rsidRPr="004419DC">
        <w:rPr>
          <w:rStyle w:val="selected"/>
          <w:b/>
          <w:bCs/>
          <w:sz w:val="20"/>
          <w:szCs w:val="20"/>
        </w:rPr>
        <w:t>):</w:t>
      </w:r>
      <w:r w:rsidRPr="004419DC">
        <w:rPr>
          <w:rStyle w:val="selected"/>
          <w:sz w:val="20"/>
          <w:szCs w:val="20"/>
        </w:rPr>
        <w:t xml:space="preserve"> The system shall provide adequate logging and monitoring capabilities to identify and diagnose issues.</w:t>
      </w:r>
    </w:p>
    <w:p w:rsidR="004419DC" w:rsidRPr="004419DC" w:rsidRDefault="004419DC" w:rsidP="004419D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419DC">
        <w:rPr>
          <w:rStyle w:val="selected"/>
          <w:rFonts w:ascii="Times New Roman" w:hAnsi="Times New Roman" w:cs="Times New Roman"/>
          <w:color w:val="000000" w:themeColor="text1"/>
        </w:rPr>
        <w:t xml:space="preserve">2.7. </w:t>
      </w:r>
      <w:proofErr w:type="spellStart"/>
      <w:r w:rsidRPr="004419DC">
        <w:rPr>
          <w:rStyle w:val="selected"/>
          <w:rFonts w:ascii="Times New Roman" w:hAnsi="Times New Roman" w:cs="Times New Roman"/>
          <w:color w:val="000000" w:themeColor="text1"/>
        </w:rPr>
        <w:t>Deployability</w:t>
      </w:r>
      <w:proofErr w:type="spellEnd"/>
    </w:p>
    <w:p w:rsidR="004419DC" w:rsidRPr="004419DC" w:rsidRDefault="004419DC" w:rsidP="004419DC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NFR2.7.1 (Automated Deployment):</w:t>
      </w:r>
      <w:r w:rsidRPr="004419DC">
        <w:rPr>
          <w:rStyle w:val="selected"/>
          <w:sz w:val="20"/>
          <w:szCs w:val="20"/>
        </w:rPr>
        <w:t xml:space="preserve"> The system shall support automated deployments via </w:t>
      </w:r>
      <w:proofErr w:type="spellStart"/>
      <w:r w:rsidRPr="004419DC">
        <w:rPr>
          <w:rStyle w:val="selected"/>
          <w:sz w:val="20"/>
          <w:szCs w:val="20"/>
        </w:rPr>
        <w:t>Git</w:t>
      </w:r>
      <w:proofErr w:type="spellEnd"/>
      <w:r w:rsidRPr="004419DC">
        <w:rPr>
          <w:rStyle w:val="selected"/>
          <w:sz w:val="20"/>
          <w:szCs w:val="20"/>
        </w:rPr>
        <w:t xml:space="preserve"> integration (e.g., on Render).</w:t>
      </w:r>
    </w:p>
    <w:p w:rsidR="004419DC" w:rsidRPr="004419DC" w:rsidRDefault="004419DC" w:rsidP="004419DC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4419DC">
        <w:rPr>
          <w:rStyle w:val="selected"/>
          <w:b/>
          <w:bCs/>
          <w:sz w:val="20"/>
          <w:szCs w:val="20"/>
        </w:rPr>
        <w:t>NFR2.7.2 (Environment Management):</w:t>
      </w:r>
      <w:r w:rsidRPr="004419DC">
        <w:rPr>
          <w:rStyle w:val="selected"/>
          <w:sz w:val="20"/>
          <w:szCs w:val="20"/>
        </w:rPr>
        <w:t xml:space="preserve"> The system shall support environment-specific configurations (e.g., development, staging, production).</w:t>
      </w:r>
    </w:p>
    <w:p w:rsidR="004419DC" w:rsidRPr="004419DC" w:rsidRDefault="004419DC" w:rsidP="00F474AF">
      <w:pPr>
        <w:rPr>
          <w:rFonts w:ascii="Times New Roman" w:hAnsi="Times New Roman" w:cs="Times New Roman"/>
          <w:sz w:val="20"/>
          <w:szCs w:val="20"/>
        </w:rPr>
      </w:pPr>
    </w:p>
    <w:sectPr w:rsidR="004419DC" w:rsidRPr="004419DC" w:rsidSect="00F474A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1FD"/>
    <w:multiLevelType w:val="multilevel"/>
    <w:tmpl w:val="4D3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B21C1"/>
    <w:multiLevelType w:val="multilevel"/>
    <w:tmpl w:val="32EA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E5972"/>
    <w:multiLevelType w:val="multilevel"/>
    <w:tmpl w:val="6676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D3292"/>
    <w:multiLevelType w:val="multilevel"/>
    <w:tmpl w:val="9A8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82A2D"/>
    <w:multiLevelType w:val="multilevel"/>
    <w:tmpl w:val="5E0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8B7A6A"/>
    <w:multiLevelType w:val="multilevel"/>
    <w:tmpl w:val="05E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EB1B81"/>
    <w:multiLevelType w:val="multilevel"/>
    <w:tmpl w:val="A63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34D0F"/>
    <w:multiLevelType w:val="multilevel"/>
    <w:tmpl w:val="E26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9683D"/>
    <w:multiLevelType w:val="multilevel"/>
    <w:tmpl w:val="76AC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79205F"/>
    <w:multiLevelType w:val="multilevel"/>
    <w:tmpl w:val="02EC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C72756"/>
    <w:multiLevelType w:val="multilevel"/>
    <w:tmpl w:val="A14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95F99"/>
    <w:multiLevelType w:val="multilevel"/>
    <w:tmpl w:val="944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D45A50"/>
    <w:multiLevelType w:val="multilevel"/>
    <w:tmpl w:val="D4D6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C13DA7"/>
    <w:multiLevelType w:val="multilevel"/>
    <w:tmpl w:val="D92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D30E40"/>
    <w:multiLevelType w:val="multilevel"/>
    <w:tmpl w:val="D59E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476AEB"/>
    <w:multiLevelType w:val="multilevel"/>
    <w:tmpl w:val="0B1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1"/>
  </w:num>
  <w:num w:numId="9">
    <w:abstractNumId w:val="15"/>
  </w:num>
  <w:num w:numId="10">
    <w:abstractNumId w:val="12"/>
  </w:num>
  <w:num w:numId="11">
    <w:abstractNumId w:val="2"/>
  </w:num>
  <w:num w:numId="12">
    <w:abstractNumId w:val="7"/>
  </w:num>
  <w:num w:numId="13">
    <w:abstractNumId w:val="6"/>
  </w:num>
  <w:num w:numId="14">
    <w:abstractNumId w:val="4"/>
  </w:num>
  <w:num w:numId="15">
    <w:abstractNumId w:val="1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74AF"/>
    <w:rsid w:val="003A053C"/>
    <w:rsid w:val="004419DC"/>
    <w:rsid w:val="007F6A4F"/>
    <w:rsid w:val="00CA0631"/>
    <w:rsid w:val="00F4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AF"/>
  </w:style>
  <w:style w:type="paragraph" w:styleId="Heading1">
    <w:name w:val="heading 1"/>
    <w:basedOn w:val="Normal"/>
    <w:next w:val="Normal"/>
    <w:link w:val="Heading1Char"/>
    <w:uiPriority w:val="9"/>
    <w:qFormat/>
    <w:rsid w:val="00441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7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74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74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F474AF"/>
  </w:style>
  <w:style w:type="character" w:customStyle="1" w:styleId="Heading1Char">
    <w:name w:val="Heading 1 Char"/>
    <w:basedOn w:val="DefaultParagraphFont"/>
    <w:link w:val="Heading1"/>
    <w:uiPriority w:val="9"/>
    <w:rsid w:val="00441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AD083-24A2-4C06-A041-C248D13F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2025-06-26T13:39:00Z</dcterms:created>
  <dcterms:modified xsi:type="dcterms:W3CDTF">2025-06-26T13:39:00Z</dcterms:modified>
</cp:coreProperties>
</file>