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HOTEL RESERVATION SYSTEM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Database Management System Project</w:t>
      </w:r>
    </w:p>
    <w:p>
      <w:pPr>
        <w:jc w:val="both"/>
        <w:rPr>
          <w:b/>
          <w:sz w:val="36"/>
          <w:szCs w:val="36"/>
        </w:rPr>
      </w:pPr>
    </w:p>
    <w:p>
      <w:pPr>
        <w:jc w:val="both"/>
        <w:rPr>
          <w:rFonts w:hint="default" w:ascii="times-bold)" w:hAnsi="times-bold)" w:cs="times-bold)"/>
          <w:b/>
          <w:sz w:val="36"/>
          <w:szCs w:val="36"/>
          <w:lang w:val="en-US"/>
        </w:rPr>
      </w:pPr>
      <w:r>
        <w:rPr>
          <w:rFonts w:hint="default" w:ascii="times-bold)" w:hAnsi="times-bold)" w:cs="times-bold)"/>
          <w:b/>
          <w:sz w:val="36"/>
          <w:szCs w:val="36"/>
          <w:lang w:val="en-US"/>
        </w:rPr>
        <w:t>Team Members: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default"/>
          <w:b w:val="0"/>
          <w:bCs/>
          <w:sz w:val="30"/>
          <w:szCs w:val="30"/>
          <w:lang w:val="en-US"/>
        </w:rPr>
        <w:t>Rohin Goyal-19BIT0140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default"/>
          <w:b w:val="0"/>
          <w:bCs/>
          <w:sz w:val="30"/>
          <w:szCs w:val="30"/>
          <w:lang w:val="en-US"/>
        </w:rPr>
        <w:t>Subham Subhasish Panda-19BIT0093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default"/>
          <w:b w:val="0"/>
          <w:bCs/>
          <w:sz w:val="30"/>
          <w:szCs w:val="30"/>
          <w:lang w:val="en-US"/>
        </w:rPr>
        <w:t>Aditya-19BIT0139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30"/>
          <w:szCs w:val="30"/>
          <w:lang w:val="en-US"/>
        </w:rPr>
      </w:pPr>
      <w:r>
        <w:rPr>
          <w:rFonts w:hint="default"/>
          <w:b w:val="0"/>
          <w:bCs/>
          <w:sz w:val="30"/>
          <w:szCs w:val="30"/>
          <w:lang w:val="en-US"/>
        </w:rPr>
        <w:t>Aarush Agarwal-19BIT0098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-Bold" w:hAnsi="Times-Bold" w:eastAsia="Times" w:cs="Times-Bold"/>
          <w:b/>
          <w:sz w:val="36"/>
          <w:szCs w:val="36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-Bold" w:hAnsi="Times-Bold" w:eastAsia="Times" w:cs="Times-Bold"/>
          <w:b/>
          <w:sz w:val="36"/>
          <w:szCs w:val="36"/>
          <w:lang w:val="en-US"/>
        </w:rPr>
      </w:pPr>
      <w:r>
        <w:rPr>
          <w:rFonts w:hint="default" w:ascii="Times-Bold" w:hAnsi="Times-Bold" w:eastAsia="Times" w:cs="Times-Bold"/>
          <w:b/>
          <w:sz w:val="36"/>
          <w:szCs w:val="36"/>
        </w:rPr>
        <w:t>Introduction</w:t>
      </w:r>
      <w:r>
        <w:rPr>
          <w:rFonts w:hint="default" w:ascii="Times-Bold" w:hAnsi="Times-Bold" w:eastAsia="Times" w:cs="Times-Bold"/>
          <w:b/>
          <w:sz w:val="36"/>
          <w:szCs w:val="36"/>
          <w:lang w:val="en-US"/>
        </w:rPr>
        <w:t>:</w:t>
      </w:r>
    </w:p>
    <w:p>
      <w:pPr>
        <w:overflowPunct w:val="0"/>
        <w:spacing w:beforeLines="0" w:afterLines="0" w:line="350" w:lineRule="auto"/>
        <w:jc w:val="both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Times" w:cs="Times New Roman"/>
          <w:sz w:val="24"/>
        </w:rPr>
        <w:t>Hotel needs to maintain the record of guests and reserve rooms beforehand. Customers should be able to know the availability of the rooms on a particular date. They should be able to reserve the available rooms according to their need in advance. To make their stay comfortable, they are provided with food and other services</w:t>
      </w:r>
      <w:r>
        <w:rPr>
          <w:rFonts w:hint="default" w:ascii="Times New Roman" w:hAnsi="Times New Roman" w:eastAsia="Times" w:cs="Times New Roman"/>
          <w:sz w:val="24"/>
          <w:lang w:val="en-US"/>
        </w:rPr>
        <w:t xml:space="preserve"> or facilities</w:t>
      </w:r>
      <w:r>
        <w:rPr>
          <w:rFonts w:hint="default" w:ascii="Times New Roman" w:hAnsi="Times New Roman" w:eastAsia="Times" w:cs="Times New Roman"/>
          <w:sz w:val="24"/>
        </w:rPr>
        <w:t>. The record of the food taken by each customer and the services availed by the customer should be kept. These records help in generating bill.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-Bold" w:hAnsi="Times-Bold" w:cs="Times-Bold"/>
          <w:b/>
          <w:bCs/>
          <w:sz w:val="36"/>
          <w:szCs w:val="36"/>
          <w:lang w:val="en-US"/>
        </w:rPr>
      </w:pPr>
      <w:r>
        <w:rPr>
          <w:rFonts w:ascii="Times-Bold" w:hAnsi="Times-Bold" w:cs="Times-Bold"/>
          <w:b/>
          <w:bCs/>
          <w:sz w:val="36"/>
          <w:szCs w:val="36"/>
        </w:rPr>
        <w:t>Entities and Attributes</w:t>
      </w:r>
      <w:r>
        <w:rPr>
          <w:rFonts w:hint="default" w:ascii="Times-Bold" w:hAnsi="Times-Bold" w:cs="Times-Bold"/>
          <w:b/>
          <w:bCs/>
          <w:sz w:val="36"/>
          <w:szCs w:val="36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-Bold" w:hAnsi="Times-Bold" w:cs="Times-Bold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GUEST has attributes Guest_ID(Primary Key), Name, Gender, Age, Phone_No and Address.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ROOM has attributes Room_No(Primary Key) and Status.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ROOM CATEGORY has attributes Category_ID(Primary Key), Type, Beds, Ac and Rooms.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FOOD has attributes Food_ID(Primary Key), Item, Rate and Type.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FACILITY has attributes  Facility_ID(Primary Key), Name, Rate and Type.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EMPLOYEE has attributes Emp_ID(Primary Key), Sex, Age, Salary and composite attribute Name(First _Name, Last_Name).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DEPARTMENT has attributes Dept_ID(Primary Key) and Department_Name.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BILL has attributes Bill_No(Partial Key), Amount and Date.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-Bold" w:hAnsi="Times-Bold" w:cs="Times-Bold"/>
          <w:b/>
          <w:bCs/>
          <w:sz w:val="36"/>
          <w:szCs w:val="36"/>
          <w:lang w:val="en-US"/>
        </w:rPr>
      </w:pPr>
      <w:r>
        <w:rPr>
          <w:rFonts w:ascii="Times-Bold" w:hAnsi="Times-Bold" w:cs="Times-Bold"/>
          <w:b/>
          <w:bCs/>
          <w:sz w:val="36"/>
          <w:szCs w:val="36"/>
        </w:rPr>
        <w:t>Relations and their description</w:t>
      </w:r>
      <w:r>
        <w:rPr>
          <w:rFonts w:hint="default" w:ascii="Times-Bold" w:hAnsi="Times-Bold" w:cs="Times-Bold"/>
          <w:b/>
          <w:bCs/>
          <w:sz w:val="36"/>
          <w:szCs w:val="36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cs="Times-Bold"/>
          <w:b/>
          <w:bCs/>
          <w:sz w:val="36"/>
          <w:szCs w:val="36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GUEST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BOOKS </w:t>
      </w:r>
      <w:r>
        <w:rPr>
          <w:rFonts w:hint="default" w:ascii="Times New Roman" w:hAnsi="Times New Roman" w:cs="Times New Roman"/>
          <w:sz w:val="24"/>
          <w:szCs w:val="24"/>
        </w:rPr>
        <w:t>ROOM from Check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Date to Check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Check_In_Time to Check_Out-Time</w:t>
      </w:r>
      <w:r>
        <w:rPr>
          <w:rFonts w:hint="default" w:ascii="Times New Roman" w:hAnsi="Times New Roman" w:cs="Times New Roman"/>
          <w:sz w:val="24"/>
          <w:szCs w:val="24"/>
        </w:rPr>
        <w:t>. 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Room can be used by many GUEST but one GUEST can use one ROOM.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ROOM BELONGS to ROOM CATEGORY. One ROOM CATEGORY can have many ROOMS.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GUEST PAYS BILL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through different PAYMENT modes</w:t>
      </w:r>
      <w:r>
        <w:rPr>
          <w:rFonts w:hint="default" w:ascii="Times New Roman" w:hAnsi="Times New Roman" w:cs="Times New Roman"/>
          <w:sz w:val="24"/>
          <w:szCs w:val="24"/>
        </w:rPr>
        <w:t>. A GUEST must pay a BILL.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GUEST may USE FACILIT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 for some duration on some date</w:t>
      </w:r>
      <w:r>
        <w:rPr>
          <w:rFonts w:hint="default" w:ascii="Times New Roman" w:hAnsi="Times New Roman" w:cs="Times New Roman"/>
          <w:sz w:val="24"/>
          <w:szCs w:val="24"/>
        </w:rPr>
        <w:t>. One GUEST can use more than one FACILIT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 and one FACILTY can be used by many GUEST.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ORDER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FOOD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at some time on some date</w:t>
      </w:r>
      <w:r>
        <w:rPr>
          <w:rFonts w:hint="default" w:ascii="Times New Roman" w:hAnsi="Times New Roman" w:cs="Times New Roman"/>
          <w:sz w:val="24"/>
          <w:szCs w:val="24"/>
        </w:rPr>
        <w:t>. GUEST can order more than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one FOOD item and one FOOD item can be ordered by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many</w:t>
      </w:r>
      <w:r>
        <w:rPr>
          <w:rFonts w:hint="default" w:ascii="Times New Roman" w:hAnsi="Times New Roman" w:cs="Times New Roman"/>
          <w:sz w:val="24"/>
          <w:szCs w:val="24"/>
        </w:rPr>
        <w:t xml:space="preserve"> GUEST.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MANAGES FACILITY, ROOM CATEGORY and DEPARTMENT from StartDate to EndDate in 1:1 relationship i.e, one EMPLOYEE can MANAGE only one FACILITY and one FACILITY will be MANAGE by one EMPLOYEE and goes same for all above entities.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MANAGES ROOM from StartDate to EndDate. One EMPLOYEE can MANAGE more than one ROOM but one ROOM can be managed by only one EMPLOYEE.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WORKS in DEPARTMENT. More than one EMPLOYEE can work in same DEPARTMENT but one EMPLOYEE can WORK only in one DEPARTMENT.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MANAGES DEPARTMENT. One DEPARTMENT can be managed by one EMPLOYEE and one EMPLOYEE can MANAGE only one DEPARTMENT.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EMPLOYEE can be Supervisor and Supervisee. One Superviser can SUPERVISE many Supervisees. </w:t>
      </w:r>
    </w:p>
    <w:p>
      <w:pPr>
        <w:numPr>
          <w:ilvl w:val="0"/>
          <w:numId w:val="0"/>
        </w:numPr>
        <w:spacing w:beforeLines="0" w:after="160" w:afterLines="0" w:line="259" w:lineRule="auto"/>
        <w:ind w:left="360" w:leftChars="0"/>
        <w:jc w:val="left"/>
        <w:rPr>
          <w:rFonts w:hint="default"/>
          <w:sz w:val="24"/>
        </w:rPr>
      </w:pP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sz w:val="24"/>
        </w:rPr>
      </w:pPr>
      <w:r>
        <w:rPr>
          <w:rFonts w:hint="default" w:ascii="Times-Bold" w:hAnsi="Times-Bold" w:cs="Times-Bold"/>
          <w:b/>
          <w:bCs/>
          <w:sz w:val="36"/>
          <w:szCs w:val="36"/>
          <w:lang w:val="en-US"/>
        </w:rPr>
        <w:t>ER Diagram: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Here, Bold Line (PINK) represents Total Participa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tion whereas Normal Line (BLUE) represents Partial Participation.</w:t>
      </w: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pP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</w:pPr>
    </w:p>
    <w:p>
      <w:r>
        <w:rPr>
          <w:rFonts w:hint="default" w:ascii="Times-Bold" w:hAnsi="Times-Bold" w:cs="Times-Bold"/>
          <w:b/>
          <w:bCs/>
          <w:sz w:val="36"/>
          <w:szCs w:val="36"/>
          <w:bdr w:val="single" w:sz="4" w:space="0"/>
          <w:lang w:val="en-US"/>
        </w:rPr>
        <w:drawing>
          <wp:inline distT="0" distB="0" distL="114300" distR="114300">
            <wp:extent cx="9661525" cy="6525895"/>
            <wp:effectExtent l="0" t="0" r="0" b="0"/>
            <wp:docPr id="2" name="Picture 2" descr="DBMS project er diagram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MS project er diagram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1525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-bold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2895E"/>
    <w:multiLevelType w:val="singleLevel"/>
    <w:tmpl w:val="817289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033E615"/>
    <w:multiLevelType w:val="singleLevel"/>
    <w:tmpl w:val="3033E6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E47660"/>
    <w:multiLevelType w:val="multilevel"/>
    <w:tmpl w:val="6EE4766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87D1A"/>
    <w:rsid w:val="0A3946F7"/>
    <w:rsid w:val="14787D1A"/>
    <w:rsid w:val="4B410801"/>
    <w:rsid w:val="5C9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2020-08-02T16:07:00Z</dcterms:created>
  <dc:creator>Rohin Goyal</dc:creator>
  <cp:lastModifiedBy>Rohin Goyal</cp:lastModifiedBy>
  <dcterms:modified xsi:type="dcterms:W3CDTF">2020-08-02T16:27:42Z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