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start"/>
      </w:pPr>
      <w:r>
        <w:rPr>
          <w:rFonts w:ascii="Calibri (MS)" w:hAnsi="Calibri (MS)" w:cs="Calibri (MS)" w:eastAsia="Calibri (MS)"/>
          <w:color w:val="17365d"/>
          <w:sz w:val="52"/>
          <w:szCs w:val="52"/>
        </w:rPr>
        <w:t xml:space="preserve">Title:- </w:t>
      </w:r>
      <w:r>
        <w:rPr>
          <w:rFonts w:ascii="Calibri (MS)" w:hAnsi="Calibri (MS)" w:cs="Calibri (MS)" w:eastAsia="Calibri (MS)"/>
          <w:color w:val="17365d"/>
          <w:sz w:val="52"/>
          <w:szCs w:val="52"/>
        </w:rPr>
        <w:t>Deploy Prometheus and Grafana on Kubernetes Cluster using Terraform &amp; Helm</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1. Introduction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In modern DevOps practices, observability is crucial for maintaining and optimizing infrastructure and applications. This project focuses on deploying Prometheus and Grafana on a Kubernetes cluster using Infrastructure as Code (IaC) tools such as Terraform and Helm. The goal is to automate the deployment process and enhance the monitoring capabilities of Kubernetes workloads.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2. Objectives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Provision a Kubernetes cluster using Terraform.- Install and configure Helm to manage Kubernetes applications.- Deploy Prometheus and Grafana using Helm charts.- Connect Grafana to Prometheus for real-time visualization.- Automate the entire setup with Terraform.</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3. Requirements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Cambria" w:hAnsi="Cambria" w:cs="Cambria" w:eastAsia="Cambria"/>
          <w:color w:val="000000"/>
          <w:sz w:val="22"/>
          <w:szCs w:val="22"/>
        </w:rPr>
        <w:t>Ubuntu OS (local or cloud-based)</w:t>
      </w:r>
      <w:r>
        <w:rPr>
          <w:rFonts w:ascii="Cambria" w:hAnsi="Cambria" w:cs="Cambria" w:eastAsia="Cambria"/>
          <w:color w:val="000000"/>
          <w:sz w:val="22"/>
          <w:szCs w:val="22"/>
        </w:rPr>
        <w:t xml:space="preserve">
</w:t>
      </w:r>
    </w:p>
    <w:p>
      <w:pPr>
        <w:numPr>
          <w:ilvl w:val="0"/>
          <w:numId w:val="1"/>
        </w:numPr>
        <w:spacing w:after="0" w:before="0" w:line="276" w:lineRule="auto"/>
        <w:jc w:val="start"/>
      </w:pPr>
      <w:r>
        <w:rPr>
          <w:rFonts w:ascii="Cambria" w:hAnsi="Cambria" w:cs="Cambria" w:eastAsia="Cambria"/>
          <w:color w:val="000000"/>
          <w:sz w:val="22"/>
          <w:szCs w:val="22"/>
        </w:rPr>
        <w:t>Docker- Minikube or cloud Kubernetes provider (EKS/AKS/GKE)</w:t>
      </w:r>
      <w:r>
        <w:rPr>
          <w:rFonts w:ascii="Cambria" w:hAnsi="Cambria" w:cs="Cambria" w:eastAsia="Cambria"/>
          <w:color w:val="000000"/>
          <w:sz w:val="22"/>
          <w:szCs w:val="22"/>
        </w:rPr>
        <w:t xml:space="preserve">
</w:t>
      </w:r>
    </w:p>
    <w:p>
      <w:pPr>
        <w:numPr>
          <w:ilvl w:val="0"/>
          <w:numId w:val="1"/>
        </w:numPr>
        <w:spacing w:after="0" w:before="0" w:line="276" w:lineRule="auto"/>
        <w:jc w:val="start"/>
      </w:pPr>
      <w:r>
        <w:rPr>
          <w:rFonts w:ascii="Cambria" w:hAnsi="Cambria" w:cs="Cambria" w:eastAsia="Cambria"/>
          <w:color w:val="000000"/>
          <w:sz w:val="22"/>
          <w:szCs w:val="22"/>
        </w:rPr>
        <w:t>Terraform- kubectl- Helm</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4. Technology Stack</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Cambria Bold" w:hAnsi="Cambria Bold" w:cs="Cambria Bold" w:eastAsia="Cambria Bold"/>
          <w:b/>
          <w:bCs/>
          <w:color w:val="000000"/>
          <w:sz w:val="22"/>
          <w:szCs w:val="22"/>
        </w:rPr>
        <w:t>OS:</w:t>
      </w:r>
      <w:r>
        <w:rPr>
          <w:rFonts w:ascii="Cambria" w:hAnsi="Cambria" w:cs="Cambria" w:eastAsia="Cambria"/>
          <w:color w:val="000000"/>
          <w:sz w:val="22"/>
          <w:szCs w:val="22"/>
        </w:rPr>
        <w:t xml:space="preserve"> Ubuntu 22.04
</w:t>
      </w:r>
    </w:p>
    <w:p>
      <w:pPr>
        <w:numPr>
          <w:ilvl w:val="0"/>
          <w:numId w:val="2"/>
        </w:numPr>
        <w:spacing w:after="0" w:before="0" w:line="276" w:lineRule="auto"/>
        <w:jc w:val="start"/>
      </w:pPr>
      <w:r>
        <w:rPr>
          <w:rFonts w:ascii="Cambria Bold" w:hAnsi="Cambria Bold" w:cs="Cambria Bold" w:eastAsia="Cambria Bold"/>
          <w:b/>
          <w:bCs/>
          <w:color w:val="000000"/>
          <w:sz w:val="22"/>
          <w:szCs w:val="22"/>
        </w:rPr>
        <w:t>Container Engine:</w:t>
      </w:r>
      <w:r>
        <w:rPr>
          <w:rFonts w:ascii="Cambria" w:hAnsi="Cambria" w:cs="Cambria" w:eastAsia="Cambria"/>
          <w:color w:val="000000"/>
          <w:sz w:val="22"/>
          <w:szCs w:val="22"/>
        </w:rPr>
        <w:t xml:space="preserve"> Docker
</w:t>
      </w:r>
    </w:p>
    <w:p>
      <w:pPr>
        <w:numPr>
          <w:ilvl w:val="0"/>
          <w:numId w:val="2"/>
        </w:numPr>
        <w:spacing w:after="0" w:before="0" w:line="276" w:lineRule="auto"/>
        <w:jc w:val="start"/>
      </w:pPr>
      <w:r>
        <w:rPr>
          <w:rFonts w:ascii="Cambria Bold" w:hAnsi="Cambria Bold" w:cs="Cambria Bold" w:eastAsia="Cambria Bold"/>
          <w:b/>
          <w:bCs/>
          <w:color w:val="000000"/>
          <w:sz w:val="22"/>
          <w:szCs w:val="22"/>
        </w:rPr>
        <w:t>Kubernetes:</w:t>
      </w:r>
      <w:r>
        <w:rPr>
          <w:rFonts w:ascii="Cambria" w:hAnsi="Cambria" w:cs="Cambria" w:eastAsia="Cambria"/>
          <w:color w:val="000000"/>
          <w:sz w:val="22"/>
          <w:szCs w:val="22"/>
        </w:rPr>
        <w:t xml:space="preserve"> Minikube (local testing)
</w:t>
      </w:r>
    </w:p>
    <w:p>
      <w:pPr>
        <w:numPr>
          <w:ilvl w:val="0"/>
          <w:numId w:val="2"/>
        </w:numPr>
        <w:spacing w:after="0" w:before="0" w:line="276" w:lineRule="auto"/>
        <w:jc w:val="start"/>
      </w:pPr>
      <w:r>
        <w:rPr>
          <w:rFonts w:ascii="Cambria Bold" w:hAnsi="Cambria Bold" w:cs="Cambria Bold" w:eastAsia="Cambria Bold"/>
          <w:b/>
          <w:bCs/>
          <w:color w:val="000000"/>
          <w:sz w:val="22"/>
          <w:szCs w:val="22"/>
        </w:rPr>
        <w:t>IaC Tool:</w:t>
      </w:r>
      <w:r>
        <w:rPr>
          <w:rFonts w:ascii="Cambria" w:hAnsi="Cambria" w:cs="Cambria" w:eastAsia="Cambria"/>
          <w:color w:val="000000"/>
          <w:sz w:val="22"/>
          <w:szCs w:val="22"/>
        </w:rPr>
        <w:t xml:space="preserve"> Terraform
</w:t>
      </w:r>
    </w:p>
    <w:p>
      <w:pPr>
        <w:numPr>
          <w:ilvl w:val="0"/>
          <w:numId w:val="2"/>
        </w:numPr>
        <w:spacing w:after="0" w:before="0" w:line="276" w:lineRule="auto"/>
        <w:jc w:val="start"/>
      </w:pPr>
      <w:r>
        <w:rPr>
          <w:rFonts w:ascii="Cambria Bold" w:hAnsi="Cambria Bold" w:cs="Cambria Bold" w:eastAsia="Cambria Bold"/>
          <w:b/>
          <w:bCs/>
          <w:color w:val="000000"/>
          <w:sz w:val="22"/>
          <w:szCs w:val="22"/>
        </w:rPr>
        <w:t>Package Manager:</w:t>
      </w:r>
      <w:r>
        <w:rPr>
          <w:rFonts w:ascii="Cambria" w:hAnsi="Cambria" w:cs="Cambria" w:eastAsia="Cambria"/>
          <w:color w:val="000000"/>
          <w:sz w:val="22"/>
          <w:szCs w:val="22"/>
        </w:rPr>
        <w:t xml:space="preserve"> Helm
</w:t>
      </w:r>
    </w:p>
    <w:p>
      <w:pPr>
        <w:numPr>
          <w:ilvl w:val="0"/>
          <w:numId w:val="2"/>
        </w:numPr>
        <w:spacing w:after="0" w:before="0" w:line="276" w:lineRule="auto"/>
        <w:jc w:val="start"/>
      </w:pPr>
      <w:r>
        <w:rPr>
          <w:rFonts w:ascii="Cambria Bold" w:hAnsi="Cambria Bold" w:cs="Cambria Bold" w:eastAsia="Cambria Bold"/>
          <w:b/>
          <w:bCs/>
          <w:color w:val="000000"/>
          <w:sz w:val="22"/>
          <w:szCs w:val="22"/>
        </w:rPr>
        <w:t>Monitoring:</w:t>
      </w:r>
      <w:r>
        <w:rPr>
          <w:rFonts w:ascii="Cambria" w:hAnsi="Cambria" w:cs="Cambria" w:eastAsia="Cambria"/>
          <w:color w:val="000000"/>
          <w:sz w:val="22"/>
          <w:szCs w:val="22"/>
        </w:rPr>
        <w:t xml:space="preserve"> Prometheus
</w:t>
      </w:r>
    </w:p>
    <w:p>
      <w:pPr>
        <w:numPr>
          <w:ilvl w:val="0"/>
          <w:numId w:val="2"/>
        </w:numPr>
        <w:spacing w:after="0" w:before="0" w:line="276" w:lineRule="auto"/>
        <w:jc w:val="start"/>
      </w:pPr>
      <w:r>
        <w:rPr>
          <w:rFonts w:ascii="Cambria Bold" w:hAnsi="Cambria Bold" w:cs="Cambria Bold" w:eastAsia="Cambria Bold"/>
          <w:b/>
          <w:bCs/>
          <w:color w:val="000000"/>
          <w:sz w:val="22"/>
          <w:szCs w:val="22"/>
        </w:rPr>
        <w:t>Visualization:</w:t>
      </w:r>
      <w:r>
        <w:rPr>
          <w:rFonts w:ascii="Cambria" w:hAnsi="Cambria" w:cs="Cambria" w:eastAsia="Cambria"/>
          <w:color w:val="000000"/>
          <w:sz w:val="22"/>
          <w:szCs w:val="22"/>
        </w:rPr>
        <w:t xml:space="preserve"> Grafana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5. Architectural Diagram</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Below is the architecture diagram representing the deployment:</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Terraform (IaC)                       |
</w:t>
      </w:r>
    </w:p>
    <w:p>
      <w:pPr>
        <w:spacing w:after="120" w:before="120" w:line="276" w:lineRule="auto"/>
        <w:ind w:firstLine="0" w:start="0"/>
        <w:jc w:val="start"/>
      </w:pPr>
      <w:r>
        <w:rPr>
          <w:rFonts w:ascii="Cambria" w:hAnsi="Cambria" w:cs="Cambria" w:eastAsia="Cambria"/>
          <w:color w:val="000000"/>
          <w:sz w:val="22"/>
          <w:szCs w:val="22"/>
        </w:rPr>
        <w:t xml:space="preserve">|  - Provisions cluster (Minikube/EKS)                       |
</w:t>
      </w:r>
    </w:p>
    <w:p>
      <w:pPr>
        <w:spacing w:after="120" w:before="120" w:line="276" w:lineRule="auto"/>
        <w:ind w:firstLine="0" w:start="0"/>
        <w:jc w:val="start"/>
      </w:pPr>
      <w:r>
        <w:rPr>
          <w:rFonts w:ascii="Cambria" w:hAnsi="Cambria" w:cs="Cambria" w:eastAsia="Cambria"/>
          <w:color w:val="000000"/>
          <w:sz w:val="22"/>
          <w:szCs w:val="22"/>
        </w:rPr>
        <w:t xml:space="preserve">|  - Deploys Helm charts for Prometheus and Grafana         |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v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Kubernetes Cluster (Minikube / EKS)         |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        +-------------------------+  |
</w:t>
      </w:r>
    </w:p>
    <w:p>
      <w:pPr>
        <w:spacing w:after="120" w:before="120" w:line="276" w:lineRule="auto"/>
        <w:ind w:firstLine="0" w:start="0"/>
        <w:jc w:val="start"/>
      </w:pPr>
      <w:r>
        <w:rPr>
          <w:rFonts w:ascii="Cambria" w:hAnsi="Cambria" w:cs="Cambria" w:eastAsia="Cambria"/>
          <w:color w:val="000000"/>
          <w:sz w:val="22"/>
          <w:szCs w:val="22"/>
        </w:rPr>
        <w:t xml:space="preserve">|  |   Prometheus Pod  | &lt;----&gt; |  Monitored Applications |  |
</w:t>
      </w:r>
    </w:p>
    <w:p>
      <w:pPr>
        <w:spacing w:after="120" w:before="120" w:line="276" w:lineRule="auto"/>
        <w:ind w:firstLine="0" w:start="0"/>
        <w:jc w:val="start"/>
      </w:pPr>
      <w:r>
        <w:rPr>
          <w:rFonts w:ascii="Cambria" w:hAnsi="Cambria" w:cs="Cambria" w:eastAsia="Cambria"/>
          <w:color w:val="000000"/>
          <w:sz w:val="22"/>
          <w:szCs w:val="22"/>
        </w:rPr>
        <w:t xml:space="preserve">|  |   (Helm Chart)    |        +-------------------------+  |
</w:t>
      </w:r>
    </w:p>
    <w:p>
      <w:pPr>
        <w:spacing w:after="120" w:before="120" w:line="276" w:lineRule="auto"/>
        <w:ind w:firstLine="0" w:start="0"/>
        <w:jc w:val="start"/>
      </w:pPr>
      <w:r>
        <w:rPr>
          <w:rFonts w:ascii="Cambria" w:hAnsi="Cambria" w:cs="Cambria" w:eastAsia="Cambria"/>
          <w:color w:val="000000"/>
          <w:sz w:val="22"/>
          <w:szCs w:val="22"/>
        </w:rPr>
        <w:t xml:space="preserve">|  | - Scrapes metrics |                                    |
</w:t>
      </w:r>
    </w:p>
    <w:p>
      <w:pPr>
        <w:spacing w:after="120" w:before="120" w:line="276" w:lineRule="auto"/>
        <w:ind w:firstLine="0" w:start="0"/>
        <w:jc w:val="start"/>
      </w:pPr>
      <w:r>
        <w:rPr>
          <w:rFonts w:ascii="Cambria" w:hAnsi="Cambria" w:cs="Cambria" w:eastAsia="Cambria"/>
          <w:color w:val="000000"/>
          <w:sz w:val="22"/>
          <w:szCs w:val="22"/>
        </w:rPr>
        <w:t xml:space="preserve">|  | - Exposes 9090    |                                    |
</w:t>
      </w:r>
    </w:p>
    <w:p>
      <w:pPr>
        <w:spacing w:after="120" w:before="120" w:line="276" w:lineRule="auto"/>
        <w:ind w:firstLine="0" w:start="0"/>
        <w:jc w:val="start"/>
      </w:pPr>
      <w:r>
        <w:rPr>
          <w:rFonts w:ascii="Cambria" w:hAnsi="Cambria" w:cs="Cambria" w:eastAsia="Cambria"/>
          <w:color w:val="000000"/>
          <w:sz w:val="22"/>
          <w:szCs w:val="22"/>
        </w:rPr>
        <w:t xml:space="preserve">|  +-------------------+                                    |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                                    |
</w:t>
      </w:r>
    </w:p>
    <w:p>
      <w:pPr>
        <w:spacing w:after="120" w:before="120" w:line="276" w:lineRule="auto"/>
        <w:ind w:firstLine="0" w:start="0"/>
        <w:jc w:val="start"/>
      </w:pPr>
      <w:r>
        <w:rPr>
          <w:rFonts w:ascii="Cambria" w:hAnsi="Cambria" w:cs="Cambria" w:eastAsia="Cambria"/>
          <w:color w:val="000000"/>
          <w:sz w:val="22"/>
          <w:szCs w:val="22"/>
        </w:rPr>
        <w:t xml:space="preserve">|  |   Grafana Pod     |                                    |
</w:t>
      </w:r>
    </w:p>
    <w:p>
      <w:pPr>
        <w:spacing w:after="120" w:before="120" w:line="276" w:lineRule="auto"/>
        <w:ind w:firstLine="0" w:start="0"/>
        <w:jc w:val="start"/>
      </w:pPr>
      <w:r>
        <w:rPr>
          <w:rFonts w:ascii="Cambria" w:hAnsi="Cambria" w:cs="Cambria" w:eastAsia="Cambria"/>
          <w:color w:val="000000"/>
          <w:sz w:val="22"/>
          <w:szCs w:val="22"/>
        </w:rPr>
        <w:t xml:space="preserve">|  |   (Helm Chart)    |                                    |
</w:t>
      </w:r>
    </w:p>
    <w:p>
      <w:pPr>
        <w:spacing w:after="120" w:before="120" w:line="276" w:lineRule="auto"/>
        <w:ind w:firstLine="0" w:start="0"/>
        <w:jc w:val="start"/>
      </w:pPr>
      <w:r>
        <w:rPr>
          <w:rFonts w:ascii="Cambria" w:hAnsi="Cambria" w:cs="Cambria" w:eastAsia="Cambria"/>
          <w:color w:val="000000"/>
          <w:sz w:val="22"/>
          <w:szCs w:val="22"/>
        </w:rPr>
        <w:t xml:space="preserve">|  | - Connects to     |                                    |
</w:t>
      </w:r>
    </w:p>
    <w:p>
      <w:pPr>
        <w:spacing w:after="120" w:before="120" w:line="276" w:lineRule="auto"/>
        <w:ind w:firstLine="0" w:start="0"/>
        <w:jc w:val="start"/>
      </w:pPr>
      <w:r>
        <w:rPr>
          <w:rFonts w:ascii="Cambria" w:hAnsi="Cambria" w:cs="Cambria" w:eastAsia="Cambria"/>
          <w:color w:val="000000"/>
          <w:sz w:val="22"/>
          <w:szCs w:val="22"/>
        </w:rPr>
        <w:t xml:space="preserve">|  |   Prometheus      |                                    |
</w:t>
      </w:r>
    </w:p>
    <w:p>
      <w:pPr>
        <w:spacing w:after="120" w:before="120" w:line="276" w:lineRule="auto"/>
        <w:ind w:firstLine="0" w:start="0"/>
        <w:jc w:val="start"/>
      </w:pPr>
      <w:r>
        <w:rPr>
          <w:rFonts w:ascii="Cambria" w:hAnsi="Cambria" w:cs="Cambria" w:eastAsia="Cambria"/>
          <w:color w:val="000000"/>
          <w:sz w:val="22"/>
          <w:szCs w:val="22"/>
        </w:rPr>
        <w:t xml:space="preserve">|  | - Dashboards on   |                                    |
</w:t>
      </w:r>
    </w:p>
    <w:p>
      <w:pPr>
        <w:spacing w:after="120" w:before="120" w:line="276" w:lineRule="auto"/>
        <w:ind w:firstLine="0" w:start="0"/>
        <w:jc w:val="start"/>
      </w:pPr>
      <w:r>
        <w:rPr>
          <w:rFonts w:ascii="Cambria" w:hAnsi="Cambria" w:cs="Cambria" w:eastAsia="Cambria"/>
          <w:color w:val="000000"/>
          <w:sz w:val="22"/>
          <w:szCs w:val="22"/>
        </w:rPr>
        <w:t xml:space="preserve">|  |   port 3000       |                                    |
</w:t>
      </w:r>
    </w:p>
    <w:p>
      <w:pPr>
        <w:spacing w:after="120" w:before="120" w:line="276" w:lineRule="auto"/>
        <w:ind w:firstLine="0" w:start="0"/>
        <w:jc w:val="start"/>
      </w:pPr>
      <w:r>
        <w:rPr>
          <w:rFonts w:ascii="Cambria" w:hAnsi="Cambria" w:cs="Cambria" w:eastAsia="Cambria"/>
          <w:color w:val="000000"/>
          <w:sz w:val="22"/>
          <w:szCs w:val="22"/>
        </w:rPr>
        <w:t xml:space="preserve">|  +-------------------+                                    |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 Port-forward or LoadBalancer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Developer Machine     |                         
</w:t>
      </w:r>
    </w:p>
    <w:p>
      <w:pPr>
        <w:spacing w:after="120" w:before="120" w:line="276" w:lineRule="auto"/>
        <w:ind w:firstLine="0" w:start="0"/>
        <w:jc w:val="start"/>
      </w:pPr>
      <w:r>
        <w:rPr>
          <w:rFonts w:ascii="Cambria" w:hAnsi="Cambria" w:cs="Cambria" w:eastAsia="Cambria"/>
          <w:color w:val="000000"/>
          <w:sz w:val="22"/>
          <w:szCs w:val="22"/>
        </w:rPr>
        <w:t xml:space="preserve">|  - kubectl, Helm, Terraform|                         
</w:t>
      </w:r>
    </w:p>
    <w:p>
      <w:pPr>
        <w:spacing w:after="120" w:before="120" w:line="276" w:lineRule="auto"/>
        <w:ind w:firstLine="0" w:start="0"/>
        <w:jc w:val="start"/>
      </w:pPr>
      <w:r>
        <w:rPr>
          <w:rFonts w:ascii="Cambria" w:hAnsi="Cambria" w:cs="Cambria" w:eastAsia="Cambria"/>
          <w:color w:val="000000"/>
          <w:sz w:val="22"/>
          <w:szCs w:val="22"/>
        </w:rPr>
        <w:t xml:space="preserve">|  - Access Prometheus (9090)|                         
</w:t>
      </w:r>
    </w:p>
    <w:p>
      <w:pPr>
        <w:spacing w:after="120" w:before="120" w:line="276" w:lineRule="auto"/>
        <w:ind w:firstLine="0" w:start="0"/>
        <w:jc w:val="start"/>
      </w:pPr>
      <w:r>
        <w:rPr>
          <w:rFonts w:ascii="Cambria" w:hAnsi="Cambria" w:cs="Cambria" w:eastAsia="Cambria"/>
          <w:color w:val="000000"/>
          <w:sz w:val="22"/>
          <w:szCs w:val="22"/>
        </w:rPr>
        <w:t xml:space="preserve">|  - Access Grafana (3000)   |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6. Implementation Steps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Step 1: Update the system and install dependencies (Docker, kubectl, Terraform, Minikube, Helm).</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2: Start Minikube to set up the Kubernetes cluster.</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3: Add Helm repositories for Prometheus and Grafana.</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4: Use Helm to install Prometheus and Grafana into the cluster.</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5: Retrieve Grafana credentials and access the dashboard.</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6: Use Terraform to automate Helm-based deployments.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7: Validate the running pods and UIs via port forwarding.</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7</w:t>
      </w:r>
      <w:r>
        <w:rPr>
          <w:rFonts w:ascii="Calibri (MS) Bold" w:hAnsi="Calibri (MS) Bold" w:cs="Calibri (MS) Bold" w:eastAsia="Calibri (MS) Bold"/>
          <w:b/>
          <w:bCs/>
          <w:color w:val="365f91"/>
          <w:sz w:val="28"/>
          <w:szCs w:val="28"/>
        </w:rPr>
        <w:t>. Screenshots</w:t>
      </w:r>
      <w:r>
        <w:rPr>
          <w:rFonts w:ascii="Calibri (MS) Bold" w:hAnsi="Calibri (MS) Bold" w:cs="Calibri (MS) Bold" w:eastAsia="Calibri (MS) Bold"/>
          <w:b/>
          <w:bCs/>
          <w:color w:val="365f91"/>
          <w:sz w:val="28"/>
          <w:szCs w:val="28"/>
        </w:rPr>
        <w:t xml:space="preserve">
</w:t>
      </w:r>
    </w:p>
    <w:p>
      <w:pPr>
        <w:numPr>
          <w:ilvl w:val="0"/>
          <w:numId w:val="3"/>
        </w:numPr>
        <w:spacing w:after="0" w:before="0" w:line="276" w:lineRule="auto"/>
        <w:jc w:val="both"/>
      </w:pPr>
      <w:r>
        <w:rPr>
          <w:rFonts w:ascii="Cambria" w:hAnsi="Cambria" w:cs="Cambria" w:eastAsia="Cambria"/>
          <w:color w:val="000000"/>
          <w:sz w:val="22"/>
          <w:szCs w:val="22"/>
        </w:rPr>
        <w:t>o Running Prometheus and Grafana pods (kubectl get pods -n monitoring)</w:t>
      </w:r>
      <w:r>
        <w:rPr>
          <w:rFonts w:ascii="Cambria" w:hAnsi="Cambria" w:cs="Cambria" w:eastAsia="Cambria"/>
          <w:color w:val="000000"/>
          <w:sz w:val="22"/>
          <w:szCs w:val="22"/>
        </w:rPr>
        <w:t xml:space="preserve">
</w:t>
      </w:r>
    </w:p>
    <w:p>
      <w:pPr>
        <w:spacing w:after="120" w:before="120"/>
        <w:jc w:val="center"/>
      </w:pPr>
      <w:r>
        <w:drawing>
          <wp:inline>
            <wp:extent cx="5734050" cy="3639777"/>
            <wp:docPr id="0" name="Drawing 0" descr="5a56e036039207d6b882d237a76aa2eb.png"/>
            <wp:cNvGraphicFramePr>
              <a:graphicFrameLocks noChangeAspect="true"/>
            </wp:cNvGraphicFramePr>
            <a:graphic>
              <a:graphicData uri="http://schemas.openxmlformats.org/drawingml/2006/picture">
                <pic:pic xmlns:pic="http://schemas.openxmlformats.org/drawingml/2006/picture">
                  <pic:nvPicPr>
                    <pic:cNvPr id="0" name="Picture 0" descr="5a56e036039207d6b882d237a76aa2eb.png"/>
                    <pic:cNvPicPr>
                      <a:picLocks noChangeAspect="true"/>
                    </pic:cNvPicPr>
                  </pic:nvPicPr>
                  <pic:blipFill>
                    <a:blip r:embed="rId4"/>
                    <a:srcRect l="0" t="36523" r="0" b="0"/>
                    <a:stretch>
                      <a:fillRect/>
                    </a:stretch>
                  </pic:blipFill>
                  <pic:spPr>
                    <a:xfrm flipH="false" flipV="false">
                      <a:off x="0" y="0"/>
                      <a:ext cx="5734050" cy="3639777"/>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numPr>
          <w:ilvl w:val="0"/>
          <w:numId w:val="4"/>
        </w:numPr>
        <w:spacing w:after="0" w:before="0" w:line="276" w:lineRule="auto"/>
        <w:jc w:val="both"/>
      </w:pPr>
      <w:r>
        <w:rPr>
          <w:rFonts w:ascii="Cambria" w:hAnsi="Cambria" w:cs="Cambria" w:eastAsia="Cambria"/>
          <w:color w:val="000000"/>
          <w:sz w:val="22"/>
          <w:szCs w:val="22"/>
        </w:rPr>
        <w:t xml:space="preserve"> o Prometheus UI</w:t>
      </w:r>
      <w:r>
        <w:rPr>
          <w:rFonts w:ascii="Cambria" w:hAnsi="Cambria" w:cs="Cambria" w:eastAsia="Cambria"/>
          <w:color w:val="000000"/>
          <w:sz w:val="22"/>
          <w:szCs w:val="22"/>
        </w:rPr>
        <w:t xml:space="preserve">
</w:t>
      </w:r>
    </w:p>
    <w:p>
      <w:pPr>
        <w:spacing w:after="120" w:before="120"/>
        <w:jc w:val="center"/>
      </w:pPr>
      <w:r>
        <w:drawing>
          <wp:inline>
            <wp:extent cx="2436026" cy="3654039"/>
            <wp:docPr id="1" name="Drawing 1" descr="bff91c94715e42f78394ea966229f4bf.png"/>
            <wp:cNvGraphicFramePr>
              <a:graphicFrameLocks noChangeAspect="true"/>
            </wp:cNvGraphicFramePr>
            <a:graphic>
              <a:graphicData uri="http://schemas.openxmlformats.org/drawingml/2006/picture">
                <pic:pic xmlns:pic="http://schemas.openxmlformats.org/drawingml/2006/picture">
                  <pic:nvPicPr>
                    <pic:cNvPr id="0" name="Picture 1" descr="bff91c94715e42f78394ea966229f4bf.png"/>
                    <pic:cNvPicPr>
                      <a:picLocks noChangeAspect="true"/>
                    </pic:cNvPicPr>
                  </pic:nvPicPr>
                  <pic:blipFill>
                    <a:blip r:embed="rId5"/>
                    <a:stretch>
                      <a:fillRect/>
                    </a:stretch>
                  </pic:blipFill>
                  <pic:spPr>
                    <a:xfrm flipH="false" flipV="false">
                      <a:off x="0" y="0"/>
                      <a:ext cx="2436026" cy="3654039"/>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numPr>
          <w:ilvl w:val="0"/>
          <w:numId w:val="5"/>
        </w:numPr>
        <w:spacing w:after="0" w:before="0" w:line="276" w:lineRule="auto"/>
        <w:jc w:val="both"/>
      </w:pPr>
      <w:r>
        <w:rPr>
          <w:rFonts w:ascii="Cambria" w:hAnsi="Cambria" w:cs="Cambria" w:eastAsia="Cambria"/>
          <w:color w:val="000000"/>
          <w:sz w:val="22"/>
          <w:szCs w:val="22"/>
        </w:rPr>
        <w:t xml:space="preserve"> o Grafana dashboard </w:t>
      </w:r>
      <w:r>
        <w:rPr>
          <w:rFonts w:ascii="Cambria" w:hAnsi="Cambria" w:cs="Cambria" w:eastAsia="Cambria"/>
          <w:color w:val="000000"/>
          <w:sz w:val="22"/>
          <w:szCs w:val="22"/>
        </w:rPr>
        <w:t xml:space="preserve">
</w:t>
      </w:r>
    </w:p>
    <w:p>
      <w:pPr>
        <w:spacing w:after="120" w:before="120"/>
        <w:jc w:val="center"/>
      </w:pPr>
      <w:r>
        <w:drawing>
          <wp:inline>
            <wp:extent cx="5734050" cy="5734050"/>
            <wp:docPr id="2" name="Drawing 2" descr="ecbb3760b56b1da3dfc2ffb9b2f707b2.png"/>
            <wp:cNvGraphicFramePr>
              <a:graphicFrameLocks noChangeAspect="true"/>
            </wp:cNvGraphicFramePr>
            <a:graphic>
              <a:graphicData uri="http://schemas.openxmlformats.org/drawingml/2006/picture">
                <pic:pic xmlns:pic="http://schemas.openxmlformats.org/drawingml/2006/picture">
                  <pic:nvPicPr>
                    <pic:cNvPr id="0" name="Picture 2" descr="ecbb3760b56b1da3dfc2ffb9b2f707b2.png"/>
                    <pic:cNvPicPr>
                      <a:picLocks noChangeAspect="true"/>
                    </pic:cNvPicPr>
                  </pic:nvPicPr>
                  <pic:blipFill>
                    <a:blip r:embed="rId6"/>
                    <a:stretch>
                      <a:fillRect/>
                    </a:stretch>
                  </pic:blipFill>
                  <pic:spPr>
                    <a:xfrm flipH="false" flipV="false">
                      <a:off x="0" y="0"/>
                      <a:ext cx="5734050" cy="5734050"/>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8</w:t>
      </w:r>
      <w:r>
        <w:rPr>
          <w:rFonts w:ascii="Calibri (MS) Bold" w:hAnsi="Calibri (MS) Bold" w:cs="Calibri (MS) Bold" w:eastAsia="Calibri (MS) Bold"/>
          <w:b/>
          <w:bCs/>
          <w:color w:val="365f91"/>
          <w:sz w:val="28"/>
          <w:szCs w:val="28"/>
        </w:rPr>
        <w:t>. Results</w:t>
      </w:r>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Cambria" w:hAnsi="Cambria" w:cs="Cambria" w:eastAsia="Cambria"/>
          <w:color w:val="000000"/>
          <w:sz w:val="22"/>
          <w:szCs w:val="22"/>
        </w:rPr>
        <w:t>Prometheus and Grafana were successfully deployed on the Kubernetes cluster. Prometheus was accessible on port 9090 and Grafana on port 3000. Grafana was configured with Prometheus as a data source and successfully displayed monitoring metrics.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9</w:t>
      </w:r>
      <w:r>
        <w:rPr>
          <w:rFonts w:ascii="Calibri (MS) Bold" w:hAnsi="Calibri (MS) Bold" w:cs="Calibri (MS) Bold" w:eastAsia="Calibri (MS) Bold"/>
          <w:b/>
          <w:bCs/>
          <w:color w:val="365f91"/>
          <w:sz w:val="28"/>
          <w:szCs w:val="28"/>
        </w:rPr>
        <w:t>. Conclusion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This project demonstrates the power of combining Helm and Terraform to automate application deployment on Kubernetes. The monitoring stack of Prometheus and Grafana provides robust observability, while Terraform ensures declarative and repeatable deployments. This setup forms the basis for scalable, observable, and manageable Kubernetes environments.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name: Rohini Pandhare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Repository link: </w:t>
      </w:r>
      <w:hyperlink r:id="rId7">
        <w:r>
          <w:rPr>
            <w:u w:val="single" w:color="1B62ff"/>
            <w:color w:val="365f91"/>
            <w:rFonts w:ascii="Calibri (MS) Bold" w:hAnsi="Calibri (MS) Bold" w:cs="Calibri (MS) Bold" w:eastAsia="Calibri (MS) Bold"/>
            <w:b/>
            <w:bCs/>
            <w:sz w:val="28"/>
            <w:szCs w:val="28"/>
          </w:rPr>
          <w:t>GitHub - rohinipandhare12/Prometheus-Grafana-Deployment</w:t>
        </w:r>
      </w:hyperlink>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Calibri (MS) Bold" w:hAnsi="Calibri (MS) Bold" w:cs="Calibri (MS) Bold" w:eastAsia="Calibri (MS) Bold"/>
          <w:b/>
          <w:bCs/>
          <w:color w:val="000000"/>
          <w:sz w:val="22"/>
          <w:szCs w:val="22"/>
        </w:rPr>
        <w:t xml:space="preserve">Role: Cloud &amp; DevOps Intern Cravita Technologies 
</w:t>
      </w:r>
    </w:p>
    <w:p>
      <w:pPr>
        <w:spacing w:after="120" w:before="120" w:line="276" w:lineRule="auto"/>
        <w:ind w:firstLine="0" w:start="0"/>
        <w:jc w:val="start"/>
      </w:pPr>
      <w:r>
        <w:rPr>
          <w:rFonts w:ascii="Calibri (MS) Bold" w:hAnsi="Calibri (MS) Bold" w:cs="Calibri (MS) Bold" w:eastAsia="Calibri (MS) Bold"/>
          <w:b/>
          <w:bCs/>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Italics">
    <w:panose1 w:val="020B0704020202090204"/>
    <w:charset w:characterSet="1"/>
    <w:embedBoldItalic r:id="rId2"/>
  </w:font>
  <w:font w:name="Arimo Bold">
    <w:panose1 w:val="020B0704020202020204"/>
    <w:charset w:characterSet="1"/>
    <w:embedBold r:id="rId3"/>
  </w:font>
  <w:font w:name="Arimo Italics">
    <w:panose1 w:val="020B0604020202090204"/>
    <w:charset w:characterSet="1"/>
    <w:embedItalic r:id="rId4"/>
  </w:font>
  <w:font w:name="Calibri (MS)">
    <w:panose1 w:val="020F0502020204030204"/>
    <w:charset w:characterSet="1"/>
  </w:font>
  <w:font w:name="Calibri (MS) Bold">
    <w:panose1 w:val="020F0702030404030204"/>
    <w:charset w:characterSet="1"/>
  </w:font>
  <w:font w:name="Cambria">
    <w:panose1 w:val="02040503050406030204"/>
    <w:charset w:characterSet="1"/>
  </w:font>
  <w:font w:name="Cambria Bold">
    <w:panose1 w:val="02040803050406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https://github.com/rohinipandhare12/Prometheus-Grafana-Deployment"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2025-07-26T06:38:50Z</dcterms:created>
  <dc:creator>Apache POI</dc:creator>
</cp:coreProperties>
</file>