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9FCAC3" w14:paraId="2C078E63" wp14:textId="59050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9FCAC3">
        <w:rPr/>
        <w:t>ss</w:t>
      </w:r>
      <w:r>
        <w:drawing>
          <wp:inline xmlns:wp14="http://schemas.microsoft.com/office/word/2010/wordprocessingDrawing" wp14:editId="26914D36" wp14:anchorId="4ADB51F1">
            <wp:extent cx="6732782" cy="4762500"/>
            <wp:effectExtent l="0" t="0" r="0" b="0"/>
            <wp:docPr id="1201327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5341f0807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77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782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2427A"/>
    <w:rsid w:val="0382427A"/>
    <w:rsid w:val="119FC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427A"/>
  <w15:chartTrackingRefBased/>
  <w15:docId w15:val="{1729C598-B2A6-4673-89B7-6646CBE4BE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d5341f080740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2022-04-22T12:18:51.7805240Z</dcterms:created>
  <dcterms:modified xsi:type="dcterms:W3CDTF">2022-04-22T12:21:12.8940459Z</dcterms:modified>
  <dc:creator>rohini pawale</dc:creator>
  <lastModifiedBy>rohini pawale</lastModifiedBy>
</coreProperties>
</file>