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B" w:rsidRPr="00DB4EF8" w:rsidRDefault="00A27DA7" w:rsidP="00A27DA7">
      <w:pPr>
        <w:pStyle w:val="a2"/>
        <w:jc w:val="center"/>
      </w:pPr>
      <w:r w:rsidRPr="00DB4EF8">
        <w:t>NTP 2021 – Projekat</w:t>
      </w:r>
    </w:p>
    <w:p w:rsidR="00A27DA7" w:rsidRPr="00DB4EF8" w:rsidRDefault="00A27DA7" w:rsidP="00A27DA7">
      <w:pPr>
        <w:pStyle w:val="1"/>
        <w:jc w:val="center"/>
        <w:rPr>
          <w:color w:val="auto"/>
        </w:rPr>
      </w:pPr>
      <w:r w:rsidRPr="00DB4EF8">
        <w:rPr>
          <w:color w:val="auto"/>
        </w:rPr>
        <w:t>Eksperimenti jakog i slabog skaliranja</w:t>
      </w:r>
    </w:p>
    <w:p w:rsidR="00A27DA7" w:rsidRDefault="00A27DA7" w:rsidP="00A27DA7">
      <w:pPr>
        <w:pStyle w:val="2"/>
        <w:jc w:val="center"/>
        <w:rPr>
          <w:color w:val="auto"/>
        </w:rPr>
      </w:pPr>
      <w:r w:rsidRPr="00DB4EF8">
        <w:rPr>
          <w:color w:val="auto"/>
        </w:rPr>
        <w:t xml:space="preserve">- PSO algoritam </w:t>
      </w:r>
      <w:r w:rsidR="00DB4EF8">
        <w:rPr>
          <w:color w:val="auto"/>
        </w:rPr>
        <w:t>–</w:t>
      </w:r>
    </w:p>
    <w:p w:rsidR="00DB4EF8" w:rsidRDefault="00DB4EF8" w:rsidP="00DB4EF8"/>
    <w:p w:rsidR="00DB4EF8" w:rsidRDefault="00DB4EF8" w:rsidP="00DB4EF8"/>
    <w:p w:rsidR="00DB4EF8" w:rsidRDefault="00DB4EF8" w:rsidP="00DB4EF8">
      <w:r>
        <w:t>Tehnički detalji sistema: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Operating System</w:t>
      </w:r>
      <w:r>
        <w:t>:</w:t>
      </w:r>
      <w:r w:rsidRPr="00DB4EF8">
        <w:tab/>
        <w:t>Microsoft Windows 10 Pro N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CPU Type</w:t>
      </w:r>
      <w:r>
        <w:t>:</w:t>
      </w:r>
      <w:r w:rsidRPr="00DB4EF8">
        <w:tab/>
      </w:r>
      <w:r w:rsidR="0086680B">
        <w:tab/>
      </w:r>
      <w:r w:rsidRPr="00DB4EF8">
        <w:t>QuadCore Intel Core i5-9300H, 4000 MHz (40 x 100)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Cores:</w:t>
      </w:r>
      <w:r>
        <w:tab/>
      </w:r>
      <w:r>
        <w:tab/>
        <w:t xml:space="preserve">4 physical, 8 </w:t>
      </w:r>
      <w:r>
        <w:rPr>
          <w:lang w:val="en-US"/>
        </w:rPr>
        <w:t>logical</w:t>
      </w:r>
    </w:p>
    <w:p w:rsidR="00C632BD" w:rsidRDefault="00C632BD" w:rsidP="00FD5787">
      <w:pPr>
        <w:pStyle w:val="a3"/>
        <w:numPr>
          <w:ilvl w:val="0"/>
          <w:numId w:val="2"/>
        </w:numPr>
      </w:pPr>
      <w:r>
        <w:t>CPU Cash:</w:t>
      </w:r>
      <w:r>
        <w:tab/>
      </w:r>
      <w:r>
        <w:tab/>
      </w:r>
      <w:r w:rsidR="00FD5787" w:rsidRPr="00FD5787">
        <w:t>8MB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Motherboard Name</w:t>
      </w:r>
      <w:r>
        <w:t>:</w:t>
      </w:r>
      <w:r w:rsidRPr="00DB4EF8">
        <w:tab/>
        <w:t>Lenovo IdeaPad L340-15IRH Gaming</w:t>
      </w:r>
    </w:p>
    <w:p w:rsidR="00DB4EF8" w:rsidRDefault="0086680B" w:rsidP="0086680B">
      <w:pPr>
        <w:pStyle w:val="a3"/>
        <w:numPr>
          <w:ilvl w:val="0"/>
          <w:numId w:val="2"/>
        </w:numPr>
      </w:pPr>
      <w:r w:rsidRPr="0086680B">
        <w:t>Motherboard Chipset</w:t>
      </w:r>
      <w:r w:rsidRPr="0086680B">
        <w:tab/>
        <w:t>Intel Cannon Point HM370, Intel Coffee Lake-H</w:t>
      </w:r>
    </w:p>
    <w:p w:rsidR="0086680B" w:rsidRDefault="0086680B" w:rsidP="0086680B">
      <w:pPr>
        <w:pStyle w:val="a3"/>
        <w:numPr>
          <w:ilvl w:val="0"/>
          <w:numId w:val="2"/>
        </w:numPr>
      </w:pPr>
      <w:r w:rsidRPr="0086680B">
        <w:t>Video Adapter</w:t>
      </w:r>
      <w:r>
        <w:t>:</w:t>
      </w:r>
      <w:r>
        <w:tab/>
      </w:r>
      <w:r>
        <w:tab/>
      </w:r>
      <w:r w:rsidRPr="0086680B">
        <w:t>GeForce GTX 1050  (3 GB)</w:t>
      </w:r>
    </w:p>
    <w:p w:rsidR="00C632BD" w:rsidRDefault="00C632BD" w:rsidP="00C632BD">
      <w:pPr>
        <w:pStyle w:val="a3"/>
        <w:numPr>
          <w:ilvl w:val="0"/>
          <w:numId w:val="2"/>
        </w:numPr>
      </w:pPr>
      <w:r w:rsidRPr="00C632BD">
        <w:t>Disk Drive</w:t>
      </w:r>
      <w:r w:rsidR="00FB3D18">
        <w:t>:</w:t>
      </w:r>
      <w:r w:rsidRPr="00C632BD">
        <w:tab/>
      </w:r>
      <w:r>
        <w:tab/>
      </w:r>
      <w:r w:rsidRPr="00C632BD">
        <w:t>TS512GMTE110S  (512 GB, PCI-E 3.0 x4)</w:t>
      </w:r>
    </w:p>
    <w:p w:rsidR="00FB3D18" w:rsidRDefault="00FB3D18" w:rsidP="00FB3D18">
      <w:pPr>
        <w:pStyle w:val="a3"/>
        <w:numPr>
          <w:ilvl w:val="0"/>
          <w:numId w:val="2"/>
        </w:numPr>
      </w:pPr>
      <w:r>
        <w:t>RAM:</w:t>
      </w:r>
      <w:r>
        <w:tab/>
      </w:r>
      <w:r>
        <w:tab/>
      </w:r>
      <w:r>
        <w:tab/>
        <w:t>8GB DDR4</w:t>
      </w:r>
    </w:p>
    <w:p w:rsidR="002D270D" w:rsidRDefault="002D270D" w:rsidP="002D270D">
      <w:r>
        <w:t>Korišćene biblioteke: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"fmt"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"image/draw"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"math/rand"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"sort"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"sync"</w:t>
      </w:r>
    </w:p>
    <w:p w:rsidR="0024074F" w:rsidRDefault="0024074F" w:rsidP="0024074F">
      <w:pPr>
        <w:pStyle w:val="a3"/>
        <w:numPr>
          <w:ilvl w:val="0"/>
          <w:numId w:val="3"/>
        </w:numPr>
      </w:pPr>
      <w:r w:rsidRPr="0024074F">
        <w:t>"strconv"</w:t>
      </w:r>
    </w:p>
    <w:p w:rsidR="0024074F" w:rsidRPr="002D270D" w:rsidRDefault="0024074F" w:rsidP="0024074F">
      <w:pPr>
        <w:pStyle w:val="a3"/>
        <w:numPr>
          <w:ilvl w:val="0"/>
          <w:numId w:val="3"/>
        </w:numPr>
      </w:pPr>
      <w:r w:rsidRPr="0024074F">
        <w:t>"</w:t>
      </w:r>
      <w:r>
        <w:t>os</w:t>
      </w:r>
      <w:r w:rsidRPr="0024074F">
        <w:t>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"github.com/anthonynsimon/bild/imgio"</w:t>
      </w:r>
    </w:p>
    <w:p w:rsidR="00B67E9C" w:rsidRDefault="00B67E9C" w:rsidP="0083073B"/>
    <w:p w:rsidR="00B67E9C" w:rsidRDefault="00B67E9C" w:rsidP="0083073B">
      <w:r>
        <w:t>Informacije o paralelizaciji:</w:t>
      </w:r>
    </w:p>
    <w:p w:rsidR="00B67E9C" w:rsidRDefault="00B67E9C" w:rsidP="00B67E9C">
      <w:pPr>
        <w:pStyle w:val="a3"/>
        <w:numPr>
          <w:ilvl w:val="0"/>
          <w:numId w:val="4"/>
        </w:numPr>
      </w:pPr>
      <w:r>
        <w:t>S</w:t>
      </w:r>
      <w:r w:rsidR="001656B7">
        <w:t>ekvencijalni deo koda</w:t>
      </w:r>
      <w:r w:rsidR="001B64E7">
        <w:t xml:space="preserve">: </w:t>
      </w:r>
      <w:r w:rsidR="00DA677B">
        <w:t>2</w:t>
      </w:r>
      <w:r w:rsidR="000B5C0A">
        <w:t>6</w:t>
      </w:r>
      <w:r w:rsidR="00DA677B">
        <w:t xml:space="preserve"> linija koda</w:t>
      </w:r>
      <w:r w:rsidR="00024C35">
        <w:t xml:space="preserve"> – </w:t>
      </w:r>
      <w:r w:rsidR="000B5C0A">
        <w:rPr>
          <w:lang w:val="en-US"/>
        </w:rPr>
        <w:t>54</w:t>
      </w:r>
      <w:r w:rsidR="00024C35">
        <w:rPr>
          <w:lang w:val="en-US"/>
        </w:rPr>
        <w:t>.</w:t>
      </w:r>
      <w:r w:rsidR="000B5C0A">
        <w:rPr>
          <w:lang w:val="en-US"/>
        </w:rPr>
        <w:t>2</w:t>
      </w:r>
      <w:r w:rsidR="00024C35">
        <w:rPr>
          <w:lang w:val="en-US"/>
        </w:rPr>
        <w:t>%</w:t>
      </w:r>
    </w:p>
    <w:p w:rsidR="00B67E9C" w:rsidRDefault="00B67E9C" w:rsidP="00B67E9C">
      <w:pPr>
        <w:pStyle w:val="a3"/>
        <w:numPr>
          <w:ilvl w:val="0"/>
          <w:numId w:val="4"/>
        </w:numPr>
      </w:pPr>
      <w:r>
        <w:t>P</w:t>
      </w:r>
      <w:r w:rsidR="001656B7">
        <w:t>aralelizovani deo</w:t>
      </w:r>
      <w:r w:rsidR="001B64E7">
        <w:t xml:space="preserve">: </w:t>
      </w:r>
      <w:r w:rsidR="00DA677B">
        <w:t>22 linije koda</w:t>
      </w:r>
      <w:r w:rsidR="00024C35">
        <w:t xml:space="preserve"> – 4</w:t>
      </w:r>
      <w:r w:rsidR="000B5C0A">
        <w:t>5</w:t>
      </w:r>
      <w:r w:rsidR="00024C35">
        <w:t>.</w:t>
      </w:r>
      <w:r w:rsidR="000B5C0A">
        <w:t>8</w:t>
      </w:r>
      <w:r w:rsidR="00024C35">
        <w:t>%</w:t>
      </w:r>
      <w:r w:rsidR="00DA677B">
        <w:t>.</w:t>
      </w:r>
    </w:p>
    <w:p w:rsidR="00024C35" w:rsidRDefault="00024C35" w:rsidP="00B67E9C">
      <w:pPr>
        <w:pStyle w:val="a3"/>
        <w:numPr>
          <w:ilvl w:val="0"/>
          <w:numId w:val="4"/>
        </w:numPr>
      </w:pPr>
      <w:r>
        <w:t>Ukupna dužina sekvencijalne verzije algoritma: 4</w:t>
      </w:r>
      <w:r w:rsidR="000B5C0A">
        <w:t>8</w:t>
      </w:r>
      <w:r>
        <w:t xml:space="preserve"> linija koda.</w:t>
      </w:r>
    </w:p>
    <w:p w:rsidR="00B67E9C" w:rsidRDefault="009D21CE" w:rsidP="00B67E9C">
      <w:pPr>
        <w:pStyle w:val="a3"/>
        <w:numPr>
          <w:ilvl w:val="0"/>
          <w:numId w:val="4"/>
        </w:numPr>
      </w:pPr>
      <w:r>
        <w:t>Broj jezg</w:t>
      </w:r>
      <w:r w:rsidR="00AD1E56">
        <w:t>ara</w:t>
      </w:r>
      <w:r w:rsidR="001B64E7">
        <w:t>:</w:t>
      </w:r>
      <w:r w:rsidR="00950958">
        <w:t xml:space="preserve"> isprobano je korišćenje jednog, dva</w:t>
      </w:r>
      <w:r w:rsidR="007674FA">
        <w:t xml:space="preserve"> i</w:t>
      </w:r>
      <w:r w:rsidR="00B67E9C">
        <w:t xml:space="preserve"> četiri</w:t>
      </w:r>
      <w:r w:rsidR="000467FE">
        <w:t xml:space="preserve"> fizičkih</w:t>
      </w:r>
      <w:r w:rsidR="00B67E9C">
        <w:t xml:space="preserve"> jezgara.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t>Jako skaliranje</w:t>
      </w:r>
    </w:p>
    <w:p w:rsidR="000548E5" w:rsidRDefault="000548E5" w:rsidP="000548E5"/>
    <w:p w:rsidR="00035581" w:rsidRDefault="00957E2B" w:rsidP="000548E5">
      <w:r>
        <w:t>Vreme izvršavanja serijskog dela algoritma iznosi oko 0.01034, te stoga m</w:t>
      </w:r>
      <w:r w:rsidR="00035581">
        <w:t>aksimalno teorijsko ubrzanje, po Amdalovom zakonu iznosi</w:t>
      </w:r>
      <w:r w:rsidR="00D91A13">
        <w:t xml:space="preserve"> </w:t>
      </w:r>
      <w:r w:rsidR="00035581">
        <w:t xml:space="preserve"> 10</w:t>
      </w:r>
      <w:r w:rsidR="00206CE6">
        <w:t>3.4, odnosno</w:t>
      </w:r>
      <w:r>
        <w:t xml:space="preserve"> 103</w:t>
      </w:r>
      <w:r w:rsidR="00035581">
        <w:t xml:space="preserve"> puta.</w:t>
      </w:r>
    </w:p>
    <w:p w:rsidR="000548E5" w:rsidRDefault="00DA677B" w:rsidP="000548E5">
      <w:r>
        <w:t>Korišćene vrednosti parametara PSO algoritma tokom eksperimenta:</w:t>
      </w:r>
    </w:p>
    <w:p w:rsidR="00DA677B" w:rsidRDefault="00DA677B" w:rsidP="00DA677B">
      <w:pPr>
        <w:pStyle w:val="a3"/>
        <w:numPr>
          <w:ilvl w:val="0"/>
          <w:numId w:val="5"/>
        </w:numPr>
      </w:pPr>
      <w:r w:rsidRPr="00DA677B">
        <w:t>iter_num</w:t>
      </w:r>
      <w:r>
        <w:t xml:space="preserve"> = 100</w:t>
      </w:r>
    </w:p>
    <w:p w:rsidR="00DA677B" w:rsidRDefault="00DA677B" w:rsidP="00DA677B">
      <w:pPr>
        <w:pStyle w:val="a3"/>
        <w:numPr>
          <w:ilvl w:val="0"/>
          <w:numId w:val="5"/>
        </w:numPr>
      </w:pPr>
      <w:r>
        <w:t>paticle_num = 100</w:t>
      </w:r>
    </w:p>
    <w:p w:rsidR="00DA677B" w:rsidRDefault="00DA677B" w:rsidP="00DA677B">
      <w:pPr>
        <w:pStyle w:val="a3"/>
        <w:numPr>
          <w:ilvl w:val="0"/>
          <w:numId w:val="5"/>
        </w:numPr>
      </w:pPr>
      <w:r w:rsidRPr="00DA677B">
        <w:t>thresh_num</w:t>
      </w:r>
      <w:r>
        <w:t xml:space="preserve"> = </w:t>
      </w:r>
      <w:r w:rsidR="00A71AB6">
        <w:t>1</w:t>
      </w:r>
    </w:p>
    <w:p w:rsidR="00F9024A" w:rsidRDefault="00DA677B" w:rsidP="00F9024A">
      <w:pPr>
        <w:pStyle w:val="a3"/>
        <w:numPr>
          <w:ilvl w:val="0"/>
          <w:numId w:val="5"/>
        </w:numPr>
      </w:pPr>
      <w:r w:rsidRPr="00DA677B">
        <w:t>wi = 0.9, wf = 0.4, cpi = 0.5, cpf = 2.5, cgi = 2.5, cgf = 0.5</w:t>
      </w:r>
      <w:r>
        <w:t xml:space="preserve">, </w:t>
      </w:r>
      <w:r w:rsidRPr="00DA677B">
        <w:t>tsallis_order = 4</w:t>
      </w:r>
    </w:p>
    <w:p w:rsidR="00224E7D" w:rsidRDefault="005F3DC1" w:rsidP="00F9024A">
      <w:r>
        <w:t xml:space="preserve">Na grafiku i u </w:t>
      </w:r>
      <w:r w:rsidR="00F9024A">
        <w:t>tabeli ispod nalaze se rezultati eksperimenta jakog skaliranja:</w:t>
      </w:r>
    </w:p>
    <w:p w:rsidR="00CE3B26" w:rsidRDefault="00D77A1B" w:rsidP="00284D53">
      <w:pPr>
        <w:keepNext/>
        <w:jc w:val="center"/>
      </w:pPr>
      <w:r>
        <w:rPr>
          <w:noProof/>
          <w:lang w:eastAsia="sr-Latn-RS"/>
        </w:rPr>
        <w:drawing>
          <wp:inline distT="0" distB="0" distL="0" distR="0">
            <wp:extent cx="5486400" cy="3200400"/>
            <wp:effectExtent l="0" t="0" r="0" b="0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F3DC1" w:rsidRPr="00CE3B26" w:rsidRDefault="00CE3B26" w:rsidP="00957E2B">
      <w:pPr>
        <w:pStyle w:val="a5"/>
        <w:spacing w:after="240"/>
        <w:jc w:val="center"/>
        <w:rPr>
          <w:color w:val="auto"/>
        </w:rPr>
      </w:pPr>
      <w:r w:rsidRPr="00CE3B26">
        <w:rPr>
          <w:color w:val="auto"/>
        </w:rPr>
        <w:t xml:space="preserve">Grafik </w:t>
      </w:r>
      <w:r w:rsidRPr="00CE3B26">
        <w:rPr>
          <w:color w:val="auto"/>
        </w:rPr>
        <w:fldChar w:fldCharType="begin"/>
      </w:r>
      <w:r w:rsidRPr="00CE3B26">
        <w:rPr>
          <w:color w:val="auto"/>
        </w:rPr>
        <w:instrText xml:space="preserve"> SEQ Grafik \* ARABIC </w:instrText>
      </w:r>
      <w:r w:rsidRPr="00CE3B26">
        <w:rPr>
          <w:color w:val="auto"/>
        </w:rPr>
        <w:fldChar w:fldCharType="separate"/>
      </w:r>
      <w:r w:rsidR="00DE3F80">
        <w:rPr>
          <w:noProof/>
          <w:color w:val="auto"/>
        </w:rPr>
        <w:t>1</w:t>
      </w:r>
      <w:r w:rsidRPr="00CE3B26">
        <w:rPr>
          <w:color w:val="auto"/>
        </w:rPr>
        <w:fldChar w:fldCharType="end"/>
      </w:r>
      <w:r w:rsidRPr="00CE3B26">
        <w:rPr>
          <w:color w:val="auto"/>
        </w:rPr>
        <w:t xml:space="preserve"> - Rezultati eskperimenta jakog skaliranja</w:t>
      </w:r>
    </w:p>
    <w:p w:rsidR="00F9024A" w:rsidRDefault="00957E2B" w:rsidP="00F9024A">
      <w:pPr>
        <w:keepNext/>
        <w:jc w:val="center"/>
      </w:pPr>
      <w:r w:rsidRPr="00957E2B">
        <w:rPr>
          <w:noProof/>
          <w:lang w:eastAsia="sr-Latn-RS"/>
        </w:rPr>
        <w:drawing>
          <wp:inline distT="0" distB="0" distL="0" distR="0" wp14:anchorId="1E93DE3A" wp14:editId="769D8C5A">
            <wp:extent cx="4089229" cy="1197864"/>
            <wp:effectExtent l="0" t="0" r="6985" b="254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229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4A" w:rsidRDefault="00F9024A" w:rsidP="00957E2B">
      <w:pPr>
        <w:pStyle w:val="a5"/>
        <w:spacing w:after="240"/>
        <w:jc w:val="center"/>
        <w:rPr>
          <w:color w:val="auto"/>
        </w:rPr>
      </w:pPr>
      <w:r w:rsidRPr="00F9024A">
        <w:rPr>
          <w:color w:val="auto"/>
        </w:rPr>
        <w:t xml:space="preserve">Tabela </w:t>
      </w:r>
      <w:r w:rsidRPr="00F9024A">
        <w:rPr>
          <w:color w:val="auto"/>
        </w:rPr>
        <w:fldChar w:fldCharType="begin"/>
      </w:r>
      <w:r w:rsidRPr="00F9024A">
        <w:rPr>
          <w:color w:val="auto"/>
        </w:rPr>
        <w:instrText xml:space="preserve"> SEQ Tabela \* ARABIC </w:instrText>
      </w:r>
      <w:r w:rsidRPr="00F9024A">
        <w:rPr>
          <w:color w:val="auto"/>
        </w:rPr>
        <w:fldChar w:fldCharType="separate"/>
      </w:r>
      <w:r w:rsidR="0036610E">
        <w:rPr>
          <w:noProof/>
          <w:color w:val="auto"/>
        </w:rPr>
        <w:t>1</w:t>
      </w:r>
      <w:r w:rsidRPr="00F9024A">
        <w:rPr>
          <w:color w:val="auto"/>
        </w:rPr>
        <w:fldChar w:fldCharType="end"/>
      </w:r>
      <w:r w:rsidRPr="00F9024A">
        <w:rPr>
          <w:color w:val="auto"/>
        </w:rPr>
        <w:t xml:space="preserve"> - Rezultati eksperimenta jakog skaliranja</w:t>
      </w:r>
    </w:p>
    <w:p w:rsidR="00067C10" w:rsidRPr="00067C10" w:rsidRDefault="00067C10" w:rsidP="00067C10">
      <w:r>
        <w:t>U slučaju korišćenja 4 procesorskih jezgara uočava se pa</w:t>
      </w:r>
      <w:bookmarkStart w:id="0" w:name="_GoBack"/>
      <w:bookmarkEnd w:id="0"/>
      <w:r>
        <w:t>d efikasnosti koji je posledica upotrebe mutex-a za zaključavanje deljenih promenljivih.</w:t>
      </w:r>
    </w:p>
    <w:p w:rsidR="000F2789" w:rsidRDefault="000F2789" w:rsidP="000F2789"/>
    <w:p w:rsidR="00FF758F" w:rsidRPr="000F2789" w:rsidRDefault="00FF758F" w:rsidP="000F2789"/>
    <w:p w:rsid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t>Slabo skaliranje</w:t>
      </w:r>
    </w:p>
    <w:p w:rsidR="003A6DBA" w:rsidRDefault="003A6DBA" w:rsidP="003A6DBA"/>
    <w:p w:rsidR="003A6DBA" w:rsidRPr="003A6DBA" w:rsidRDefault="003A6DBA" w:rsidP="003A6DBA">
      <w:r w:rsidRPr="003A6DBA">
        <w:t>Maksimalno teorijsko ubrza</w:t>
      </w:r>
      <w:r w:rsidR="00846C5F">
        <w:t>nje je</w:t>
      </w:r>
      <w:r w:rsidRPr="003A6DBA">
        <w:t xml:space="preserve"> po </w:t>
      </w:r>
      <w:r>
        <w:t>G</w:t>
      </w:r>
      <w:r w:rsidR="000F2789">
        <w:t>ustav</w:t>
      </w:r>
      <w:r>
        <w:t>sonovom</w:t>
      </w:r>
      <w:r w:rsidR="00846C5F">
        <w:t xml:space="preserve"> zakonu</w:t>
      </w:r>
      <w:r>
        <w:t xml:space="preserve"> neograničeno</w:t>
      </w:r>
      <w:r w:rsidR="00846C5F">
        <w:t>, odnosno iznosi N, gde je N broj procesorskih jezgara</w:t>
      </w:r>
      <w:r w:rsidRPr="003A6DBA">
        <w:t>.</w:t>
      </w:r>
    </w:p>
    <w:p w:rsidR="003A6DBA" w:rsidRPr="003A6DBA" w:rsidRDefault="003A6DBA" w:rsidP="003A6DBA">
      <w:r w:rsidRPr="003A6DBA">
        <w:t>Korišćene vrednosti parametara PSO algoritma tokom eksperimenta:</w:t>
      </w:r>
    </w:p>
    <w:p w:rsidR="003A6DBA" w:rsidRPr="003A6DBA" w:rsidRDefault="003A6DBA" w:rsidP="003A6DBA">
      <w:pPr>
        <w:numPr>
          <w:ilvl w:val="0"/>
          <w:numId w:val="5"/>
        </w:numPr>
        <w:contextualSpacing/>
      </w:pPr>
      <w:r w:rsidRPr="003A6DBA">
        <w:t>iter_num = 100</w:t>
      </w:r>
    </w:p>
    <w:p w:rsidR="003A6DBA" w:rsidRPr="003A6DBA" w:rsidRDefault="003A6DBA" w:rsidP="003A6DBA">
      <w:pPr>
        <w:numPr>
          <w:ilvl w:val="0"/>
          <w:numId w:val="5"/>
        </w:numPr>
        <w:contextualSpacing/>
      </w:pPr>
      <w:r w:rsidRPr="003A6DBA">
        <w:t xml:space="preserve">paticle_num = </w:t>
      </w:r>
      <w:r w:rsidR="00484AD8">
        <w:t>(</w:t>
      </w:r>
      <w:r w:rsidRPr="003A6DBA">
        <w:t>100</w:t>
      </w:r>
      <w:r w:rsidR="004936A4">
        <w:t>, 200, 300, 400</w:t>
      </w:r>
      <w:r w:rsidR="00484AD8">
        <w:t>). Vrednost ovog parametra je korišćena za postizanje konstantne količine posla</w:t>
      </w:r>
      <w:r w:rsidR="00730B1C">
        <w:t xml:space="preserve"> u eksperimentu</w:t>
      </w:r>
      <w:r w:rsidR="00484AD8">
        <w:t>.</w:t>
      </w:r>
    </w:p>
    <w:p w:rsidR="003A6DBA" w:rsidRPr="003A6DBA" w:rsidRDefault="003A6DBA" w:rsidP="003A6DBA">
      <w:pPr>
        <w:numPr>
          <w:ilvl w:val="0"/>
          <w:numId w:val="5"/>
        </w:numPr>
        <w:contextualSpacing/>
      </w:pPr>
      <w:r w:rsidRPr="003A6DBA">
        <w:t xml:space="preserve">thresh_num = </w:t>
      </w:r>
      <w:r w:rsidR="004936A4">
        <w:t>1</w:t>
      </w:r>
    </w:p>
    <w:p w:rsidR="003A6DBA" w:rsidRDefault="003A6DBA" w:rsidP="003A6DBA">
      <w:pPr>
        <w:numPr>
          <w:ilvl w:val="0"/>
          <w:numId w:val="5"/>
        </w:numPr>
        <w:contextualSpacing/>
      </w:pPr>
      <w:r w:rsidRPr="003A6DBA">
        <w:t>wi = 0.9, wf = 0.4, cpi = 0.5, cpf = 2.5, cgi = 2.5, cgf = 0.5, tsallis_order = 4</w:t>
      </w:r>
    </w:p>
    <w:p w:rsidR="001D4A79" w:rsidRDefault="001D4A79" w:rsidP="001D4A79">
      <w:pPr>
        <w:contextualSpacing/>
      </w:pPr>
    </w:p>
    <w:p w:rsidR="00DE3F80" w:rsidRDefault="001D4A79" w:rsidP="00DE3F80">
      <w:pPr>
        <w:contextualSpacing/>
      </w:pPr>
      <w:r w:rsidRPr="001D4A79">
        <w:t xml:space="preserve">Na grafiku i u tabeli ispod nalaze se rezultati eksperimenta </w:t>
      </w:r>
      <w:r>
        <w:t>slabog</w:t>
      </w:r>
      <w:r w:rsidR="00DE3F80">
        <w:t xml:space="preserve"> skaliranja:</w:t>
      </w:r>
    </w:p>
    <w:p w:rsidR="00DE3F80" w:rsidRDefault="00DE3F80" w:rsidP="000F2789">
      <w:pPr>
        <w:contextualSpacing/>
      </w:pPr>
    </w:p>
    <w:p w:rsidR="00DE3F80" w:rsidRDefault="00DE3F80" w:rsidP="00DE3F80">
      <w:pPr>
        <w:contextualSpacing/>
        <w:jc w:val="center"/>
      </w:pPr>
      <w:r>
        <w:rPr>
          <w:noProof/>
          <w:lang w:eastAsia="sr-Latn-RS"/>
        </w:rPr>
        <w:drawing>
          <wp:inline distT="0" distB="0" distL="0" distR="0" wp14:anchorId="7DC5FD09" wp14:editId="2F8944DF">
            <wp:extent cx="5486400" cy="3200400"/>
            <wp:effectExtent l="0" t="0" r="0" b="0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E3F80" w:rsidRPr="003A6DBA" w:rsidRDefault="00DE3F80" w:rsidP="00DE3F80">
      <w:pPr>
        <w:pStyle w:val="a5"/>
        <w:spacing w:after="240"/>
        <w:jc w:val="center"/>
        <w:rPr>
          <w:color w:val="auto"/>
        </w:rPr>
      </w:pPr>
      <w:r w:rsidRPr="00DE3F80">
        <w:rPr>
          <w:color w:val="auto"/>
        </w:rPr>
        <w:t xml:space="preserve">Grafik </w:t>
      </w:r>
      <w:r w:rsidRPr="00DE3F80">
        <w:rPr>
          <w:color w:val="auto"/>
        </w:rPr>
        <w:fldChar w:fldCharType="begin"/>
      </w:r>
      <w:r w:rsidRPr="00DE3F80">
        <w:rPr>
          <w:color w:val="auto"/>
        </w:rPr>
        <w:instrText xml:space="preserve"> SEQ Grafik \* ARABIC </w:instrText>
      </w:r>
      <w:r w:rsidRPr="00DE3F80">
        <w:rPr>
          <w:color w:val="auto"/>
        </w:rPr>
        <w:fldChar w:fldCharType="separate"/>
      </w:r>
      <w:r w:rsidRPr="00DE3F80">
        <w:rPr>
          <w:noProof/>
          <w:color w:val="auto"/>
        </w:rPr>
        <w:t>2</w:t>
      </w:r>
      <w:r w:rsidRPr="00DE3F80">
        <w:rPr>
          <w:color w:val="auto"/>
        </w:rPr>
        <w:fldChar w:fldCharType="end"/>
      </w:r>
      <w:r w:rsidRPr="00DE3F80">
        <w:rPr>
          <w:color w:val="auto"/>
        </w:rPr>
        <w:t xml:space="preserve"> - Rezultati eksperimenta slabog sklairanja</w:t>
      </w:r>
    </w:p>
    <w:p w:rsidR="0036610E" w:rsidRDefault="00FF758F" w:rsidP="0036610E">
      <w:pPr>
        <w:keepNext/>
        <w:jc w:val="center"/>
      </w:pPr>
      <w:r w:rsidRPr="00FF758F">
        <w:rPr>
          <w:noProof/>
          <w:lang w:eastAsia="sr-Latn-RS"/>
        </w:rPr>
        <w:drawing>
          <wp:inline distT="0" distB="0" distL="0" distR="0" wp14:anchorId="07E84666" wp14:editId="2D573D0D">
            <wp:extent cx="5148506" cy="1194435"/>
            <wp:effectExtent l="0" t="0" r="0" b="5715"/>
            <wp:docPr id="2" name="Сл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863" cy="12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7" w:rsidRPr="0036610E" w:rsidRDefault="0036610E" w:rsidP="00DE3F80">
      <w:pPr>
        <w:pStyle w:val="a5"/>
        <w:spacing w:after="240"/>
        <w:jc w:val="center"/>
        <w:rPr>
          <w:color w:val="auto"/>
        </w:rPr>
      </w:pPr>
      <w:r w:rsidRPr="0036610E">
        <w:rPr>
          <w:color w:val="auto"/>
        </w:rPr>
        <w:t xml:space="preserve">Tabela </w:t>
      </w:r>
      <w:r w:rsidRPr="0036610E">
        <w:rPr>
          <w:color w:val="auto"/>
        </w:rPr>
        <w:fldChar w:fldCharType="begin"/>
      </w:r>
      <w:r w:rsidRPr="0036610E">
        <w:rPr>
          <w:color w:val="auto"/>
        </w:rPr>
        <w:instrText xml:space="preserve"> SEQ Tabela \* ARABIC </w:instrText>
      </w:r>
      <w:r w:rsidRPr="0036610E">
        <w:rPr>
          <w:color w:val="auto"/>
        </w:rPr>
        <w:fldChar w:fldCharType="separate"/>
      </w:r>
      <w:r w:rsidRPr="0036610E">
        <w:rPr>
          <w:noProof/>
          <w:color w:val="auto"/>
        </w:rPr>
        <w:t>2</w:t>
      </w:r>
      <w:r w:rsidRPr="0036610E">
        <w:rPr>
          <w:color w:val="auto"/>
        </w:rPr>
        <w:fldChar w:fldCharType="end"/>
      </w:r>
      <w:r w:rsidRPr="0036610E">
        <w:rPr>
          <w:color w:val="auto"/>
        </w:rPr>
        <w:t xml:space="preserve"> - Rezultati eksperimenta slabog skaliranja</w:t>
      </w:r>
    </w:p>
    <w:p w:rsidR="003A6DBA" w:rsidRPr="003A6DBA" w:rsidRDefault="003A6DBA" w:rsidP="003A6DBA"/>
    <w:sectPr w:rsidR="003A6DBA" w:rsidRPr="003A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94"/>
    <w:multiLevelType w:val="hybridMultilevel"/>
    <w:tmpl w:val="BB6A8BC0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B03"/>
    <w:multiLevelType w:val="hybridMultilevel"/>
    <w:tmpl w:val="CAAEF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7D2"/>
    <w:multiLevelType w:val="hybridMultilevel"/>
    <w:tmpl w:val="92E4BAC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410"/>
    <w:multiLevelType w:val="hybridMultilevel"/>
    <w:tmpl w:val="403CA8E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6269"/>
    <w:multiLevelType w:val="hybridMultilevel"/>
    <w:tmpl w:val="39C80CE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753CD"/>
    <w:multiLevelType w:val="hybridMultilevel"/>
    <w:tmpl w:val="DCD2210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2574D"/>
    <w:multiLevelType w:val="hybridMultilevel"/>
    <w:tmpl w:val="EAEA9FA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5E52"/>
    <w:multiLevelType w:val="hybridMultilevel"/>
    <w:tmpl w:val="7C0A266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1C9B"/>
    <w:multiLevelType w:val="hybridMultilevel"/>
    <w:tmpl w:val="54746B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7AB2"/>
    <w:multiLevelType w:val="hybridMultilevel"/>
    <w:tmpl w:val="87D4469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52FD4"/>
    <w:multiLevelType w:val="hybridMultilevel"/>
    <w:tmpl w:val="2082852C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29"/>
    <w:rsid w:val="00024C35"/>
    <w:rsid w:val="00035581"/>
    <w:rsid w:val="000467FE"/>
    <w:rsid w:val="000548E5"/>
    <w:rsid w:val="00067C10"/>
    <w:rsid w:val="00075548"/>
    <w:rsid w:val="000B5C0A"/>
    <w:rsid w:val="000F2789"/>
    <w:rsid w:val="0013138A"/>
    <w:rsid w:val="00131DD9"/>
    <w:rsid w:val="001656B7"/>
    <w:rsid w:val="001B64E7"/>
    <w:rsid w:val="001C44EF"/>
    <w:rsid w:val="001D4A79"/>
    <w:rsid w:val="002068D0"/>
    <w:rsid w:val="00206CE6"/>
    <w:rsid w:val="00224E7D"/>
    <w:rsid w:val="0023246A"/>
    <w:rsid w:val="0024074F"/>
    <w:rsid w:val="00245D29"/>
    <w:rsid w:val="00252AE6"/>
    <w:rsid w:val="00284D53"/>
    <w:rsid w:val="002C0C50"/>
    <w:rsid w:val="002D270D"/>
    <w:rsid w:val="003328A4"/>
    <w:rsid w:val="0036610E"/>
    <w:rsid w:val="0037300C"/>
    <w:rsid w:val="00387240"/>
    <w:rsid w:val="003A6DBA"/>
    <w:rsid w:val="003E05E1"/>
    <w:rsid w:val="004070D9"/>
    <w:rsid w:val="00446771"/>
    <w:rsid w:val="00451301"/>
    <w:rsid w:val="00461049"/>
    <w:rsid w:val="00484AD8"/>
    <w:rsid w:val="004936A4"/>
    <w:rsid w:val="004A55D8"/>
    <w:rsid w:val="005221B0"/>
    <w:rsid w:val="005F3DC1"/>
    <w:rsid w:val="00610A0E"/>
    <w:rsid w:val="006E67E5"/>
    <w:rsid w:val="00730B1C"/>
    <w:rsid w:val="00761EC2"/>
    <w:rsid w:val="007674FA"/>
    <w:rsid w:val="007A3BA7"/>
    <w:rsid w:val="0083073B"/>
    <w:rsid w:val="00835E4D"/>
    <w:rsid w:val="00846C5F"/>
    <w:rsid w:val="0086680B"/>
    <w:rsid w:val="00875120"/>
    <w:rsid w:val="00922935"/>
    <w:rsid w:val="00950958"/>
    <w:rsid w:val="00957E2B"/>
    <w:rsid w:val="009D21CE"/>
    <w:rsid w:val="00A218E4"/>
    <w:rsid w:val="00A24C37"/>
    <w:rsid w:val="00A27DA7"/>
    <w:rsid w:val="00A36DE4"/>
    <w:rsid w:val="00A6418B"/>
    <w:rsid w:val="00A71AB6"/>
    <w:rsid w:val="00A725F6"/>
    <w:rsid w:val="00A851BD"/>
    <w:rsid w:val="00A937F5"/>
    <w:rsid w:val="00AD1E56"/>
    <w:rsid w:val="00B56FF4"/>
    <w:rsid w:val="00B67E9C"/>
    <w:rsid w:val="00BF1957"/>
    <w:rsid w:val="00C068AE"/>
    <w:rsid w:val="00C4511B"/>
    <w:rsid w:val="00C632BD"/>
    <w:rsid w:val="00CB1134"/>
    <w:rsid w:val="00CC6AB2"/>
    <w:rsid w:val="00CE3B26"/>
    <w:rsid w:val="00D13848"/>
    <w:rsid w:val="00D52C7F"/>
    <w:rsid w:val="00D77A1B"/>
    <w:rsid w:val="00D91A13"/>
    <w:rsid w:val="00D962C1"/>
    <w:rsid w:val="00D96D6D"/>
    <w:rsid w:val="00DA677B"/>
    <w:rsid w:val="00DB4EF8"/>
    <w:rsid w:val="00DE3F80"/>
    <w:rsid w:val="00F3531A"/>
    <w:rsid w:val="00F9024A"/>
    <w:rsid w:val="00FB3D18"/>
    <w:rsid w:val="00FD5787"/>
    <w:rsid w:val="00FE7C6E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D900-66F5-4BF9-BD6E-19FB62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1">
    <w:name w:val="heading 1"/>
    <w:basedOn w:val="Normal"/>
    <w:next w:val="Normal"/>
    <w:link w:val="1Char"/>
    <w:uiPriority w:val="9"/>
    <w:qFormat/>
    <w:rsid w:val="00A2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A2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A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A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Normal"/>
    <w:uiPriority w:val="34"/>
    <w:qFormat/>
    <w:rsid w:val="00DB4EF8"/>
    <w:pPr>
      <w:ind w:left="720"/>
      <w:contextualSpacing/>
    </w:pPr>
  </w:style>
  <w:style w:type="table" w:styleId="a4">
    <w:name w:val="Table Grid"/>
    <w:basedOn w:val="a0"/>
    <w:uiPriority w:val="39"/>
    <w:rsid w:val="00F9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Normal"/>
    <w:next w:val="Normal"/>
    <w:uiPriority w:val="35"/>
    <w:unhideWhenUsed/>
    <w:qFormat/>
    <w:rsid w:val="00F90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Jako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1.9592000000000001</c:v>
                </c:pt>
                <c:pt idx="2">
                  <c:v>2.819</c:v>
                </c:pt>
                <c:pt idx="3">
                  <c:v>3.548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Amdal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1.9795</c:v>
                </c:pt>
                <c:pt idx="2">
                  <c:v>2.9392</c:v>
                </c:pt>
                <c:pt idx="3">
                  <c:v>3.8795999999999999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737632"/>
        <c:axId val="218742528"/>
      </c:lineChart>
      <c:catAx>
        <c:axId val="218737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18742528"/>
        <c:crosses val="autoZero"/>
        <c:auto val="1"/>
        <c:lblAlgn val="ctr"/>
        <c:lblOffset val="100"/>
        <c:noMultiLvlLbl val="0"/>
      </c:catAx>
      <c:valAx>
        <c:axId val="2187425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18737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Slabo</a:t>
            </a:r>
            <a:r>
              <a:rPr lang="en-US"/>
              <a:t> skaliranje</a:t>
            </a:r>
            <a:endParaRPr lang="sr-Latn-R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Ostvareno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1.9890000000000001</c:v>
                </c:pt>
                <c:pt idx="2">
                  <c:v>2.9782000000000002</c:v>
                </c:pt>
                <c:pt idx="3">
                  <c:v>3.968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Gustavson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1.9897</c:v>
                </c:pt>
                <c:pt idx="2">
                  <c:v>2.9794</c:v>
                </c:pt>
                <c:pt idx="3">
                  <c:v>3.9691000000000001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743616"/>
        <c:axId val="218739808"/>
      </c:lineChart>
      <c:catAx>
        <c:axId val="21874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Broj jezgara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18739808"/>
        <c:crosses val="autoZero"/>
        <c:auto val="1"/>
        <c:lblAlgn val="ctr"/>
        <c:lblOffset val="100"/>
        <c:noMultiLvlLbl val="0"/>
      </c:catAx>
      <c:valAx>
        <c:axId val="2187398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Ubrzanje</a:t>
                </a:r>
                <a:endParaRPr lang="sr-Latn-R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187436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82</cp:revision>
  <dcterms:created xsi:type="dcterms:W3CDTF">2021-06-01T18:06:00Z</dcterms:created>
  <dcterms:modified xsi:type="dcterms:W3CDTF">2021-06-07T13:08:00Z</dcterms:modified>
</cp:coreProperties>
</file>