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8B" w:rsidRPr="00DB4EF8" w:rsidRDefault="00A27DA7" w:rsidP="00A27DA7">
      <w:pPr>
        <w:pStyle w:val="a2"/>
        <w:jc w:val="center"/>
      </w:pPr>
      <w:r w:rsidRPr="00DB4EF8">
        <w:t>NTP 2021 – Projekat</w:t>
      </w:r>
    </w:p>
    <w:p w:rsidR="00A27DA7" w:rsidRPr="00DB4EF8" w:rsidRDefault="00A27DA7" w:rsidP="00A27DA7">
      <w:pPr>
        <w:pStyle w:val="1"/>
        <w:jc w:val="center"/>
        <w:rPr>
          <w:color w:val="auto"/>
        </w:rPr>
      </w:pPr>
      <w:r w:rsidRPr="00DB4EF8">
        <w:rPr>
          <w:color w:val="auto"/>
        </w:rPr>
        <w:t>Eksperimenti jakog i slabog skaliranja</w:t>
      </w:r>
    </w:p>
    <w:p w:rsidR="00A27DA7" w:rsidRDefault="00A27DA7" w:rsidP="00A27DA7">
      <w:pPr>
        <w:pStyle w:val="2"/>
        <w:jc w:val="center"/>
        <w:rPr>
          <w:color w:val="auto"/>
        </w:rPr>
      </w:pPr>
      <w:r w:rsidRPr="00DB4EF8">
        <w:rPr>
          <w:color w:val="auto"/>
        </w:rPr>
        <w:t xml:space="preserve">- </w:t>
      </w:r>
      <w:r w:rsidR="00B540EE">
        <w:rPr>
          <w:color w:val="auto"/>
        </w:rPr>
        <w:t>Superpixels</w:t>
      </w:r>
      <w:r w:rsidRPr="00DB4EF8">
        <w:rPr>
          <w:color w:val="auto"/>
        </w:rPr>
        <w:t xml:space="preserve"> algoritam </w:t>
      </w:r>
      <w:r w:rsidR="00DB4EF8">
        <w:rPr>
          <w:color w:val="auto"/>
        </w:rPr>
        <w:t>–</w:t>
      </w:r>
    </w:p>
    <w:p w:rsidR="00DB4EF8" w:rsidRDefault="00DB4EF8" w:rsidP="00DB4EF8"/>
    <w:p w:rsidR="00DB4EF8" w:rsidRDefault="00DB4EF8" w:rsidP="00DB4EF8"/>
    <w:p w:rsidR="00DB4EF8" w:rsidRDefault="00DB4EF8" w:rsidP="00DB4EF8">
      <w:r>
        <w:t>Tehnički detalji sistema:</w:t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Operating System</w:t>
      </w:r>
      <w:r>
        <w:t>:</w:t>
      </w:r>
      <w:r w:rsidRPr="00DB4EF8">
        <w:tab/>
        <w:t>Microsoft Windows 10 Pro N</w:t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CPU Type</w:t>
      </w:r>
      <w:r>
        <w:t>:</w:t>
      </w:r>
      <w:r w:rsidRPr="00DB4EF8">
        <w:tab/>
      </w:r>
      <w:r w:rsidR="0086680B">
        <w:tab/>
      </w:r>
      <w:r w:rsidRPr="00DB4EF8">
        <w:t>QuadCore Intel Core i5-9300H, 4000 MHz (40 x 100)</w:t>
      </w:r>
    </w:p>
    <w:p w:rsidR="00C632BD" w:rsidRDefault="00C632BD" w:rsidP="00DB4EF8">
      <w:pPr>
        <w:pStyle w:val="a3"/>
        <w:numPr>
          <w:ilvl w:val="0"/>
          <w:numId w:val="2"/>
        </w:numPr>
      </w:pPr>
      <w:r>
        <w:t>CPU Cores:</w:t>
      </w:r>
      <w:r>
        <w:tab/>
      </w:r>
      <w:r>
        <w:tab/>
        <w:t xml:space="preserve">4 physical, 8 </w:t>
      </w:r>
      <w:r>
        <w:rPr>
          <w:lang w:val="en-US"/>
        </w:rPr>
        <w:t>logical</w:t>
      </w:r>
    </w:p>
    <w:p w:rsidR="00C632BD" w:rsidRDefault="00C632BD" w:rsidP="00210CB6">
      <w:pPr>
        <w:pStyle w:val="a3"/>
        <w:numPr>
          <w:ilvl w:val="0"/>
          <w:numId w:val="2"/>
        </w:numPr>
      </w:pPr>
      <w:r>
        <w:t>CPU Cash:</w:t>
      </w:r>
      <w:r>
        <w:tab/>
      </w:r>
      <w:r>
        <w:tab/>
      </w:r>
      <w:r w:rsidR="00210CB6" w:rsidRPr="00210CB6">
        <w:t>8MB</w:t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Motherboard Name</w:t>
      </w:r>
      <w:r>
        <w:t>:</w:t>
      </w:r>
      <w:r w:rsidRPr="00DB4EF8">
        <w:tab/>
        <w:t>Lenovo IdeaPad L340-15IRH Gaming</w:t>
      </w:r>
    </w:p>
    <w:p w:rsidR="00DB4EF8" w:rsidRDefault="0086680B" w:rsidP="0086680B">
      <w:pPr>
        <w:pStyle w:val="a3"/>
        <w:numPr>
          <w:ilvl w:val="0"/>
          <w:numId w:val="2"/>
        </w:numPr>
      </w:pPr>
      <w:r w:rsidRPr="0086680B">
        <w:t>Motherboard Chipset</w:t>
      </w:r>
      <w:r w:rsidRPr="0086680B">
        <w:tab/>
        <w:t>Intel Cannon Point HM370, Intel Coffee Lake-H</w:t>
      </w:r>
    </w:p>
    <w:p w:rsidR="0086680B" w:rsidRDefault="0086680B" w:rsidP="0086680B">
      <w:pPr>
        <w:pStyle w:val="a3"/>
        <w:numPr>
          <w:ilvl w:val="0"/>
          <w:numId w:val="2"/>
        </w:numPr>
      </w:pPr>
      <w:r w:rsidRPr="0086680B">
        <w:t>Video Adapter</w:t>
      </w:r>
      <w:r>
        <w:t>:</w:t>
      </w:r>
      <w:r>
        <w:tab/>
      </w:r>
      <w:r>
        <w:tab/>
      </w:r>
      <w:r w:rsidRPr="0086680B">
        <w:t>GeForce GTX 1050  (3 GB)</w:t>
      </w:r>
    </w:p>
    <w:p w:rsidR="00C632BD" w:rsidRDefault="00C632BD" w:rsidP="00C632BD">
      <w:pPr>
        <w:pStyle w:val="a3"/>
        <w:numPr>
          <w:ilvl w:val="0"/>
          <w:numId w:val="2"/>
        </w:numPr>
      </w:pPr>
      <w:r w:rsidRPr="00C632BD">
        <w:t>Disk Drive</w:t>
      </w:r>
      <w:r w:rsidR="00FB3D18">
        <w:t>:</w:t>
      </w:r>
      <w:r w:rsidRPr="00C632BD">
        <w:tab/>
      </w:r>
      <w:r>
        <w:tab/>
      </w:r>
      <w:r w:rsidRPr="00C632BD">
        <w:t>TS512GMTE110S  (512 GB, PCI-E 3.0 x4)</w:t>
      </w:r>
    </w:p>
    <w:p w:rsidR="00FB3D18" w:rsidRDefault="00FB3D18" w:rsidP="00FB3D18">
      <w:pPr>
        <w:pStyle w:val="a3"/>
        <w:numPr>
          <w:ilvl w:val="0"/>
          <w:numId w:val="2"/>
        </w:numPr>
      </w:pPr>
      <w:r>
        <w:t>RAM:</w:t>
      </w:r>
      <w:r>
        <w:tab/>
      </w:r>
      <w:r>
        <w:tab/>
      </w:r>
      <w:r>
        <w:tab/>
        <w:t>8GB DDR4</w:t>
      </w:r>
    </w:p>
    <w:p w:rsidR="002D270D" w:rsidRDefault="002D270D" w:rsidP="002D270D">
      <w:r>
        <w:t>Korišćene biblioteke: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"fmt"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"image"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"image/draw"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"math"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"math/rand"</w:t>
      </w:r>
    </w:p>
    <w:p w:rsidR="002D270D" w:rsidRDefault="002D270D" w:rsidP="002D270D">
      <w:pPr>
        <w:pStyle w:val="a3"/>
        <w:numPr>
          <w:ilvl w:val="0"/>
          <w:numId w:val="3"/>
        </w:numPr>
      </w:pPr>
      <w:r w:rsidRPr="002D270D">
        <w:t>"sort"</w:t>
      </w:r>
    </w:p>
    <w:p w:rsidR="002D270D" w:rsidRDefault="002D270D" w:rsidP="002D270D">
      <w:pPr>
        <w:pStyle w:val="a3"/>
        <w:numPr>
          <w:ilvl w:val="0"/>
          <w:numId w:val="3"/>
        </w:numPr>
      </w:pPr>
      <w:r w:rsidRPr="002D270D">
        <w:t>"sync"</w:t>
      </w:r>
    </w:p>
    <w:p w:rsidR="0024074F" w:rsidRDefault="0024074F" w:rsidP="0024074F">
      <w:pPr>
        <w:pStyle w:val="a3"/>
        <w:numPr>
          <w:ilvl w:val="0"/>
          <w:numId w:val="3"/>
        </w:numPr>
      </w:pPr>
      <w:r w:rsidRPr="0024074F">
        <w:t>"strconv"</w:t>
      </w:r>
    </w:p>
    <w:p w:rsidR="0024074F" w:rsidRPr="002D270D" w:rsidRDefault="0024074F" w:rsidP="0024074F">
      <w:pPr>
        <w:pStyle w:val="a3"/>
        <w:numPr>
          <w:ilvl w:val="0"/>
          <w:numId w:val="3"/>
        </w:numPr>
      </w:pPr>
      <w:r w:rsidRPr="0024074F">
        <w:t>"</w:t>
      </w:r>
      <w:r>
        <w:t>os</w:t>
      </w:r>
      <w:r w:rsidRPr="0024074F">
        <w:t>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"github.com/anthonynsimon/bild/imgio"</w:t>
      </w:r>
    </w:p>
    <w:p w:rsidR="00B67E9C" w:rsidRDefault="00B67E9C" w:rsidP="0083073B"/>
    <w:p w:rsidR="00B67E9C" w:rsidRDefault="00B67E9C" w:rsidP="0083073B">
      <w:r>
        <w:t>Informacije o paralelizaciji:</w:t>
      </w:r>
    </w:p>
    <w:p w:rsidR="0031151E" w:rsidRDefault="0031151E" w:rsidP="0031151E">
      <w:pPr>
        <w:pStyle w:val="a3"/>
        <w:numPr>
          <w:ilvl w:val="0"/>
          <w:numId w:val="5"/>
        </w:numPr>
      </w:pPr>
      <w:r>
        <w:t xml:space="preserve">Sekvencijalni deo koda: 36 linija koda – </w:t>
      </w:r>
      <w:r w:rsidRPr="0031151E">
        <w:rPr>
          <w:lang w:val="en-US"/>
        </w:rPr>
        <w:t>56.25</w:t>
      </w:r>
      <w:r>
        <w:rPr>
          <w:lang w:val="en-US"/>
        </w:rPr>
        <w:t>%</w:t>
      </w:r>
    </w:p>
    <w:p w:rsidR="0031151E" w:rsidRDefault="0031151E" w:rsidP="0031151E">
      <w:pPr>
        <w:pStyle w:val="a3"/>
        <w:numPr>
          <w:ilvl w:val="0"/>
          <w:numId w:val="5"/>
        </w:numPr>
      </w:pPr>
      <w:r>
        <w:t xml:space="preserve">Paralelizovani deo: 28 linija koda – </w:t>
      </w:r>
      <w:r w:rsidRPr="0031151E">
        <w:t>43.75</w:t>
      </w:r>
      <w:r>
        <w:t>%.</w:t>
      </w:r>
    </w:p>
    <w:p w:rsidR="0031151E" w:rsidRDefault="0031151E" w:rsidP="0031151E">
      <w:pPr>
        <w:pStyle w:val="a3"/>
        <w:numPr>
          <w:ilvl w:val="0"/>
          <w:numId w:val="5"/>
        </w:numPr>
      </w:pPr>
      <w:r>
        <w:t>Ukupna dužina sekvencijalne verzije algoritma: 64 linija koda.</w:t>
      </w:r>
    </w:p>
    <w:p w:rsidR="003B3579" w:rsidRDefault="003B3579" w:rsidP="003B3579">
      <w:pPr>
        <w:pStyle w:val="a3"/>
        <w:numPr>
          <w:ilvl w:val="0"/>
          <w:numId w:val="5"/>
        </w:numPr>
        <w:spacing w:line="256" w:lineRule="auto"/>
      </w:pPr>
      <w:r>
        <w:t>N: isprobano je korišćenje jednog, dva, tri i četiri fizičkih jezgara.</w:t>
      </w:r>
    </w:p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D3540A" w:rsidRPr="00D3540A" w:rsidRDefault="00D3540A" w:rsidP="00D3540A">
      <w:pPr>
        <w:pStyle w:val="1"/>
        <w:rPr>
          <w:color w:val="auto"/>
        </w:rPr>
      </w:pPr>
      <w:r w:rsidRPr="00D3540A">
        <w:rPr>
          <w:color w:val="auto"/>
        </w:rPr>
        <w:t>Jako skaliranje</w:t>
      </w:r>
    </w:p>
    <w:p w:rsidR="00D3540A" w:rsidRPr="00D3540A" w:rsidRDefault="00D3540A" w:rsidP="00D3540A"/>
    <w:p w:rsidR="00D3540A" w:rsidRPr="00D3540A" w:rsidRDefault="00D3540A" w:rsidP="00D3540A">
      <w:r w:rsidRPr="00D3540A">
        <w:t xml:space="preserve">Vreme izvršavanja serijskog dela algoritma </w:t>
      </w:r>
      <w:r w:rsidR="003378F1">
        <w:t>je približno 0</w:t>
      </w:r>
      <w:r w:rsidRPr="00D3540A">
        <w:t xml:space="preserve">, te stoga maksimalno teorijsko ubrzanje, po Amdalovom zakonu iznosi </w:t>
      </w:r>
      <w:r w:rsidR="003378F1">
        <w:t>N puta</w:t>
      </w:r>
      <w:r w:rsidR="003378F1" w:rsidRPr="003378F1">
        <w:t>, gde je N broj procesorskih jezgara.</w:t>
      </w:r>
    </w:p>
    <w:p w:rsidR="002825AF" w:rsidRPr="002825AF" w:rsidRDefault="002825AF" w:rsidP="002825AF">
      <w:r w:rsidRPr="002825AF">
        <w:t xml:space="preserve">Korišćene vrednosti parametara </w:t>
      </w:r>
      <w:r>
        <w:t>Superpixels</w:t>
      </w:r>
      <w:r w:rsidRPr="002825AF">
        <w:t xml:space="preserve"> algoritma tokom eksperimenta:</w:t>
      </w:r>
    </w:p>
    <w:p w:rsidR="002825AF" w:rsidRPr="002825AF" w:rsidRDefault="002825AF" w:rsidP="002825AF">
      <w:pPr>
        <w:pStyle w:val="a3"/>
        <w:numPr>
          <w:ilvl w:val="0"/>
          <w:numId w:val="8"/>
        </w:numPr>
      </w:pPr>
      <w:r>
        <w:t>K</w:t>
      </w:r>
      <w:r w:rsidRPr="002825AF">
        <w:t xml:space="preserve"> = </w:t>
      </w:r>
      <w:r>
        <w:t>2000</w:t>
      </w:r>
    </w:p>
    <w:p w:rsidR="002825AF" w:rsidRPr="002825AF" w:rsidRDefault="002825AF" w:rsidP="002825AF">
      <w:pPr>
        <w:pStyle w:val="a3"/>
        <w:numPr>
          <w:ilvl w:val="0"/>
          <w:numId w:val="8"/>
        </w:numPr>
      </w:pPr>
      <w:r>
        <w:t>M = 20</w:t>
      </w:r>
    </w:p>
    <w:p w:rsidR="002825AF" w:rsidRPr="002825AF" w:rsidRDefault="002825AF" w:rsidP="002825AF">
      <w:r w:rsidRPr="002825AF">
        <w:t>Na grafiku i u tabeli ispod nalaze se rezultati eksperimenta jakog skaliranja:</w:t>
      </w:r>
    </w:p>
    <w:p w:rsidR="00D3540A" w:rsidRPr="00D3540A" w:rsidRDefault="00D3540A" w:rsidP="00D3540A">
      <w:pPr>
        <w:keepNext/>
        <w:jc w:val="center"/>
      </w:pPr>
      <w:r w:rsidRPr="00D3540A">
        <w:rPr>
          <w:noProof/>
          <w:lang w:eastAsia="sr-Latn-RS"/>
        </w:rPr>
        <w:drawing>
          <wp:inline distT="0" distB="0" distL="0" distR="0">
            <wp:extent cx="5486400" cy="3200400"/>
            <wp:effectExtent l="0" t="0" r="0" b="0"/>
            <wp:docPr id="4" name="Графикон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3540A" w:rsidRPr="00D3540A" w:rsidRDefault="00D3540A" w:rsidP="00D3540A">
      <w:pPr>
        <w:spacing w:after="240" w:line="240" w:lineRule="auto"/>
        <w:jc w:val="center"/>
        <w:rPr>
          <w:i/>
          <w:iCs/>
          <w:sz w:val="18"/>
          <w:szCs w:val="18"/>
        </w:rPr>
      </w:pPr>
      <w:r w:rsidRPr="00D3540A">
        <w:rPr>
          <w:i/>
          <w:iCs/>
          <w:sz w:val="18"/>
          <w:szCs w:val="18"/>
        </w:rPr>
        <w:t xml:space="preserve">Grafik </w:t>
      </w:r>
      <w:r w:rsidRPr="00D3540A">
        <w:rPr>
          <w:i/>
          <w:iCs/>
          <w:sz w:val="18"/>
          <w:szCs w:val="18"/>
        </w:rPr>
        <w:fldChar w:fldCharType="begin"/>
      </w:r>
      <w:r w:rsidRPr="00D3540A">
        <w:rPr>
          <w:i/>
          <w:iCs/>
          <w:sz w:val="18"/>
          <w:szCs w:val="18"/>
        </w:rPr>
        <w:instrText xml:space="preserve"> SEQ Grafik \* ARABIC </w:instrText>
      </w:r>
      <w:r w:rsidRPr="00D3540A">
        <w:rPr>
          <w:i/>
          <w:iCs/>
          <w:sz w:val="18"/>
          <w:szCs w:val="18"/>
        </w:rPr>
        <w:fldChar w:fldCharType="separate"/>
      </w:r>
      <w:r w:rsidRPr="00D3540A">
        <w:rPr>
          <w:i/>
          <w:iCs/>
          <w:noProof/>
          <w:sz w:val="18"/>
          <w:szCs w:val="18"/>
        </w:rPr>
        <w:t>1</w:t>
      </w:r>
      <w:r w:rsidRPr="00D3540A">
        <w:rPr>
          <w:i/>
          <w:iCs/>
          <w:sz w:val="18"/>
          <w:szCs w:val="18"/>
        </w:rPr>
        <w:fldChar w:fldCharType="end"/>
      </w:r>
      <w:r w:rsidRPr="00D3540A">
        <w:rPr>
          <w:i/>
          <w:iCs/>
          <w:sz w:val="18"/>
          <w:szCs w:val="18"/>
        </w:rPr>
        <w:t xml:space="preserve"> - Rezultati eskperimenta jakog skaliranja</w:t>
      </w:r>
    </w:p>
    <w:p w:rsidR="00D3540A" w:rsidRPr="00D3540A" w:rsidRDefault="00D16F5A" w:rsidP="00D3540A">
      <w:pPr>
        <w:keepNext/>
        <w:jc w:val="center"/>
      </w:pPr>
      <w:r w:rsidRPr="00D16F5A">
        <w:rPr>
          <w:noProof/>
          <w:lang w:eastAsia="sr-Latn-RS"/>
        </w:rPr>
        <w:drawing>
          <wp:inline distT="0" distB="0" distL="0" distR="0" wp14:anchorId="797A56F9" wp14:editId="4F744B2D">
            <wp:extent cx="3805804" cy="1220482"/>
            <wp:effectExtent l="0" t="0" r="4445" b="0"/>
            <wp:docPr id="1" name="Сл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147" cy="126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0A" w:rsidRPr="00D3540A" w:rsidRDefault="00D3540A" w:rsidP="00D3540A">
      <w:pPr>
        <w:spacing w:after="240" w:line="240" w:lineRule="auto"/>
        <w:jc w:val="center"/>
        <w:rPr>
          <w:i/>
          <w:iCs/>
          <w:sz w:val="18"/>
          <w:szCs w:val="18"/>
        </w:rPr>
      </w:pPr>
      <w:r w:rsidRPr="00D3540A">
        <w:rPr>
          <w:i/>
          <w:iCs/>
          <w:sz w:val="18"/>
          <w:szCs w:val="18"/>
        </w:rPr>
        <w:t xml:space="preserve">Tabela </w:t>
      </w:r>
      <w:r w:rsidRPr="00D3540A">
        <w:rPr>
          <w:i/>
          <w:iCs/>
          <w:sz w:val="18"/>
          <w:szCs w:val="18"/>
        </w:rPr>
        <w:fldChar w:fldCharType="begin"/>
      </w:r>
      <w:r w:rsidRPr="00D3540A">
        <w:rPr>
          <w:i/>
          <w:iCs/>
          <w:sz w:val="18"/>
          <w:szCs w:val="18"/>
        </w:rPr>
        <w:instrText xml:space="preserve"> SEQ Tabela \* ARABIC </w:instrText>
      </w:r>
      <w:r w:rsidRPr="00D3540A">
        <w:rPr>
          <w:i/>
          <w:iCs/>
          <w:sz w:val="18"/>
          <w:szCs w:val="18"/>
        </w:rPr>
        <w:fldChar w:fldCharType="separate"/>
      </w:r>
      <w:r w:rsidRPr="00D3540A">
        <w:rPr>
          <w:i/>
          <w:iCs/>
          <w:noProof/>
          <w:sz w:val="18"/>
          <w:szCs w:val="18"/>
        </w:rPr>
        <w:t>1</w:t>
      </w:r>
      <w:r w:rsidRPr="00D3540A">
        <w:rPr>
          <w:i/>
          <w:iCs/>
          <w:sz w:val="18"/>
          <w:szCs w:val="18"/>
        </w:rPr>
        <w:fldChar w:fldCharType="end"/>
      </w:r>
      <w:r w:rsidRPr="00D3540A">
        <w:rPr>
          <w:i/>
          <w:iCs/>
          <w:sz w:val="18"/>
          <w:szCs w:val="18"/>
        </w:rPr>
        <w:t xml:space="preserve"> - Rezultati eksperimenta jakog skaliranja</w:t>
      </w:r>
    </w:p>
    <w:p w:rsidR="00D3540A" w:rsidRDefault="00C24DA6" w:rsidP="00D3540A">
      <w:r>
        <w:t>U slučaju korišćenja više od dva</w:t>
      </w:r>
      <w:r w:rsidRPr="00C24DA6">
        <w:t xml:space="preserve"> procesorsk</w:t>
      </w:r>
      <w:r>
        <w:t>a jezg</w:t>
      </w:r>
      <w:r w:rsidRPr="00C24DA6">
        <w:t>ra uočava se pad efikasnosti koji je posledica upotrebe mutex-a za zaključavanje deljenih promenljivih.</w:t>
      </w:r>
    </w:p>
    <w:p w:rsidR="00D3540A" w:rsidRPr="009D53CD" w:rsidRDefault="00D3540A" w:rsidP="00D3540A">
      <w:pPr>
        <w:rPr>
          <w:lang w:val="en-US"/>
        </w:rPr>
      </w:pPr>
    </w:p>
    <w:p w:rsidR="00D3540A" w:rsidRDefault="00D3540A" w:rsidP="00D3540A"/>
    <w:p w:rsidR="00D3540A" w:rsidRPr="00D3540A" w:rsidRDefault="00D3540A" w:rsidP="00D3540A"/>
    <w:p w:rsidR="00D3540A" w:rsidRPr="00D3540A" w:rsidRDefault="00D3540A" w:rsidP="00D3540A">
      <w:pPr>
        <w:pStyle w:val="1"/>
        <w:rPr>
          <w:color w:val="auto"/>
        </w:rPr>
      </w:pPr>
      <w:r w:rsidRPr="00D3540A">
        <w:rPr>
          <w:color w:val="auto"/>
        </w:rPr>
        <w:lastRenderedPageBreak/>
        <w:t>Slabo skaliranje</w:t>
      </w:r>
    </w:p>
    <w:p w:rsidR="00D3540A" w:rsidRPr="00D3540A" w:rsidRDefault="00D3540A" w:rsidP="00D3540A"/>
    <w:p w:rsidR="00D3540A" w:rsidRPr="00D3540A" w:rsidRDefault="00D3540A" w:rsidP="00D3540A">
      <w:r w:rsidRPr="00D3540A">
        <w:t>Maksimalno teorijsko ubrzanje je po Gustavsonovom zakonu neograničeno, odnosno iznosi N, gde je N broj procesorskih jezgara.</w:t>
      </w:r>
    </w:p>
    <w:p w:rsidR="002825AF" w:rsidRPr="002825AF" w:rsidRDefault="002825AF" w:rsidP="002825AF">
      <w:r w:rsidRPr="002825AF">
        <w:t>Korišćene vrednosti parametara Superpixels algoritma tokom eksperimenta:</w:t>
      </w:r>
    </w:p>
    <w:p w:rsidR="002825AF" w:rsidRPr="002825AF" w:rsidRDefault="002825AF" w:rsidP="002825AF">
      <w:pPr>
        <w:numPr>
          <w:ilvl w:val="0"/>
          <w:numId w:val="8"/>
        </w:numPr>
        <w:contextualSpacing/>
      </w:pPr>
      <w:r w:rsidRPr="002825AF">
        <w:t>K = 2000</w:t>
      </w:r>
    </w:p>
    <w:p w:rsidR="002825AF" w:rsidRDefault="002825AF" w:rsidP="002825AF">
      <w:pPr>
        <w:numPr>
          <w:ilvl w:val="0"/>
          <w:numId w:val="8"/>
        </w:numPr>
        <w:contextualSpacing/>
      </w:pPr>
      <w:r w:rsidRPr="002825AF">
        <w:t>M = 20</w:t>
      </w:r>
    </w:p>
    <w:p w:rsidR="002825AF" w:rsidRPr="002825AF" w:rsidRDefault="00B82490" w:rsidP="00C24DA6">
      <w:pPr>
        <w:numPr>
          <w:ilvl w:val="0"/>
          <w:numId w:val="6"/>
        </w:numPr>
        <w:contextualSpacing/>
      </w:pPr>
      <w:r>
        <w:t>Dimenzije slike = (256x256, 299x299, 320x320, 331x331)</w:t>
      </w:r>
      <w:r w:rsidR="00C24DA6">
        <w:t>.</w:t>
      </w:r>
      <w:r w:rsidR="00C24DA6" w:rsidRPr="00C24DA6">
        <w:t xml:space="preserve"> </w:t>
      </w:r>
      <w:r w:rsidR="00C24DA6">
        <w:t>Dimenzije slike utiču na broj superpiksela, odnosno veće dimenzije slike znače i veći broj superpiksela.</w:t>
      </w:r>
    </w:p>
    <w:p w:rsidR="00D3540A" w:rsidRPr="00D3540A" w:rsidRDefault="00D3540A" w:rsidP="00D3540A">
      <w:pPr>
        <w:contextualSpacing/>
      </w:pPr>
    </w:p>
    <w:p w:rsidR="00D3540A" w:rsidRPr="00D3540A" w:rsidRDefault="00D3540A" w:rsidP="00D3540A">
      <w:pPr>
        <w:contextualSpacing/>
      </w:pPr>
      <w:r w:rsidRPr="00D3540A">
        <w:t>Na grafiku i u tabeli ispod nalaze se rezultati eksperimenta slabog skaliranja:</w:t>
      </w:r>
    </w:p>
    <w:p w:rsidR="00D3540A" w:rsidRPr="00D3540A" w:rsidRDefault="00D3540A" w:rsidP="00D3540A">
      <w:pPr>
        <w:contextualSpacing/>
      </w:pPr>
    </w:p>
    <w:p w:rsidR="00D3540A" w:rsidRPr="00D3540A" w:rsidRDefault="00D3540A" w:rsidP="00D3540A">
      <w:pPr>
        <w:contextualSpacing/>
        <w:jc w:val="center"/>
      </w:pPr>
      <w:r w:rsidRPr="00D3540A">
        <w:rPr>
          <w:noProof/>
          <w:lang w:eastAsia="sr-Latn-RS"/>
        </w:rPr>
        <w:drawing>
          <wp:inline distT="0" distB="0" distL="0" distR="0" wp14:anchorId="0C724515" wp14:editId="16D0E65C">
            <wp:extent cx="5486400" cy="3200400"/>
            <wp:effectExtent l="0" t="0" r="0" b="0"/>
            <wp:docPr id="5" name="Графикон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D3540A" w:rsidRPr="00D3540A" w:rsidRDefault="00D3540A" w:rsidP="00D3540A">
      <w:pPr>
        <w:spacing w:after="240" w:line="240" w:lineRule="auto"/>
        <w:jc w:val="center"/>
        <w:rPr>
          <w:i/>
          <w:iCs/>
          <w:sz w:val="18"/>
          <w:szCs w:val="18"/>
        </w:rPr>
      </w:pPr>
      <w:r w:rsidRPr="00D3540A">
        <w:rPr>
          <w:i/>
          <w:iCs/>
          <w:sz w:val="18"/>
          <w:szCs w:val="18"/>
        </w:rPr>
        <w:t xml:space="preserve">Grafik </w:t>
      </w:r>
      <w:r w:rsidRPr="00D3540A">
        <w:rPr>
          <w:i/>
          <w:iCs/>
          <w:sz w:val="18"/>
          <w:szCs w:val="18"/>
        </w:rPr>
        <w:fldChar w:fldCharType="begin"/>
      </w:r>
      <w:r w:rsidRPr="00D3540A">
        <w:rPr>
          <w:i/>
          <w:iCs/>
          <w:sz w:val="18"/>
          <w:szCs w:val="18"/>
        </w:rPr>
        <w:instrText xml:space="preserve"> SEQ Grafik \* ARABIC </w:instrText>
      </w:r>
      <w:r w:rsidRPr="00D3540A">
        <w:rPr>
          <w:i/>
          <w:iCs/>
          <w:sz w:val="18"/>
          <w:szCs w:val="18"/>
        </w:rPr>
        <w:fldChar w:fldCharType="separate"/>
      </w:r>
      <w:r w:rsidRPr="00D3540A">
        <w:rPr>
          <w:i/>
          <w:iCs/>
          <w:noProof/>
          <w:sz w:val="18"/>
          <w:szCs w:val="18"/>
        </w:rPr>
        <w:t>2</w:t>
      </w:r>
      <w:r w:rsidRPr="00D3540A">
        <w:rPr>
          <w:i/>
          <w:iCs/>
          <w:sz w:val="18"/>
          <w:szCs w:val="18"/>
        </w:rPr>
        <w:fldChar w:fldCharType="end"/>
      </w:r>
      <w:r w:rsidRPr="00D3540A">
        <w:rPr>
          <w:i/>
          <w:iCs/>
          <w:sz w:val="18"/>
          <w:szCs w:val="18"/>
        </w:rPr>
        <w:t xml:space="preserve"> - Rezultati eksperimenta slabog sklairanja</w:t>
      </w:r>
    </w:p>
    <w:p w:rsidR="00D3540A" w:rsidRPr="00D3540A" w:rsidRDefault="00D237C3" w:rsidP="00D237C3">
      <w:pPr>
        <w:keepNext/>
        <w:jc w:val="center"/>
      </w:pPr>
      <w:r w:rsidRPr="00D237C3">
        <w:rPr>
          <w:noProof/>
          <w:lang w:eastAsia="sr-Latn-RS"/>
        </w:rPr>
        <w:drawing>
          <wp:inline distT="0" distB="0" distL="0" distR="0" wp14:anchorId="7A467687" wp14:editId="6374234C">
            <wp:extent cx="5731510" cy="1076325"/>
            <wp:effectExtent l="0" t="0" r="2540" b="9525"/>
            <wp:docPr id="2" name="Сли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0A" w:rsidRPr="00D3540A" w:rsidRDefault="00D3540A" w:rsidP="00D3540A">
      <w:pPr>
        <w:spacing w:after="240" w:line="240" w:lineRule="auto"/>
        <w:jc w:val="center"/>
        <w:rPr>
          <w:i/>
          <w:iCs/>
          <w:sz w:val="18"/>
          <w:szCs w:val="18"/>
        </w:rPr>
      </w:pPr>
      <w:r w:rsidRPr="00D3540A">
        <w:rPr>
          <w:i/>
          <w:iCs/>
          <w:sz w:val="18"/>
          <w:szCs w:val="18"/>
        </w:rPr>
        <w:t xml:space="preserve">Tabela </w:t>
      </w:r>
      <w:r w:rsidRPr="00D3540A">
        <w:rPr>
          <w:i/>
          <w:iCs/>
          <w:sz w:val="18"/>
          <w:szCs w:val="18"/>
        </w:rPr>
        <w:fldChar w:fldCharType="begin"/>
      </w:r>
      <w:r w:rsidRPr="00D3540A">
        <w:rPr>
          <w:i/>
          <w:iCs/>
          <w:sz w:val="18"/>
          <w:szCs w:val="18"/>
        </w:rPr>
        <w:instrText xml:space="preserve"> SEQ Tabela \* ARABIC </w:instrText>
      </w:r>
      <w:r w:rsidRPr="00D3540A">
        <w:rPr>
          <w:i/>
          <w:iCs/>
          <w:sz w:val="18"/>
          <w:szCs w:val="18"/>
        </w:rPr>
        <w:fldChar w:fldCharType="separate"/>
      </w:r>
      <w:r w:rsidRPr="00D3540A">
        <w:rPr>
          <w:i/>
          <w:iCs/>
          <w:noProof/>
          <w:sz w:val="18"/>
          <w:szCs w:val="18"/>
        </w:rPr>
        <w:t>2</w:t>
      </w:r>
      <w:r w:rsidRPr="00D3540A">
        <w:rPr>
          <w:i/>
          <w:iCs/>
          <w:sz w:val="18"/>
          <w:szCs w:val="18"/>
        </w:rPr>
        <w:fldChar w:fldCharType="end"/>
      </w:r>
      <w:r w:rsidRPr="00D3540A">
        <w:rPr>
          <w:i/>
          <w:iCs/>
          <w:sz w:val="18"/>
          <w:szCs w:val="18"/>
        </w:rPr>
        <w:t xml:space="preserve"> - Rezultati eksperimenta slabog skaliranja</w:t>
      </w:r>
    </w:p>
    <w:p w:rsidR="000548E5" w:rsidRPr="000548E5" w:rsidRDefault="000548E5" w:rsidP="00D3540A"/>
    <w:sectPr w:rsidR="000548E5" w:rsidRPr="0005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4194"/>
    <w:multiLevelType w:val="hybridMultilevel"/>
    <w:tmpl w:val="BB6A8BC0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37DE"/>
    <w:multiLevelType w:val="hybridMultilevel"/>
    <w:tmpl w:val="FF503A1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10C1E"/>
    <w:multiLevelType w:val="hybridMultilevel"/>
    <w:tmpl w:val="0DEA15E2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53CD"/>
    <w:multiLevelType w:val="hybridMultilevel"/>
    <w:tmpl w:val="DCD22106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A5E52"/>
    <w:multiLevelType w:val="hybridMultilevel"/>
    <w:tmpl w:val="7C0A2666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77AB2"/>
    <w:multiLevelType w:val="hybridMultilevel"/>
    <w:tmpl w:val="87D44696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52FD4"/>
    <w:multiLevelType w:val="hybridMultilevel"/>
    <w:tmpl w:val="2082852C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29"/>
    <w:rsid w:val="000548E5"/>
    <w:rsid w:val="001B64E7"/>
    <w:rsid w:val="00210CB6"/>
    <w:rsid w:val="0024074F"/>
    <w:rsid w:val="00245D29"/>
    <w:rsid w:val="002825AF"/>
    <w:rsid w:val="002943EE"/>
    <w:rsid w:val="002D270D"/>
    <w:rsid w:val="0031151E"/>
    <w:rsid w:val="003378F1"/>
    <w:rsid w:val="003B3579"/>
    <w:rsid w:val="00463BC1"/>
    <w:rsid w:val="00761EC2"/>
    <w:rsid w:val="008306CD"/>
    <w:rsid w:val="0083073B"/>
    <w:rsid w:val="0086680B"/>
    <w:rsid w:val="009D53CD"/>
    <w:rsid w:val="00A27DA7"/>
    <w:rsid w:val="00A6418B"/>
    <w:rsid w:val="00B40423"/>
    <w:rsid w:val="00B540EE"/>
    <w:rsid w:val="00B67E9C"/>
    <w:rsid w:val="00B82490"/>
    <w:rsid w:val="00BF1957"/>
    <w:rsid w:val="00C24DA6"/>
    <w:rsid w:val="00C632BD"/>
    <w:rsid w:val="00D16F5A"/>
    <w:rsid w:val="00D237C3"/>
    <w:rsid w:val="00D3540A"/>
    <w:rsid w:val="00DB4EF8"/>
    <w:rsid w:val="00F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3D900-66F5-4BF9-BD6E-19FB6254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5AF"/>
  </w:style>
  <w:style w:type="paragraph" w:styleId="1">
    <w:name w:val="heading 1"/>
    <w:basedOn w:val="Normal"/>
    <w:next w:val="Normal"/>
    <w:link w:val="1Char"/>
    <w:uiPriority w:val="9"/>
    <w:qFormat/>
    <w:rsid w:val="00A27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A27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Title"/>
    <w:basedOn w:val="Normal"/>
    <w:next w:val="Normal"/>
    <w:link w:val="Char"/>
    <w:uiPriority w:val="10"/>
    <w:qFormat/>
    <w:rsid w:val="00A27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Наслов Char"/>
    <w:basedOn w:val="a"/>
    <w:link w:val="a2"/>
    <w:uiPriority w:val="10"/>
    <w:rsid w:val="00A27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Наслов 1 Char"/>
    <w:basedOn w:val="a"/>
    <w:link w:val="1"/>
    <w:uiPriority w:val="9"/>
    <w:rsid w:val="00A27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Наслов 2 Char"/>
    <w:basedOn w:val="a"/>
    <w:link w:val="2"/>
    <w:uiPriority w:val="9"/>
    <w:rsid w:val="00A27D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Normal"/>
    <w:uiPriority w:val="34"/>
    <w:qFormat/>
    <w:rsid w:val="00DB4EF8"/>
    <w:pPr>
      <w:ind w:left="720"/>
      <w:contextualSpacing/>
    </w:pPr>
  </w:style>
  <w:style w:type="table" w:styleId="a4">
    <w:name w:val="Table Grid"/>
    <w:basedOn w:val="a0"/>
    <w:uiPriority w:val="39"/>
    <w:rsid w:val="00D16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Jako skaliranje</a:t>
            </a:r>
            <a:endParaRPr lang="sr-Latn-R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Ostvareno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1.865</c:v>
                </c:pt>
                <c:pt idx="2">
                  <c:v>2.4401000000000002</c:v>
                </c:pt>
                <c:pt idx="3">
                  <c:v>2.8332000000000002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Amdal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526608"/>
        <c:axId val="313530416"/>
      </c:lineChart>
      <c:catAx>
        <c:axId val="31352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Broj jezgara</a:t>
                </a:r>
                <a:endParaRPr lang="sr-Latn-R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13530416"/>
        <c:crosses val="autoZero"/>
        <c:auto val="1"/>
        <c:lblAlgn val="ctr"/>
        <c:lblOffset val="100"/>
        <c:noMultiLvlLbl val="0"/>
      </c:catAx>
      <c:valAx>
        <c:axId val="3135304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Ubrzanje</a:t>
                </a:r>
                <a:endParaRPr lang="sr-Latn-R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1352660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Slabo</a:t>
            </a:r>
            <a:r>
              <a:rPr lang="en-US"/>
              <a:t> skaliranje</a:t>
            </a:r>
            <a:endParaRPr lang="sr-Latn-R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Ostvareno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1.9998</c:v>
                </c:pt>
                <c:pt idx="2">
                  <c:v>2.9998</c:v>
                </c:pt>
                <c:pt idx="3">
                  <c:v>3.9992999999999999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Gustavson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524432"/>
        <c:axId val="313525520"/>
      </c:lineChart>
      <c:catAx>
        <c:axId val="313524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Broj jezgara</a:t>
                </a:r>
                <a:endParaRPr lang="sr-Latn-R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13525520"/>
        <c:crosses val="autoZero"/>
        <c:auto val="1"/>
        <c:lblAlgn val="ctr"/>
        <c:lblOffset val="100"/>
        <c:noMultiLvlLbl val="0"/>
      </c:catAx>
      <c:valAx>
        <c:axId val="3135255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Ubrzanje</a:t>
                </a:r>
                <a:endParaRPr lang="sr-Latn-R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135244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29</cp:revision>
  <dcterms:created xsi:type="dcterms:W3CDTF">2021-06-01T18:06:00Z</dcterms:created>
  <dcterms:modified xsi:type="dcterms:W3CDTF">2021-06-07T13:07:00Z</dcterms:modified>
</cp:coreProperties>
</file>