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Scalable News Aggregator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System Design: Architecture, Dedup/Clustering Strategy, and Design Trade-offs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40"/>
      </w:pPr>
      <w:r>
        <w:t xml:space="preserve">The system ingests news articles continuously from RSS feeds, publisher APIs, webhooks, and crawled sites; normalizes them into a common schema; detects duplicates and near-duplicates across sources; clusters articles that cover the same underlying event into a single “story”; ranks stories by corroboration, recency, source reliability, and relevance; and serves a deduplicated, ranked feed to millions of users through a set of read APIs.</w:t>
      </w:r>
    </w:p>
    <w:p>
      <w:pPr>
        <w:spacing w:after="140"/>
      </w:pPr>
      <w:r>
        <w:t xml:space="preserve">The central challenge is recognizing that independently-written articles from different publishers can describe the same real-world event without sharing text, and merging them into one story while using the number and quality of corroborating sources as a ranking signal.</w:t>
      </w:r>
    </w:p>
    <w:p>
      <w:pPr>
        <w:pStyle w:val="Heading1"/>
        <w:spacing w:after="160" w:before="320"/>
      </w:pPr>
      <w:r>
        <w:t xml:space="preserve">2. High-Level Architecture</w:t>
      </w:r>
    </w:p>
    <w:p>
      <w:pPr>
        <w:spacing w:after="140"/>
      </w:pPr>
      <w:r>
        <w:t xml:space="preserve">Each stage below is a separate, independently scalable consumer group reading from a durable log (Kafka), so a slow stage produces consumer lag rather than blocking upstream ingestion or dropping data.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Dashed arrows in the diagram are reads/writes to supporting stores (vector index, article/story stores, source registry); solid arrows are the main streaming pipeline.</w:t>
      </w:r>
    </w:p>
    <w:p>
      <w:pPr>
        <w:pStyle w:val="Heading1"/>
        <w:spacing w:after="160" w:before="320"/>
      </w:pPr>
      <w:r>
        <w:t xml:space="preserve">3. Data Ingestion &amp; Processing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Pull-based sources (RSS, polling APIs) are polled at a frequency proportional to publish rate — e.g. a wire service every 30s, a low-volume blog every 15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Push-based sources (webhooks, partner feeds) hit an ingestion endpoint and land on the queue immediately, minimizing latency for partners who support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articles are published to a raw-articles topic partitioned by source ID, preserving per-source order and spreading load across consumers.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Normalization workers extract title, cleaned body text (boilerplate/ad removal), author, canonical URL, publish timestamp, images and language, and emit a normalized-articles topic.</w:t>
      </w:r>
    </w:p>
    <w:p>
      <w:pPr>
        <w:pStyle w:val="Heading1"/>
        <w:spacing w:after="160" w:before="320"/>
      </w:pPr>
      <w:r>
        <w:t xml:space="preserve">4. Duplicate Detection &amp; Similarity Strategy</w:t>
      </w:r>
    </w:p>
    <w:p>
      <w:pPr>
        <w:spacing w:after="140"/>
      </w:pPr>
      <w:r>
        <w:t xml:space="preserve">Detection runs in three layers, cheapest first, so expensive comparisons only run on genuinely ambiguous cases: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1 — URL and content-hash dedup: canonicalize URLs (strip tracking params, resolve redirects) and hash normalized body text (SimHash/MinHash) to catch verbatim wire-copy syndication.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2 — Near-duplicate detection: MinHash + LSH over body shingles catches the same source text with light edits or a different headline, without pairwise comparison across the whole corpus.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3 — Semantic similarity: sentence embeddings of title + lead paragraph, matched via an ANN index (HNSW/FAISS/pgvector) against recent articles; a candidate is treated as “same story” only when embedding similarity, named-entity overlap, and publish-time proximity all agree — this combination is what correctly merges independently-written coverage of one event while avoiding false merges on merely topically-similar articles.</w:t>
      </w:r>
    </w:p>
    <w:p>
      <w:pPr>
        <w:pStyle w:val="Heading1"/>
        <w:spacing w:after="160" w:before="320"/>
      </w:pPr>
      <w:r>
        <w:t xml:space="preserve">5. Story Clustering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story is the unit shown to users: one or more member articles clustered around one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Clustering is incremental and online: a new article's embedding is compared against centroids of recently-active stories; it attaches to the closest match above threshold or seeds a new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Merges use union-find semantics so two stories later discovered to be the same event can be merged, with the old story ID kept as an alias for any client that cached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ANN search is restricted to stories updated within a recent time window (e.g. last 48–72 hours), bounding the candidate set since news events are inherently time-bound.</w:t>
      </w:r>
    </w:p>
    <w:p>
      <w:pPr>
        <w:pStyle w:val="Heading1"/>
        <w:spacing w:after="160" w:before="320"/>
      </w:pPr>
      <w:r>
        <w:t xml:space="preserve">6. Ranking / Re-ranking Algorithm</w:t>
      </w:r>
    </w:p>
    <w:p>
      <w:pPr>
        <w:spacing w:after="140"/>
      </w:pPr>
      <w:r>
        <w:t xml:space="preserve">Each story is scored as a weighted combination, recomputed on a schedule for active stories: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score = w1·log(1 + independent_source_count) + w2·avg_source_reliability + w3·recency_decay + w4·velocity + w5·relevance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source count is deduplicated at the publisher level so syndication partners of one wire story don't inflate corroboration.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reliability is a maintained per-publisher score (editorial track record), starting as a simple tier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Recency decay lets breaking stories rise quickly and fade over hours/days; velocity (rate of new sources joining) boosts stories that are actively breaking.</w:t>
      </w:r>
    </w:p>
    <w:p>
      <w:pPr>
        <w:pStyle w:val="Heading1"/>
        <w:spacing w:after="160" w:before="320"/>
      </w:pPr>
      <w:r>
        <w:t xml:space="preserve">7. Database &amp; 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Articles: source_id, canonical_url, url_hash, content_hash, embedding_ref, title, body, published_at, story_id — stored in a wide-column store (Cassandra/DynamoDB) for high write throughput, time-partitioned so old data ages into cold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Stories: story_id, canonical_title, centroid_embedding, first_seen_at, last_updated_at, source_count, score, status — stored in Postgres for richer query needs at lower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separate vector index (FAISS/pgvector/Milvus) holds embeddings, updated incrementally alongside the primary stores.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source registry stores publisher metadata, reliability score and polling frequency.</w:t>
      </w:r>
    </w:p>
    <w:p>
      <w:pPr>
        <w:pStyle w:val="Heading1"/>
        <w:spacing w:after="160" w:before="320"/>
      </w:pPr>
      <w:r>
        <w:t xml:space="preserve">8. 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cache (Redis): precomputed ranked stories per category/locale, refreshed by the ranking job — the hot read path never recomputes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 index cache: recent-hours article hashes/embeddings held in memory for fast lookups during the active dedup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CDN for article metadata/images served to clients.</w:t>
      </w:r>
    </w:p>
    <w:p>
      <w:pPr>
        <w:pStyle w:val="Heading1"/>
        <w:spacing w:after="160" w:before="320"/>
      </w:pPr>
      <w:r>
        <w:t xml:space="preserve">9.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/feed?category=&amp;locale=&amp;page_token= — cursor-paginated ranked stories (cursor-based since ranking order shifts continuously).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/story/{story_id} — full story detail with contributing articles.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/story/{story_id}/sources — list of independent sources, for user-facing transparency.</w:t>
      </w:r>
    </w:p>
    <w:p>
      <w:pPr>
        <w:pStyle w:val="Heading1"/>
        <w:spacing w:after="160" w:before="320"/>
      </w:pPr>
      <w:r>
        <w:t xml:space="preserve">10. Scalability &amp; Fault Tolerance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stage is a stateless, horizontally scalable consumer group; workers scale independently based on which stage is the bottleneck (usually embedding generation).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At-least-once delivery plus idempotent writes is sufficient given deterministic keys — no exactly-once infrastructure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replication for storage and regional feed caches for read latency; a single region owns clustering decisions to avoid split-brain on story 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breakers on individual source connectors so one bad feed can't stall the ingestion fleet.</w:t>
      </w:r>
    </w:p>
    <w:p>
      <w:pPr>
        <w:pStyle w:val="Heading1"/>
        <w:spacing w:after="160" w:before="320"/>
      </w:pPr>
      <w:r>
        <w:t xml:space="preserve">11. Handling Late-Arriving &amp; Updated Articles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Articles are keyed by (source_id, canonical_url); a publisher edit to an existing URL is a version update — re-normalized and re-checked against clustering, since an edit can change which story it belongs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Late-arriving coverage (a smaller outlet reporting on a multi-day-old story) is a normal case, not an edge case: it enters the same pipeline and, on matching an existing story, bumps its source count and reactivates it for ranking.</w:t>
      </w:r>
    </w:p>
    <w:p>
      <w:pPr>
        <w:pStyle w:val="Heading1"/>
        <w:spacing w:after="160" w:before="320"/>
      </w:pPr>
      <w:r>
        <w:t xml:space="preserve">12. Idempotency &amp; No-Duplicate Guarantee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article_id is derived deterministically from hash(source_id + canonical_url) (or content_hash when URLs are unstable), so reprocessing the same payload is always an upsert, never a new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 and clustering decisions are pure functions of content — hashes and embeddings — not of arrival order, so retries are safe regardless of sequencing.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feed is served strictly from the Stories table (never raw Articles), and the API returns one row per story_id — duplication is structurally impossible in the response, not just filtered out.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Key Design Decisions — Why This vs. Why Not the Alternatives</w:t>
      </w:r>
    </w:p>
    <w:p>
      <w:pPr>
        <w:spacing w:after="140"/>
      </w:pPr>
      <w:r>
        <w:t xml:space="preserve">The table below lays out the main architectural forks in this design, the counter-approaches considered, and the concrete reason each alternative was set aside.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</w:tblGrid>
      <w:tr>
        <w:trPr>
          <w:tblHeader/>
        </w:trPr>
        <w:tc>
          <w:tcPr>
            <w:tcW w:type="dxa" w:w="1700"/>
            <w:shd w:fill="2C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3600"/>
            <w:shd w:fill="2C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Why This</w:t>
            </w:r>
          </w:p>
        </w:tc>
        <w:tc>
          <w:tcPr>
            <w:tcW w:type="dxa" w:w="3600"/>
            <w:shd w:fill="2C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Why Not the Alternatives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Message backbone: Kafka (log) vs. SQS/RabbitMQ vs. direct DB writes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Kafka-style log gives ordered, replayable, multi-consumer streams — dedup, clustering and ranking can each consume the same event independently and replay history after a bug fix.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Direct DB writes couple ingestion speed to write throughput and give no replay. SQS/RabbitMQ are simpler but lack cheap long retention and per-partition ordering, which matters for per-source ordering guarantees.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Dedup: layered (hash -&gt; MinHash -&gt; embedding) vs. always run embeddings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Cheap hash/LSH filters remove ~most exact/near-exact syndication before anything touches the expensive embedding + ANN step, keeping compute proportional to genuinely ambiguous cases.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Running embeddings on every article at millions/day is computationally and financially expensive and adds latency for the common case (verbatim wire-copy) that a hash already solves in microseconds.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Cross-source matching: embeddings + entity/time overlap vs. keyword/TF-IDF only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Embeddings capture paraphrased meaning; requiring entity + time-window agreement on top prevents topically-similar-but-unrelated articles from merging.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Keyword/TF-IDF overlap misses independently-written coverage of the same event (different wording, different emphasis) — exactly the case the brief calls out as the core challenge.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Clustering: incremental online vs. periodic batch re-clustering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News is real-time; an incremental online cluster assignment lets a new story appear within seconds and lets sources attach to it as they publish, which batch jobs (hourly/daily) can't do.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Batch clustering is simpler and cheaper per record, but a user could see an unclustered duplicate for up to a batch interval, violating 'never sees duplicate stories.'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Cluster merge logic: union-find over centroids vs. graph community detection (e.g. Louvain)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Union-find with a running centroid is O(near-constant) per new article and merges incrementally — fits a continuous stream.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Community detection algorithms are typically run over a static or periodically-rebuilt graph; recomputing communities on every new article at this volume is not practical in near-real-time.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Ranking: weighted scoring function vs. learned ranking model (e.g. LTR/ML)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A transparent, tunable weighted formula (sources, recency, reliability, velocity) is explainable, fast to compute, and doesn't need labeled training data on day one.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A learned ranking model likely performs better at scale but needs click/engagement data to train and is harder to debug when a story ranks oddly — a natural v2 once labels exist, layered on top of this scoring baseline.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Source counting: independent publishers vs. raw article count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Counting distinct publishers (deduping syndication partners of the same wire copy) reflects genuine corroboration, which is the actual ranking signal the brief asks for.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Counting raw articles double-counts wire-service syndication (50 sites republishing one AP story isn't 50 independent confirmations) and would badly bias ranking toward heavily-syndicated content.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Article storage: wide-column store (Cassandra/DynamoDB) vs. relational (Postgres) for articles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Article writes are high-volume, mostly key-based lookups by ID/URL with no complex joins — a fit for a wide-column store's write throughput and horizontal scaling.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A single relational instance struggles to scale write throughput horizontally at millions of articles/day without heavy sharding work Cassandra/Dynamo give for free.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Feed serving: precomputed cache (Redis) vs. compute ranking on every read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Ranking is expensive relative to a feed read; precomputing and caching means read latency stays low even as read volume (millions of users) dwarfs write volume.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Computing rank on-demand per request would recompute the same score millions of times for the same story and could not meet low-latency read SLAs at this scale.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No-duplicate guarantee: story as the unit of the feed vs. filter duplicates at read-time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Serving the feed strictly from Stories (never Articles) makes duplication structurally impossible in the response, rather than relying on a filter that could have edge-case bugs.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Read-time dedup filtering re-solves the same problem on every request and is a place bugs re-surface a fixed dedup decision; it also costs extra computation on the hot read path.</w:t>
            </w:r>
          </w:p>
        </w:tc>
      </w:tr>
      <w:tr>
        <w:tc>
          <w:tcPr>
            <w:tcW w:type="dxa" w:w="1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Idempotency: deterministic ID + upsert vs. distributed lock / dedup-check service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A deterministic ID (hash of source + canonical URL/content) plus upsert makes retries naturally safe with no extra coordination service or lock contention.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A separate locking/dedup-check service adds a network hop and a new point of contention on every write, and still needs the same deterministic key underneath to work correctly.</w:t>
            </w:r>
          </w:p>
        </w:tc>
      </w:tr>
    </w:tbl>
    <w:p>
      <w:pPr>
        <w:spacing w:before="260"/>
      </w:pPr>
    </w:p>
    <w:p>
      <w:pPr>
        <w:pStyle w:val="Heading1"/>
        <w:spacing w:after="160" w:before="320"/>
      </w:pPr>
      <w:r>
        <w:t xml:space="preserve">14. Failure Scenarios &amp; Trade-off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Impact if Unhandled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Clustering / embedding service down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Cross-source merging pauses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Fall back to hash-based dedup only; queue affected articles for re-clustering once recovered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Vector index corrupted / rebuilding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New articles can't be matched to existing stories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Serve from last-good snapshot while rebuilding in background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Ranking job delayed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Feed order goes stale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Serve last-known-good cached ranking rather than blocking reads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A source feed floods garbage / duplicate content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Queue backlog, skewed source-count ranking signal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Per-source rate limiting and anomaly detection on ingestion volume</w:t>
            </w:r>
          </w:p>
        </w:tc>
      </w:tr>
      <w:tr>
        <w:tc>
          <w:tcPr>
            <w:tcW w:type="dxa" w:w="2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Kafka partition / consumer lag spike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Processing delay, not data loss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Queue absorbs backpressure; autoscale consumer groups on lag metrics</w:t>
            </w:r>
          </w:p>
        </w:tc>
      </w:tr>
    </w:tbl>
    <w:p>
      <w:pPr>
        <w:spacing w:before="200"/>
      </w:pPr>
    </w:p>
    <w:p>
      <w:pPr>
        <w:spacing w:after="140"/>
      </w:pPr>
      <w:r>
        <w:t xml:space="preserve">Overall trade-off stance: the design favors precision over recall in matching (fewer false merges, occasionally two stories that should be one stay separate briefly) and favors eventual, self-healing consistency (stale cache, delayed clustering) over blocking correctness checks, since a slightly stale ranked feed is preferable to a feed that is unavailable or slow at millions-of-users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8dc2e243cdcc836e73531ebb4d6bd5bb2c89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2026-09-19T14:39:23.769Z</dcterms:created>
  <dcterms:modified xsi:type="dcterms:W3CDTF">2026-09-19T14:39:23.778Z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