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E4B7" w14:textId="42A36CED" w:rsidR="003D4ECC" w:rsidRDefault="003D4ECC" w:rsidP="003D4ECC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Manibabu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Medisetti</w:t>
      </w:r>
    </w:p>
    <w:p w14:paraId="6F0EE748" w14:textId="20E6A368" w:rsidR="00A02277" w:rsidRDefault="000F120D" w:rsidP="003D4ECC">
      <w:pPr>
        <w:spacing w:after="0" w:line="360" w:lineRule="auto"/>
        <w:jc w:val="center"/>
        <w:rPr>
          <w:rStyle w:val="Hyperlink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Bangalore</w:t>
      </w:r>
      <w:r w:rsidR="003D4ECC">
        <w:rPr>
          <w:rFonts w:ascii="Arial" w:eastAsia="Arial" w:hAnsi="Arial" w:cs="Arial"/>
          <w:color w:val="000000"/>
          <w:sz w:val="20"/>
          <w:szCs w:val="20"/>
        </w:rPr>
        <w:t xml:space="preserve">, India | </w:t>
      </w:r>
      <w:hyperlink r:id="rId8" w:history="1">
        <w:r w:rsidR="008348E5" w:rsidRPr="008B132E">
          <w:rPr>
            <w:rStyle w:val="Hyperlink"/>
            <w:rFonts w:ascii="Arial" w:eastAsia="Arial" w:hAnsi="Arial" w:cs="Arial"/>
            <w:sz w:val="20"/>
            <w:szCs w:val="20"/>
          </w:rPr>
          <w:t>manibabu0527@gmail.com</w:t>
        </w:r>
      </w:hyperlink>
      <w:r w:rsidR="003D4ECC">
        <w:rPr>
          <w:rFonts w:ascii="Arial" w:eastAsia="Arial" w:hAnsi="Arial" w:cs="Arial"/>
          <w:color w:val="2D2D2D"/>
          <w:sz w:val="20"/>
          <w:szCs w:val="20"/>
        </w:rPr>
        <w:t xml:space="preserve"> | </w:t>
      </w:r>
      <w:r w:rsidR="003D4ECC">
        <w:rPr>
          <w:rFonts w:ascii="Arial" w:eastAsia="Arial" w:hAnsi="Arial" w:cs="Arial"/>
          <w:color w:val="000000"/>
          <w:sz w:val="20"/>
          <w:szCs w:val="20"/>
        </w:rPr>
        <w:t>Mobile: 8367056341 |</w:t>
      </w:r>
      <w:hyperlink r:id="rId9" w:history="1">
        <w:r w:rsidR="003D4ECC" w:rsidRPr="008348E5">
          <w:rPr>
            <w:rStyle w:val="Hyperlink"/>
            <w:rFonts w:ascii="Arial" w:eastAsia="Arial" w:hAnsi="Arial" w:cs="Arial"/>
            <w:sz w:val="20"/>
            <w:szCs w:val="20"/>
          </w:rPr>
          <w:t xml:space="preserve"> </w:t>
        </w:r>
        <w:r w:rsidR="00995F49" w:rsidRPr="008348E5">
          <w:rPr>
            <w:rStyle w:val="Hyperlink"/>
            <w:rFonts w:ascii="Arial" w:eastAsia="Arial" w:hAnsi="Arial" w:cs="Arial"/>
            <w:sz w:val="20"/>
            <w:szCs w:val="20"/>
          </w:rPr>
          <w:t>Linkdin</w:t>
        </w:r>
      </w:hyperlink>
    </w:p>
    <w:p w14:paraId="32001FA5" w14:textId="77777777" w:rsidR="006153E2" w:rsidRDefault="006153E2" w:rsidP="003D4ECC">
      <w:pPr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1F4DA6" w14:textId="70F2DA67" w:rsidR="00D45DD3" w:rsidRDefault="003D4ECC" w:rsidP="00D45DD3">
      <w:pPr>
        <w:pBdr>
          <w:bottom w:val="single" w:sz="12" w:space="1" w:color="auto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SUMMARY</w:t>
      </w:r>
    </w:p>
    <w:p w14:paraId="07EEC779" w14:textId="77777777" w:rsidR="00A9522D" w:rsidRPr="003D4ECC" w:rsidRDefault="00A9522D" w:rsidP="00A9522D">
      <w:pPr>
        <w:spacing w:after="0" w:line="24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</w:p>
    <w:p w14:paraId="4D30ACAE" w14:textId="5F5D5CFC" w:rsidR="006153E2" w:rsidRDefault="00000000">
      <w:r>
        <w:t xml:space="preserve">Dynamic AWS and </w:t>
      </w:r>
      <w:r w:rsidR="000050DB">
        <w:t xml:space="preserve">Associate </w:t>
      </w:r>
      <w:r>
        <w:t xml:space="preserve">DevOps </w:t>
      </w:r>
      <w:r w:rsidR="000050DB">
        <w:t xml:space="preserve">Engineer </w:t>
      </w:r>
      <w:r>
        <w:t xml:space="preserve">with </w:t>
      </w:r>
      <w:r w:rsidR="000050DB">
        <w:t>1.</w:t>
      </w:r>
      <w:r w:rsidR="00276C11">
        <w:t>3</w:t>
      </w:r>
      <w:r>
        <w:t xml:space="preserve"> years of proven success in streamlining and automating cloud infrastructure and DevOps workflows. Expert in leveraging AWS services, Terraform, Ansible, Docker, Kubernetes, and Jenkins </w:t>
      </w:r>
      <w:r w:rsidR="000050DB">
        <w:t xml:space="preserve">to </w:t>
      </w:r>
      <w:r>
        <w:t>deploy, and scale resilient cloud environments. Demonstrated ability to cut deployment times by 50% through advanced CI/CD pipeline optimization and drive seamless transitions from monolithic to microservices architecture, boosting scalability and performance. Skilled in Python and Shell scripting, enabling powerful automation and cost-effective solutions.</w:t>
      </w:r>
    </w:p>
    <w:p w14:paraId="742508AE" w14:textId="77777777" w:rsidR="006153E2" w:rsidRDefault="006153E2"/>
    <w:p w14:paraId="027B8FE7" w14:textId="77777777" w:rsidR="00A02277" w:rsidRDefault="00000000">
      <w:pPr>
        <w:pStyle w:val="Heading2"/>
      </w:pPr>
      <w:r>
        <w:t>Technical Skills</w:t>
      </w:r>
    </w:p>
    <w:p w14:paraId="03CB859E" w14:textId="77777777" w:rsidR="008B3049" w:rsidRDefault="00595FBB" w:rsidP="008B3049">
      <w:r>
        <w:t>-Cloud Platforms: AWS (EC2, S3, RDS, IAM, VPC, CloudFormation), AWS CLI</w:t>
      </w:r>
      <w:r>
        <w:br/>
        <w:t>-Version Control: Git, GitHub, GitLab</w:t>
      </w:r>
      <w:r>
        <w:br/>
        <w:t>-CI/CD: Jenkins, GitHub Actions</w:t>
      </w:r>
      <w:r>
        <w:br/>
        <w:t>-Containerization &amp; Orchestration: Docker, Kubernetes</w:t>
      </w:r>
      <w:r>
        <w:br/>
        <w:t>-Configuration Management: Ansible, Terraform</w:t>
      </w:r>
      <w:r>
        <w:br/>
        <w:t>-Scripting: Python, Shell</w:t>
      </w:r>
      <w:r>
        <w:br/>
        <w:t>-Monitoring: Datadog, New Relic</w:t>
      </w:r>
      <w:r>
        <w:br/>
        <w:t xml:space="preserve">-Artifact Repositories: </w:t>
      </w:r>
      <w:proofErr w:type="spellStart"/>
      <w:r>
        <w:t>JFrog</w:t>
      </w:r>
      <w:proofErr w:type="spellEnd"/>
      <w:r>
        <w:t>, Nexus</w:t>
      </w:r>
      <w:r>
        <w:br/>
        <w:t>-Operating Systems: Linux (RHEL, Ubuntu, CentOS), Windows</w:t>
      </w:r>
    </w:p>
    <w:p w14:paraId="46417CEC" w14:textId="4E2F3330" w:rsidR="00595FBB" w:rsidRDefault="00595FBB" w:rsidP="008B3049">
      <w:r>
        <w:t>-P</w:t>
      </w:r>
      <w:r w:rsidRPr="00595FBB">
        <w:t>roject management and ticketing tool</w:t>
      </w:r>
      <w:r>
        <w:t>: Jira</w:t>
      </w:r>
    </w:p>
    <w:p w14:paraId="7F64B94E" w14:textId="77777777" w:rsidR="003D4ECC" w:rsidRDefault="003D4ECC" w:rsidP="003D4ECC">
      <w:pP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EXPERIENCE</w:t>
      </w:r>
    </w:p>
    <w:p w14:paraId="5625DE92" w14:textId="3A8ABA25" w:rsidR="003D4ECC" w:rsidRDefault="003D4ECC" w:rsidP="003D4ECC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</w:t>
      </w:r>
    </w:p>
    <w:p w14:paraId="184BFBD0" w14:textId="4BCB0035" w:rsidR="003D4ECC" w:rsidRPr="003D0AFD" w:rsidRDefault="0051678C" w:rsidP="003D0AFD">
      <w:pPr>
        <w:pStyle w:val="Heading2"/>
      </w:pPr>
      <w:proofErr w:type="spellStart"/>
      <w:r>
        <w:rPr>
          <w:rFonts w:ascii="Arial" w:eastAsia="Arial" w:hAnsi="Arial" w:cs="Arial"/>
          <w:color w:val="1F497D"/>
          <w:sz w:val="20"/>
          <w:szCs w:val="20"/>
        </w:rPr>
        <w:t>Emids</w:t>
      </w:r>
      <w:proofErr w:type="spellEnd"/>
      <w:r>
        <w:rPr>
          <w:rFonts w:ascii="Arial" w:eastAsia="Arial" w:hAnsi="Arial" w:cs="Arial"/>
          <w:color w:val="1F497D"/>
          <w:sz w:val="20"/>
          <w:szCs w:val="20"/>
        </w:rPr>
        <w:t xml:space="preserve"> Technologies Pvt Ltd</w:t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</w:r>
      <w:r w:rsidR="003D4ECC">
        <w:rPr>
          <w:rFonts w:ascii="Arial" w:eastAsia="Arial" w:hAnsi="Arial" w:cs="Arial"/>
          <w:color w:val="1F497D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color w:val="1F497D"/>
          <w:sz w:val="20"/>
          <w:szCs w:val="20"/>
        </w:rPr>
        <w:t>Bangalore</w:t>
      </w:r>
      <w:r w:rsidR="003D4ECC">
        <w:rPr>
          <w:rFonts w:ascii="Arial" w:eastAsia="Arial" w:hAnsi="Arial" w:cs="Arial"/>
          <w:color w:val="1F497D"/>
          <w:sz w:val="20"/>
          <w:szCs w:val="20"/>
        </w:rPr>
        <w:t>, INDIA</w:t>
      </w:r>
    </w:p>
    <w:p w14:paraId="36082651" w14:textId="4F581286" w:rsidR="003D4ECC" w:rsidRDefault="003D0AFD" w:rsidP="003D4ECC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Associate</w:t>
      </w:r>
      <w:r w:rsidR="006153E2">
        <w:rPr>
          <w:rFonts w:ascii="Arial" w:eastAsia="Arial" w:hAnsi="Arial" w:cs="Arial"/>
          <w:b/>
          <w:color w:val="1F497D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F497D"/>
          <w:sz w:val="20"/>
          <w:szCs w:val="20"/>
        </w:rPr>
        <w:t>DevOps</w:t>
      </w:r>
      <w:r w:rsidR="003D4ECC">
        <w:rPr>
          <w:rFonts w:ascii="Arial" w:eastAsia="Arial" w:hAnsi="Arial" w:cs="Arial"/>
          <w:b/>
          <w:color w:val="1F497D"/>
          <w:sz w:val="20"/>
          <w:szCs w:val="20"/>
        </w:rPr>
        <w:t xml:space="preserve"> E</w:t>
      </w:r>
      <w:r>
        <w:rPr>
          <w:rFonts w:ascii="Arial" w:eastAsia="Arial" w:hAnsi="Arial" w:cs="Arial"/>
          <w:b/>
          <w:color w:val="1F497D"/>
          <w:sz w:val="20"/>
          <w:szCs w:val="20"/>
        </w:rPr>
        <w:t>ngineer</w:t>
      </w:r>
      <w:r w:rsidR="003D4ECC" w:rsidRPr="007C1A4F">
        <w:rPr>
          <w:rFonts w:ascii="Arial" w:eastAsia="Arial" w:hAnsi="Arial" w:cs="Arial"/>
          <w:b/>
          <w:bCs/>
          <w:sz w:val="20"/>
          <w:szCs w:val="20"/>
        </w:rPr>
        <w:tab/>
      </w:r>
      <w:r w:rsidR="003D4ECC">
        <w:rPr>
          <w:rFonts w:ascii="Arial" w:eastAsia="Arial" w:hAnsi="Arial" w:cs="Arial"/>
          <w:b/>
          <w:sz w:val="20"/>
          <w:szCs w:val="20"/>
        </w:rPr>
        <w:tab/>
      </w:r>
      <w:r w:rsidR="006153E2">
        <w:rPr>
          <w:rFonts w:ascii="Arial" w:eastAsia="Arial" w:hAnsi="Arial" w:cs="Arial"/>
          <w:b/>
          <w:sz w:val="20"/>
          <w:szCs w:val="20"/>
        </w:rPr>
        <w:t xml:space="preserve"> </w:t>
      </w:r>
      <w:r w:rsidR="006153E2">
        <w:rPr>
          <w:rFonts w:ascii="Arial" w:eastAsia="Arial" w:hAnsi="Arial" w:cs="Arial"/>
          <w:b/>
          <w:sz w:val="20"/>
          <w:szCs w:val="20"/>
        </w:rPr>
        <w:tab/>
      </w:r>
      <w:r w:rsidR="006153E2">
        <w:rPr>
          <w:rFonts w:ascii="Arial" w:eastAsia="Arial" w:hAnsi="Arial" w:cs="Arial"/>
          <w:b/>
          <w:sz w:val="20"/>
          <w:szCs w:val="20"/>
        </w:rPr>
        <w:tab/>
      </w:r>
      <w:r w:rsidR="006153E2">
        <w:rPr>
          <w:rFonts w:ascii="Arial" w:eastAsia="Arial" w:hAnsi="Arial" w:cs="Arial"/>
          <w:b/>
          <w:sz w:val="20"/>
          <w:szCs w:val="20"/>
        </w:rPr>
        <w:tab/>
      </w:r>
      <w:r w:rsidR="003A0C07">
        <w:rPr>
          <w:rFonts w:ascii="Arial" w:eastAsia="Arial" w:hAnsi="Arial" w:cs="Arial"/>
          <w:b/>
          <w:color w:val="1F497D"/>
          <w:sz w:val="20"/>
          <w:szCs w:val="20"/>
        </w:rPr>
        <w:t>March 2022 – May 2023</w:t>
      </w:r>
    </w:p>
    <w:p w14:paraId="57476B89" w14:textId="77777777" w:rsidR="006153E2" w:rsidRPr="006153E2" w:rsidRDefault="006153E2" w:rsidP="003D4ECC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0421CF2B" w14:textId="77777777" w:rsidR="00995F49" w:rsidRDefault="00995F49" w:rsidP="00995F49">
      <w:r>
        <w:t>- Spearheaded AWS infrastructure automation using Terraform, enabling consistent, repeatable, and scalable deployments, boosting infrastructure efficiency and reducing deployment errors.</w:t>
      </w:r>
      <w:r>
        <w:br/>
        <w:t>- Designed and optimized CI/CD pipelines with Jenkins and Ansible, achieving a 50% reduction in deployment times and enabling faster product releases.</w:t>
      </w:r>
      <w:r>
        <w:br/>
        <w:t>- Orchestrated Docker and Kubernetes deployments, improving containerization strategy, reducing overhead, and enhancing application scalability and availability.</w:t>
      </w:r>
      <w:r>
        <w:br/>
        <w:t>- Configured and managed Datadog and New Relic for comprehensive monitoring, setting up proactive alerts and dashboards that minimized incident response times.</w:t>
      </w:r>
      <w:r>
        <w:br/>
      </w:r>
      <w:r>
        <w:lastRenderedPageBreak/>
        <w:t>- Automated routine tasks with Python and Shell scripts, streamlining quality checks, infrastructure sanity validations, and cost-saving initiatives.</w:t>
      </w:r>
    </w:p>
    <w:p w14:paraId="2A3F12C6" w14:textId="77777777" w:rsidR="00A02277" w:rsidRDefault="00000000">
      <w:pPr>
        <w:pStyle w:val="Heading2"/>
      </w:pPr>
      <w:r>
        <w:t>Projects</w:t>
      </w:r>
    </w:p>
    <w:p w14:paraId="50BFFEFC" w14:textId="77777777" w:rsidR="00A02277" w:rsidRDefault="00000000">
      <w:pPr>
        <w:pStyle w:val="Heading3"/>
      </w:pPr>
      <w:r>
        <w:t>IQVIA - IRP Product</w:t>
      </w:r>
    </w:p>
    <w:p w14:paraId="014FB69B" w14:textId="6D0B7436" w:rsidR="00A9522D" w:rsidRDefault="00000000">
      <w:r>
        <w:t xml:space="preserve">Role: </w:t>
      </w:r>
      <w:r w:rsidR="006153E2">
        <w:t xml:space="preserve">Associate </w:t>
      </w:r>
      <w:r w:rsidR="003D0AFD">
        <w:t>DevOps</w:t>
      </w:r>
      <w:r>
        <w:t xml:space="preserve"> Engineer</w:t>
      </w:r>
    </w:p>
    <w:p w14:paraId="27A3B80B" w14:textId="06DDAD58" w:rsidR="00A02277" w:rsidRDefault="00000000">
      <w:r>
        <w:t>Developed and maintained registry platform requirements for hospitals and health systems, optimizing deployment workflows and ensuring compliance across integration, QA, staging, and production stages.</w:t>
      </w:r>
    </w:p>
    <w:p w14:paraId="12F96EF7" w14:textId="77777777" w:rsidR="006153E2" w:rsidRDefault="006153E2"/>
    <w:p w14:paraId="5520A3C1" w14:textId="7BA57E07" w:rsidR="0051678C" w:rsidRDefault="0051678C" w:rsidP="0051678C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</w:rPr>
        <w:t xml:space="preserve">EDUCATION </w:t>
      </w: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</w:t>
      </w:r>
    </w:p>
    <w:p w14:paraId="603708B7" w14:textId="77777777" w:rsidR="0051678C" w:rsidRDefault="0051678C" w:rsidP="0051678C">
      <w:pPr>
        <w:spacing w:after="0" w:line="360" w:lineRule="auto"/>
        <w:jc w:val="both"/>
        <w:rPr>
          <w:rFonts w:ascii="Arial" w:eastAsia="Arial" w:hAnsi="Arial" w:cs="Arial"/>
          <w:b/>
          <w:color w:val="5A99AE"/>
          <w:sz w:val="20"/>
          <w:szCs w:val="20"/>
        </w:rPr>
      </w:pPr>
    </w:p>
    <w:p w14:paraId="3A563A02" w14:textId="1511FF45" w:rsidR="0051678C" w:rsidRDefault="0051678C" w:rsidP="0051678C">
      <w:pP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B</w:t>
      </w:r>
      <w:r w:rsidR="003A0C07">
        <w:rPr>
          <w:rFonts w:ascii="Arial" w:eastAsia="Arial" w:hAnsi="Arial" w:cs="Arial"/>
          <w:b/>
          <w:color w:val="1F497D"/>
          <w:sz w:val="20"/>
          <w:szCs w:val="20"/>
        </w:rPr>
        <w:t xml:space="preserve">.TECH </w:t>
      </w:r>
      <w:r>
        <w:rPr>
          <w:rFonts w:ascii="Arial" w:eastAsia="Arial" w:hAnsi="Arial" w:cs="Arial"/>
          <w:b/>
          <w:color w:val="1F497D"/>
          <w:sz w:val="20"/>
          <w:szCs w:val="20"/>
        </w:rPr>
        <w:t>–</w:t>
      </w:r>
      <w:r w:rsidR="003A0C07">
        <w:rPr>
          <w:rFonts w:ascii="Arial" w:eastAsia="Arial" w:hAnsi="Arial" w:cs="Arial"/>
          <w:b/>
          <w:color w:val="1F497D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F497D"/>
          <w:sz w:val="20"/>
          <w:szCs w:val="20"/>
        </w:rPr>
        <w:t>E</w:t>
      </w:r>
      <w:r w:rsidR="006153E2">
        <w:rPr>
          <w:rFonts w:ascii="Arial" w:eastAsia="Arial" w:hAnsi="Arial" w:cs="Arial"/>
          <w:b/>
          <w:color w:val="1F497D"/>
          <w:sz w:val="20"/>
          <w:szCs w:val="20"/>
        </w:rPr>
        <w:t>EE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   </w:t>
      </w:r>
      <w:r w:rsidR="00482EC8">
        <w:rPr>
          <w:rFonts w:ascii="Arial" w:eastAsia="Arial" w:hAnsi="Arial" w:cs="Arial"/>
          <w:b/>
          <w:color w:val="1F497D"/>
          <w:sz w:val="20"/>
          <w:szCs w:val="20"/>
        </w:rPr>
        <w:t>MUMMIDIVARAM</w:t>
      </w:r>
      <w:r>
        <w:rPr>
          <w:rFonts w:ascii="Arial" w:eastAsia="Arial" w:hAnsi="Arial" w:cs="Arial"/>
          <w:b/>
          <w:color w:val="1F497D"/>
          <w:sz w:val="20"/>
          <w:szCs w:val="20"/>
        </w:rPr>
        <w:t>, INDIA</w:t>
      </w:r>
    </w:p>
    <w:p w14:paraId="7E8E5621" w14:textId="358B2D7E" w:rsidR="00D45DD3" w:rsidRDefault="000F120D" w:rsidP="00D45DD3">
      <w:pPr>
        <w:spacing w:after="0" w:line="360" w:lineRule="auto"/>
        <w:ind w:left="720" w:hanging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AIMS C</w:t>
      </w:r>
      <w:r w:rsidR="00482EC8">
        <w:rPr>
          <w:rFonts w:eastAsia="Arial" w:cs="Arial"/>
          <w:color w:val="000000"/>
        </w:rPr>
        <w:t>OLLEGE OF ENGINEERING</w:t>
      </w:r>
      <w:r w:rsidR="0051678C" w:rsidRPr="000F120D">
        <w:rPr>
          <w:rFonts w:eastAsia="Arial" w:cs="Arial"/>
          <w:color w:val="000000"/>
        </w:rPr>
        <w:t xml:space="preserve">   </w:t>
      </w:r>
      <w:r w:rsidR="0051678C" w:rsidRPr="000F120D">
        <w:rPr>
          <w:rFonts w:eastAsia="Arial" w:cs="Arial"/>
          <w:color w:val="000000"/>
        </w:rPr>
        <w:tab/>
        <w:t xml:space="preserve">        </w:t>
      </w:r>
      <w:r w:rsidR="0051678C" w:rsidRPr="000F120D">
        <w:rPr>
          <w:rFonts w:eastAsia="Arial" w:cs="Arial"/>
          <w:color w:val="000000"/>
        </w:rPr>
        <w:tab/>
        <w:t xml:space="preserve">                                      June 201</w:t>
      </w:r>
      <w:r>
        <w:rPr>
          <w:rFonts w:eastAsia="Arial" w:cs="Arial"/>
          <w:color w:val="000000"/>
        </w:rPr>
        <w:t>8</w:t>
      </w:r>
      <w:r w:rsidR="0051678C" w:rsidRPr="000F120D">
        <w:rPr>
          <w:rFonts w:eastAsia="Arial" w:cs="Arial"/>
          <w:color w:val="000000"/>
        </w:rPr>
        <w:t xml:space="preserve"> to </w:t>
      </w:r>
      <w:r w:rsidR="00482EC8">
        <w:rPr>
          <w:rFonts w:eastAsia="Arial" w:cs="Arial"/>
          <w:color w:val="000000"/>
        </w:rPr>
        <w:t>August</w:t>
      </w:r>
      <w:r w:rsidR="0051678C" w:rsidRPr="000F120D">
        <w:rPr>
          <w:rFonts w:eastAsia="Arial" w:cs="Arial"/>
          <w:color w:val="000000"/>
        </w:rPr>
        <w:t xml:space="preserve"> 20</w:t>
      </w:r>
      <w:r>
        <w:rPr>
          <w:rFonts w:eastAsia="Arial" w:cs="Arial"/>
          <w:color w:val="000000"/>
        </w:rPr>
        <w:t>21</w:t>
      </w:r>
    </w:p>
    <w:p w14:paraId="3633DA30" w14:textId="77777777" w:rsidR="00D45DD3" w:rsidRPr="00482EC8" w:rsidRDefault="00D45DD3" w:rsidP="00D45DD3">
      <w:pPr>
        <w:spacing w:after="0" w:line="360" w:lineRule="auto"/>
        <w:ind w:left="720" w:hanging="720"/>
        <w:jc w:val="both"/>
        <w:rPr>
          <w:rFonts w:eastAsia="Arial" w:cs="Arial"/>
          <w:color w:val="000000"/>
        </w:rPr>
      </w:pPr>
    </w:p>
    <w:p w14:paraId="562312D5" w14:textId="31D35A56" w:rsidR="0051678C" w:rsidRDefault="00482EC8" w:rsidP="0051678C">
      <w:pP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DIPLOMA</w:t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color w:val="1F497D"/>
          <w:sz w:val="20"/>
          <w:szCs w:val="20"/>
        </w:rPr>
        <w:t>EEE</w:t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                                     </w:t>
      </w:r>
      <w:r>
        <w:rPr>
          <w:rFonts w:ascii="Arial" w:eastAsia="Arial" w:hAnsi="Arial" w:cs="Arial"/>
          <w:b/>
          <w:color w:val="1F497D"/>
          <w:sz w:val="20"/>
          <w:szCs w:val="20"/>
        </w:rPr>
        <w:t>MUMMIDIVARAM</w:t>
      </w:r>
      <w:r w:rsidR="0051678C">
        <w:rPr>
          <w:rFonts w:ascii="Arial" w:eastAsia="Arial" w:hAnsi="Arial" w:cs="Arial"/>
          <w:b/>
          <w:color w:val="1F497D"/>
          <w:sz w:val="20"/>
          <w:szCs w:val="20"/>
        </w:rPr>
        <w:t>, INDIA</w:t>
      </w:r>
    </w:p>
    <w:p w14:paraId="1535D454" w14:textId="72A13E33" w:rsidR="0051678C" w:rsidRPr="00482EC8" w:rsidRDefault="00482EC8" w:rsidP="00482EC8">
      <w:pPr>
        <w:spacing w:line="360" w:lineRule="auto"/>
        <w:ind w:left="720" w:hanging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AIMS COLLEGE OF ENGINEERING</w:t>
      </w:r>
      <w:r w:rsidR="0051678C" w:rsidRPr="000F120D">
        <w:rPr>
          <w:rFonts w:eastAsia="Arial" w:cs="Arial"/>
          <w:color w:val="000000"/>
        </w:rPr>
        <w:tab/>
      </w:r>
      <w:r w:rsidR="0051678C" w:rsidRPr="000F120D">
        <w:rPr>
          <w:rFonts w:eastAsia="Arial" w:cs="Arial"/>
          <w:color w:val="000000"/>
        </w:rPr>
        <w:tab/>
      </w:r>
      <w:r w:rsidR="0051678C" w:rsidRPr="000F120D">
        <w:rPr>
          <w:rFonts w:eastAsia="Arial" w:cs="Arial"/>
          <w:color w:val="000000"/>
        </w:rPr>
        <w:tab/>
        <w:t xml:space="preserve">          </w:t>
      </w:r>
      <w:r w:rsidR="0051678C" w:rsidRPr="000F120D">
        <w:rPr>
          <w:rFonts w:eastAsia="Arial" w:cs="Arial"/>
          <w:color w:val="000000"/>
        </w:rPr>
        <w:tab/>
        <w:t xml:space="preserve">        June 20</w:t>
      </w:r>
      <w:r w:rsidR="00A4379F">
        <w:rPr>
          <w:rFonts w:eastAsia="Arial" w:cs="Arial"/>
          <w:color w:val="000000"/>
        </w:rPr>
        <w:t>15</w:t>
      </w:r>
      <w:r w:rsidR="0051678C" w:rsidRPr="000F120D">
        <w:rPr>
          <w:rFonts w:eastAsia="Arial" w:cs="Arial"/>
          <w:color w:val="000000"/>
        </w:rPr>
        <w:t xml:space="preserve"> to March 201</w:t>
      </w:r>
      <w:r w:rsidR="00A4379F">
        <w:rPr>
          <w:rFonts w:eastAsia="Arial" w:cs="Arial"/>
          <w:color w:val="000000"/>
        </w:rPr>
        <w:t>8</w:t>
      </w:r>
    </w:p>
    <w:p w14:paraId="4D1F4659" w14:textId="77777777" w:rsidR="0051678C" w:rsidRDefault="0051678C" w:rsidP="0051678C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CERTIFICATIONS</w:t>
      </w:r>
    </w:p>
    <w:p w14:paraId="7E13C870" w14:textId="77777777" w:rsidR="006153E2" w:rsidRDefault="006153E2" w:rsidP="0051678C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36711E75" w14:textId="77777777" w:rsidR="0051678C" w:rsidRPr="000F120D" w:rsidRDefault="0051678C" w:rsidP="0051678C">
      <w:pPr>
        <w:pStyle w:val="ListParagraph"/>
        <w:numPr>
          <w:ilvl w:val="0"/>
          <w:numId w:val="10"/>
        </w:numPr>
        <w:pBdr>
          <w:bottom w:val="single" w:sz="12" w:space="3" w:color="auto"/>
        </w:pBdr>
        <w:spacing w:after="0" w:line="240" w:lineRule="auto"/>
        <w:jc w:val="both"/>
        <w:rPr>
          <w:rFonts w:eastAsia="Arial" w:cs="Arial"/>
          <w:lang w:val="en-IN"/>
        </w:rPr>
      </w:pPr>
      <w:r w:rsidRPr="000F120D">
        <w:rPr>
          <w:rFonts w:eastAsia="Arial" w:cs="Arial"/>
          <w:b/>
          <w:bCs/>
          <w:lang w:val="en-IN"/>
        </w:rPr>
        <w:t>Certified AWS Solutions Architect Associate</w:t>
      </w:r>
      <w:r w:rsidRPr="000F120D">
        <w:rPr>
          <w:rFonts w:eastAsia="Arial" w:cs="Arial"/>
          <w:lang w:val="en-IN"/>
        </w:rPr>
        <w:t>: Demonstrates expertise in designing and deploying scalable, secure, and fault-tolerant AWS architectures.</w:t>
      </w:r>
    </w:p>
    <w:p w14:paraId="2CAA3CE1" w14:textId="77777777" w:rsidR="0051678C" w:rsidRPr="000F120D" w:rsidRDefault="0051678C" w:rsidP="0051678C">
      <w:pPr>
        <w:pStyle w:val="ListParagraph"/>
        <w:numPr>
          <w:ilvl w:val="0"/>
          <w:numId w:val="10"/>
        </w:numPr>
        <w:pBdr>
          <w:bottom w:val="single" w:sz="12" w:space="3" w:color="auto"/>
        </w:pBdr>
        <w:spacing w:after="0" w:line="240" w:lineRule="auto"/>
        <w:jc w:val="both"/>
        <w:rPr>
          <w:rFonts w:eastAsia="Arial" w:cs="Arial"/>
          <w:lang w:val="en-IN"/>
        </w:rPr>
      </w:pPr>
      <w:r w:rsidRPr="000F120D">
        <w:rPr>
          <w:rFonts w:eastAsia="Arial" w:cs="Arial"/>
          <w:b/>
          <w:bCs/>
          <w:lang w:val="en-IN"/>
        </w:rPr>
        <w:t>Certified Kubernetes Administrator (CKA)</w:t>
      </w:r>
      <w:r w:rsidRPr="000F120D">
        <w:rPr>
          <w:rFonts w:eastAsia="Arial" w:cs="Arial"/>
          <w:lang w:val="en-IN"/>
        </w:rPr>
        <w:t>: Validates skills in managing Kubernetes clusters, including installation, configuration, and troubleshooting.</w:t>
      </w:r>
    </w:p>
    <w:p w14:paraId="0528FF65" w14:textId="71A148D1" w:rsidR="006153E2" w:rsidRDefault="0051678C" w:rsidP="006153E2">
      <w:pPr>
        <w:pStyle w:val="ListParagraph"/>
        <w:numPr>
          <w:ilvl w:val="0"/>
          <w:numId w:val="10"/>
        </w:numPr>
        <w:pBdr>
          <w:bottom w:val="single" w:sz="12" w:space="3" w:color="auto"/>
        </w:pBdr>
        <w:spacing w:after="0" w:line="240" w:lineRule="auto"/>
        <w:jc w:val="both"/>
        <w:rPr>
          <w:rFonts w:eastAsia="Arial" w:cs="Arial"/>
          <w:lang w:val="en-IN"/>
        </w:rPr>
      </w:pPr>
      <w:r w:rsidRPr="000F120D">
        <w:rPr>
          <w:rFonts w:eastAsia="Arial" w:cs="Arial"/>
          <w:b/>
          <w:bCs/>
          <w:lang w:val="en-IN"/>
        </w:rPr>
        <w:t>Python Professional</w:t>
      </w:r>
      <w:r w:rsidRPr="000F120D">
        <w:rPr>
          <w:rFonts w:eastAsia="Arial" w:cs="Arial"/>
          <w:lang w:val="en-IN"/>
        </w:rPr>
        <w:t>: Proficient in scripting and automation, enhancing productivity and operational efficiency</w:t>
      </w:r>
    </w:p>
    <w:p w14:paraId="474D2ED9" w14:textId="77777777" w:rsidR="006153E2" w:rsidRPr="006153E2" w:rsidRDefault="006153E2" w:rsidP="006153E2">
      <w:pPr>
        <w:pBdr>
          <w:bottom w:val="single" w:sz="12" w:space="3" w:color="auto"/>
        </w:pBdr>
        <w:spacing w:after="0" w:line="240" w:lineRule="auto"/>
        <w:ind w:left="360"/>
        <w:jc w:val="both"/>
        <w:rPr>
          <w:rFonts w:eastAsia="Arial" w:cs="Arial"/>
          <w:lang w:val="en-IN"/>
        </w:rPr>
      </w:pPr>
    </w:p>
    <w:p w14:paraId="17EAC415" w14:textId="77777777" w:rsidR="00482EC8" w:rsidRPr="00A9522D" w:rsidRDefault="00482EC8" w:rsidP="00A9522D">
      <w:pPr>
        <w:pBdr>
          <w:bottom w:val="single" w:sz="12" w:space="3" w:color="auto"/>
        </w:pBdr>
        <w:spacing w:after="0" w:line="240" w:lineRule="auto"/>
        <w:ind w:left="360"/>
        <w:jc w:val="both"/>
        <w:rPr>
          <w:rFonts w:eastAsia="Arial" w:cs="Arial"/>
          <w:b/>
          <w:color w:val="1F497D"/>
          <w:lang w:val="en-IN"/>
        </w:rPr>
      </w:pPr>
    </w:p>
    <w:p w14:paraId="1B540F16" w14:textId="1C11C53A" w:rsidR="0051678C" w:rsidRPr="00482EC8" w:rsidRDefault="0051678C" w:rsidP="00482EC8">
      <w:pPr>
        <w:pBdr>
          <w:bottom w:val="single" w:sz="12" w:space="3" w:color="auto"/>
        </w:pBdr>
        <w:spacing w:after="0" w:line="240" w:lineRule="auto"/>
        <w:ind w:left="360"/>
        <w:jc w:val="both"/>
        <w:rPr>
          <w:rFonts w:eastAsia="Arial" w:cs="Arial"/>
          <w:b/>
          <w:color w:val="1F497D"/>
          <w:lang w:val="en-IN"/>
        </w:rPr>
      </w:pPr>
      <w:r w:rsidRPr="00482EC8">
        <w:rPr>
          <w:rFonts w:ascii="Arial" w:eastAsia="Arial" w:hAnsi="Arial" w:cs="Arial"/>
          <w:b/>
          <w:color w:val="1F497D"/>
        </w:rPr>
        <w:t>ADDITIONAL INFORMATION</w:t>
      </w:r>
    </w:p>
    <w:p w14:paraId="02D391CB" w14:textId="77777777" w:rsidR="0051678C" w:rsidRDefault="0051678C" w:rsidP="0051678C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7080272C" w14:textId="77777777" w:rsidR="00A9522D" w:rsidRPr="00A9522D" w:rsidRDefault="0051678C" w:rsidP="00A9522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Arial" w:cs="Arial"/>
          <w:b/>
          <w:color w:val="1F497D"/>
        </w:rPr>
      </w:pPr>
      <w:r w:rsidRPr="000F120D">
        <w:rPr>
          <w:rFonts w:eastAsia="Arial" w:cs="Arial"/>
          <w:lang w:val="en-IN"/>
        </w:rPr>
        <w:t xml:space="preserve">Awarded </w:t>
      </w:r>
      <w:r w:rsidRPr="000F120D">
        <w:rPr>
          <w:rFonts w:eastAsia="Arial" w:cs="Arial"/>
          <w:b/>
          <w:bCs/>
          <w:lang w:val="en-IN"/>
        </w:rPr>
        <w:t>Best Employee</w:t>
      </w:r>
      <w:r w:rsidRPr="000F120D">
        <w:rPr>
          <w:rFonts w:eastAsia="Arial" w:cs="Arial"/>
          <w:lang w:val="en-IN"/>
        </w:rPr>
        <w:t xml:space="preserve"> multiple times for exceptional performance and dedication.</w:t>
      </w:r>
    </w:p>
    <w:p w14:paraId="77DCEB64" w14:textId="534A9D44" w:rsidR="0051678C" w:rsidRPr="00A9522D" w:rsidRDefault="0051678C" w:rsidP="00A9522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Arial" w:cs="Arial"/>
          <w:b/>
          <w:color w:val="1F497D"/>
        </w:rPr>
      </w:pPr>
      <w:r w:rsidRPr="00A9522D">
        <w:rPr>
          <w:rFonts w:eastAsia="Arial" w:cs="Arial"/>
          <w:lang w:val="en-IN"/>
        </w:rPr>
        <w:t xml:space="preserve">Recognized with various awards for </w:t>
      </w:r>
      <w:r w:rsidRPr="00A9522D">
        <w:rPr>
          <w:rFonts w:eastAsia="Arial" w:cs="Arial"/>
          <w:b/>
          <w:bCs/>
          <w:lang w:val="en-IN"/>
        </w:rPr>
        <w:t>outstanding client interactions</w:t>
      </w:r>
      <w:r w:rsidRPr="00A9522D">
        <w:rPr>
          <w:rFonts w:eastAsia="Arial" w:cs="Arial"/>
          <w:lang w:val="en-IN"/>
        </w:rPr>
        <w:t>, demonstrating strong relationship-building skills.</w:t>
      </w:r>
    </w:p>
    <w:p w14:paraId="5DD6E841" w14:textId="1945C772" w:rsidR="00A02277" w:rsidRPr="00D45DD3" w:rsidRDefault="0051678C" w:rsidP="00D45DD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Arial" w:cs="Arial"/>
          <w:lang w:val="en-IN"/>
        </w:rPr>
      </w:pPr>
      <w:r w:rsidRPr="000F120D">
        <w:rPr>
          <w:rFonts w:eastAsia="Arial" w:cs="Arial"/>
          <w:lang w:val="en-IN"/>
        </w:rPr>
        <w:t xml:space="preserve">Proven ability to </w:t>
      </w:r>
      <w:r w:rsidRPr="000F120D">
        <w:rPr>
          <w:rFonts w:eastAsia="Arial" w:cs="Arial"/>
          <w:b/>
          <w:bCs/>
          <w:lang w:val="en-IN"/>
        </w:rPr>
        <w:t>lead and motivate teams</w:t>
      </w:r>
      <w:r w:rsidRPr="000F120D">
        <w:rPr>
          <w:rFonts w:eastAsia="Arial" w:cs="Arial"/>
          <w:lang w:val="en-IN"/>
        </w:rPr>
        <w:t>, driving collaborative success in dynamic environments.</w:t>
      </w:r>
    </w:p>
    <w:sectPr w:rsidR="00A02277" w:rsidRPr="00D45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B25B9" w14:textId="77777777" w:rsidR="00772B88" w:rsidRDefault="00772B88" w:rsidP="00A9522D">
      <w:pPr>
        <w:spacing w:after="0" w:line="240" w:lineRule="auto"/>
      </w:pPr>
      <w:r>
        <w:separator/>
      </w:r>
    </w:p>
  </w:endnote>
  <w:endnote w:type="continuationSeparator" w:id="0">
    <w:p w14:paraId="06393316" w14:textId="77777777" w:rsidR="00772B88" w:rsidRDefault="00772B88" w:rsidP="00A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ADDD6" w14:textId="77777777" w:rsidR="00772B88" w:rsidRDefault="00772B88" w:rsidP="00A9522D">
      <w:pPr>
        <w:spacing w:after="0" w:line="240" w:lineRule="auto"/>
      </w:pPr>
      <w:r>
        <w:separator/>
      </w:r>
    </w:p>
  </w:footnote>
  <w:footnote w:type="continuationSeparator" w:id="0">
    <w:p w14:paraId="6B720CE7" w14:textId="77777777" w:rsidR="00772B88" w:rsidRDefault="00772B88" w:rsidP="00A95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01C6B"/>
    <w:multiLevelType w:val="hybridMultilevel"/>
    <w:tmpl w:val="354045C0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644692"/>
    <w:multiLevelType w:val="hybridMultilevel"/>
    <w:tmpl w:val="31E0C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961F7"/>
    <w:multiLevelType w:val="hybridMultilevel"/>
    <w:tmpl w:val="0216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0570"/>
    <w:multiLevelType w:val="hybridMultilevel"/>
    <w:tmpl w:val="AF7E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B0C57"/>
    <w:multiLevelType w:val="hybridMultilevel"/>
    <w:tmpl w:val="12082F52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869A0"/>
    <w:multiLevelType w:val="hybridMultilevel"/>
    <w:tmpl w:val="E07449E0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B2FE4"/>
    <w:multiLevelType w:val="hybridMultilevel"/>
    <w:tmpl w:val="F0D6DFE8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509D1"/>
    <w:multiLevelType w:val="hybridMultilevel"/>
    <w:tmpl w:val="91DE764E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3578F"/>
    <w:multiLevelType w:val="hybridMultilevel"/>
    <w:tmpl w:val="89C81D28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E465C"/>
    <w:multiLevelType w:val="hybridMultilevel"/>
    <w:tmpl w:val="D8CA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21B02"/>
    <w:multiLevelType w:val="hybridMultilevel"/>
    <w:tmpl w:val="4004345A"/>
    <w:lvl w:ilvl="0" w:tplc="73B0B2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7181">
    <w:abstractNumId w:val="8"/>
  </w:num>
  <w:num w:numId="2" w16cid:durableId="557589307">
    <w:abstractNumId w:val="6"/>
  </w:num>
  <w:num w:numId="3" w16cid:durableId="2133549548">
    <w:abstractNumId w:val="5"/>
  </w:num>
  <w:num w:numId="4" w16cid:durableId="1866793697">
    <w:abstractNumId w:val="4"/>
  </w:num>
  <w:num w:numId="5" w16cid:durableId="1546678211">
    <w:abstractNumId w:val="7"/>
  </w:num>
  <w:num w:numId="6" w16cid:durableId="819926394">
    <w:abstractNumId w:val="3"/>
  </w:num>
  <w:num w:numId="7" w16cid:durableId="1128091072">
    <w:abstractNumId w:val="2"/>
  </w:num>
  <w:num w:numId="8" w16cid:durableId="232083216">
    <w:abstractNumId w:val="1"/>
  </w:num>
  <w:num w:numId="9" w16cid:durableId="104692467">
    <w:abstractNumId w:val="0"/>
  </w:num>
  <w:num w:numId="10" w16cid:durableId="232618174">
    <w:abstractNumId w:val="18"/>
  </w:num>
  <w:num w:numId="11" w16cid:durableId="430856549">
    <w:abstractNumId w:val="12"/>
  </w:num>
  <w:num w:numId="12" w16cid:durableId="112293101">
    <w:abstractNumId w:val="10"/>
  </w:num>
  <w:num w:numId="13" w16cid:durableId="1285698390">
    <w:abstractNumId w:val="19"/>
  </w:num>
  <w:num w:numId="14" w16cid:durableId="1924411282">
    <w:abstractNumId w:val="11"/>
  </w:num>
  <w:num w:numId="15" w16cid:durableId="1296981107">
    <w:abstractNumId w:val="14"/>
  </w:num>
  <w:num w:numId="16" w16cid:durableId="406879072">
    <w:abstractNumId w:val="17"/>
  </w:num>
  <w:num w:numId="17" w16cid:durableId="1449011095">
    <w:abstractNumId w:val="15"/>
  </w:num>
  <w:num w:numId="18" w16cid:durableId="507720213">
    <w:abstractNumId w:val="9"/>
  </w:num>
  <w:num w:numId="19" w16cid:durableId="1689209799">
    <w:abstractNumId w:val="13"/>
  </w:num>
  <w:num w:numId="20" w16cid:durableId="986714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0DB"/>
    <w:rsid w:val="00034616"/>
    <w:rsid w:val="0006063C"/>
    <w:rsid w:val="00097170"/>
    <w:rsid w:val="000F120D"/>
    <w:rsid w:val="00111ECC"/>
    <w:rsid w:val="0015074B"/>
    <w:rsid w:val="001823A5"/>
    <w:rsid w:val="0027216D"/>
    <w:rsid w:val="00276C11"/>
    <w:rsid w:val="0029639D"/>
    <w:rsid w:val="002D5016"/>
    <w:rsid w:val="00326F90"/>
    <w:rsid w:val="0035397E"/>
    <w:rsid w:val="003A0C07"/>
    <w:rsid w:val="003D0AFD"/>
    <w:rsid w:val="003D4ECC"/>
    <w:rsid w:val="00434431"/>
    <w:rsid w:val="00482EC8"/>
    <w:rsid w:val="0051678C"/>
    <w:rsid w:val="00595FBB"/>
    <w:rsid w:val="006153E2"/>
    <w:rsid w:val="0066302D"/>
    <w:rsid w:val="00742720"/>
    <w:rsid w:val="00772B88"/>
    <w:rsid w:val="008348E5"/>
    <w:rsid w:val="008B3049"/>
    <w:rsid w:val="009277C6"/>
    <w:rsid w:val="00950855"/>
    <w:rsid w:val="00995F49"/>
    <w:rsid w:val="00A02277"/>
    <w:rsid w:val="00A43681"/>
    <w:rsid w:val="00A4379F"/>
    <w:rsid w:val="00A9522D"/>
    <w:rsid w:val="00AA1D8D"/>
    <w:rsid w:val="00AD1775"/>
    <w:rsid w:val="00AE4D37"/>
    <w:rsid w:val="00B47730"/>
    <w:rsid w:val="00B935A3"/>
    <w:rsid w:val="00CB0664"/>
    <w:rsid w:val="00D45DD3"/>
    <w:rsid w:val="00DB037D"/>
    <w:rsid w:val="00E512B3"/>
    <w:rsid w:val="00ED2602"/>
    <w:rsid w:val="00F71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DDF74"/>
  <w14:defaultImageDpi w14:val="300"/>
  <w15:docId w15:val="{DD85BFE2-4CF5-48C2-9E44-655EC612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4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2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babu05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ibabu-medisetti-6899661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Medisetti</cp:lastModifiedBy>
  <cp:revision>4</cp:revision>
  <dcterms:created xsi:type="dcterms:W3CDTF">2024-11-13T04:39:00Z</dcterms:created>
  <dcterms:modified xsi:type="dcterms:W3CDTF">2024-11-15T08:05:00Z</dcterms:modified>
  <cp:category/>
</cp:coreProperties>
</file>