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Best Practices for Object Diagram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Object Diagram represents instances of classes at a particular moment in time. It's crucial for understanding the state of the system and how objects are related.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Keep it Simple and Focused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only relevant objects: Avoid overloading the diagram with too many objects. Only include those that are necessary to represent the scenario being modeled.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the number of instances: Focus on a subset of objects that represent a specific scenario or interaction.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Clear Object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 name should be clear and descriptive. It should represent the instance and sometimes its state (e.g., John_Student).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object's class name, followed by its current state (e.g., student1:name="John", grade="A").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Important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 associations and references clearly by showing relationships between objects (e.g., Student has a Result).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simple lines to show associations and arrows to represent dependencies.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object names, attribute values, and the diagram’s layout remain consistent with other parts of your design.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using attributes in object instances, use consistent formats, such as showing the values in a specific format (&lt;attributeName&gt;:&lt;value&gt;).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Avoid Redundancy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repeat information that is already present in the Class Diagram unless necessary for the scenario.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Diagrams should only depict the state of objects, not duplicate the class-level design.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Best Practices for Class Diagram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 Diagram provides a static view of the system’s structure, representing classes, attributes, methods, and relationships.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Keep it Simple and 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on high-level classes and avoid unnecessary details. Only include the attributes and methods that are essential for understanding the system's structure.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overcomplicating with too many classes, especially in the initial stages of design.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Meaningful Names for Classes and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names should be nouns that clearly describe the object or concept (e.g., Student, Course, Result).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 names should describe the characteristics of the object (e.g., studentId, email, grade).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names should represent actions (e.g., enrollInCourse(), assignGrade()).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Relationships Clearly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Clearly define the types of relationships between classes using appropriate UML notations: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Association: Represented by a simple line, indicating that classes are related.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Inheritance: Represented by a line with a triangle, indicating a superclass/subclass relationship.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Aggregation/Composition: Represented by lines with diamonds, denoting "whole-part" relationships (composition has a stronger relationship than aggregation).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right multiplicity (e.g., one-to-many, many-to-many) to describe how classes are related.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Interfaces and Abstract Classes When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you're modeling interfaces, use the dashed line with a triangle pointing to the implementing class. This clarifies which class is fulfilling a contract.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classes should be represented with italics or a clear indication that they cannot be instantiated.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Proper Access Modifiers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 whether attributes and methods are public, private, or protected (e.g., +, -, #).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clarify the visibility and encapsulation of each component in the class.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Classes into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larger systems, group related classes into packages. This reduces clutter and improves readability.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packages to logically group related classes (e.g., student, course, results).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Best Practices for Sequence Diagram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Sequence Diagram models the interaction between objects over time, focusing on the sequence of messages.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 and Consistent Object Naming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objects in the diagram should be clearly labeled with meaningful names. Use class names followed by object identifiers (e.g., Student1, Teacher_MrSmith).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consistent naming conventions for messages, such as placeOrder(), enrollInCourse().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 the Number of Objects in the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 many objects can make the sequence diagram cluttered and hard to read. Limit the number of objects to only those essential for the particular scenario you’re modeling.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necessary, break complex interactions into smaller diagrams.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 Lifelines and Activations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Lifelines represent the existence of objects and are drawn as dashed vertical lines.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Activation bars represent when an object is active and performing a task. Ensure that the lifeline’s activation bar is clearly defined for each method call.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Clear and Meaningful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Messages should clearly indicate what is happening between the objects. Use consistent naming conventions for method calls (e.g., getStudentResult() or calculateGrade()).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messages should be dashed arrows, indicating that the method has completed and returned control or a value to the calling object.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Ensure Proper Message 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Messages in a sequence diagram should be drawn in top-to-bottom order to reflect the logical sequence of operations. The first message should appear at the top, followed by the subsequent messages.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arrows to indicate the flow of communication, with clear labels for each message.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Conditionals and Loops When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flow depends on certain conditions, use alt (alternatives) or opt (optional) boxes to represent decision points or optional operations.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loops or repeated actions, use loop boxes and clearly show the repetition.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Keep It Focused on a Single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sequence diagram should represent a single use case or scenario, making it easier to follow.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combining multiple interactions in one sequence diagram. If a scenario has multiple branches or steps, create separate diagrams for each.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Sample Problem 1: School Results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 Description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Classes: Student, Subject, GradeCalculator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Student has multiple Subject entries (Aggregation).</w:t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GradeCalculator computes the results for a Student.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2563" cy="396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Student: John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Subjects: Maths, Science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Marks: 90, 85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5888" cy="3143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 student requests their grade based on marks in subjects.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Actors</w:t>
      </w:r>
      <w:r w:rsidDel="00000000" w:rsidR="00000000" w:rsidRPr="00000000">
        <w:rPr>
          <w:sz w:val="24"/>
          <w:szCs w:val="24"/>
          <w:rtl w:val="0"/>
        </w:rPr>
        <w:t xml:space="preserve">: Student, GradeCalculator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7363" cy="3648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Problem 2: Grocery Store Bill Generation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 Description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Classes: Customer, Product, BillGenerator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69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Customer can purchase multiple Product items (Composition).</w:t>
      </w:r>
    </w:p>
    <w:p w:rsidR="00000000" w:rsidDel="00000000" w:rsidP="00000000" w:rsidRDefault="00000000" w:rsidRPr="00000000" w14:paraId="0000006A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BillGenerator computes the total for the Customer.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375" cy="405275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52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Customer: Alice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Products:</w:t>
      </w:r>
    </w:p>
    <w:p w:rsidR="00000000" w:rsidDel="00000000" w:rsidP="00000000" w:rsidRDefault="00000000" w:rsidRPr="00000000" w14:paraId="00000073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Apples (2 kg at $3 per kg)</w:t>
      </w:r>
    </w:p>
    <w:p w:rsidR="00000000" w:rsidDel="00000000" w:rsidP="00000000" w:rsidRDefault="00000000" w:rsidRPr="00000000" w14:paraId="00000074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Milk (1 liter at $2 per liter)</w:t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375" cy="377639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76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 customer checks out at the grocery store, and the total bill is generated.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Actors</w:t>
      </w:r>
      <w:r w:rsidDel="00000000" w:rsidR="00000000" w:rsidRPr="00000000">
        <w:rPr>
          <w:sz w:val="24"/>
          <w:szCs w:val="24"/>
          <w:rtl w:val="0"/>
        </w:rPr>
        <w:t xml:space="preserve">: Customer, BillGenerator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7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Comparison of the Two Scenarios</w:t>
      </w: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7"/>
        <w:gridCol w:w="3369"/>
        <w:gridCol w:w="3304"/>
        <w:tblGridChange w:id="0">
          <w:tblGrid>
            <w:gridCol w:w="2357"/>
            <w:gridCol w:w="3369"/>
            <w:gridCol w:w="330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 Results 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Grocery Store Bill Application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Student, Subject, GradeCalculator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Customer, Product, BillGenerator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Aggregation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Composition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 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total bill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Entities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Students, Subjects, Grades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Customers, Products, Bills</w:t>
            </w:r>
          </w:p>
        </w:tc>
      </w:tr>
    </w:tbl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spacing w:after="0" w:line="276" w:lineRule="auto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90650" cy="654424"/>
          <wp:effectExtent b="0" l="0" r="0" t="0"/>
          <wp:docPr id="1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