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0"/>
      </w:pPr>
      <w:r>
        <w:rPr>
          <w:rFonts w:ascii="Calibri" w:cs="Calibri" w:eastAsia="Calibri" w:hAnsi="Calibri"/>
          <w:b/>
          <w:bCs/>
          <w:color w:val="0090c0"/>
          <w:sz w:val="56"/>
          <w:szCs w:val="56"/>
        </w:rPr>
        <w:t xml:space="preserve">TYLENTED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a1f2b"/>
          <w:sz w:val="32"/>
          <w:szCs w:val="32"/>
        </w:rPr>
        <w:t xml:space="preserve">Launch Plan — Testing Through Execution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b6472"/>
          <w:sz w:val="22"/>
          <w:szCs w:val="22"/>
        </w:rPr>
        <w:t xml:space="preserve">6–8 Week Roadmap  ·  Bootstrapped, Feedback-Driven Launch</w:t>
      </w:r>
    </w:p>
    <w:p>
      <w:pPr>
        <w:spacing w:after="500"/>
      </w:pPr>
      <w:r>
        <w:rPr>
          <w:rFonts w:ascii="Calibri" w:cs="Calibri" w:eastAsia="Calibri" w:hAnsi="Calibri"/>
          <w:color w:val="5b6472"/>
          <w:sz w:val="19"/>
          <w:szCs w:val="19"/>
        </w:rPr>
        <w:t xml:space="preserve">Prepared for Rohit Jain, Arhat Info Corp — August 2026</w:t>
      </w:r>
    </w:p>
    <w:p>
      <w:pPr>
        <w:pBdr>
          <w:left w:val="single" w:color="0090c0" w:sz="18" w:space="8"/>
        </w:pBdr>
        <w:shd w:fill="f4f6f8" w:val="clear"/>
        <w:spacing w:after="160" w:before="80"/>
        <w:ind w:left="0"/>
      </w:pPr>
      <w:r>
        <w:rPr>
          <w:rFonts w:ascii="Calibri" w:cs="Calibri" w:eastAsia="Calibri" w:hAnsi="Calibri"/>
          <w:i/>
          <w:iCs/>
          <w:color w:val="1a1f2b"/>
          <w:sz w:val="20"/>
          <w:szCs w:val="20"/>
        </w:rPr>
        <w:t xml:space="preserve">This plan assumes a measured 1–2 month (6–8 week) timeline, a small paid-marketing test budget alongside organic channels, and a DIY (self-serve) approach to legal — refining what already exists rather than commissioning new counsel. The extra runway compared to a compressed launch goes mostly toward a longer content/SEO lead time, a proper private-beta window before the public launch, and more breathing room in QA — not toward scope you don’t need. Every section below reflects the actual product as built: the Django/React backend, the Job Search / Freelance / Developer Chrome extensions, the 4-tier Stripe subscription model, and the admin dashboard already in place.</w:t>
      </w:r>
    </w:p>
    <w:p>
      <w:pPr>
        <w:pStyle w:val="Heading1"/>
        <w:pBdr>
          <w:bottom w:val="single" w:color="0090c0" w:sz="6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a1f2b"/>
          <w:sz w:val="30"/>
          <w:szCs w:val="30"/>
        </w:rPr>
        <w:t xml:space="preserve">Launch Readiness Snapshot</w:t>
      </w:r>
    </w:p>
    <w:p>
      <w:pPr>
        <w:spacing w:after="120" w:line="28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What already exists vs. what this plan needs to close before launch day.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800"/>
      </w:tblGrid>
      <w:tr>
        <w:trPr>
          <w:tblHeader/>
        </w:trPr>
        <w:tc>
          <w:tcPr>
            <w:tcW w:type="dxa" w:w="2200"/>
            <w:shd w:fill="1a1f2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1a1f2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800"/>
            <w:shd w:fill="1a1f2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Gap to close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Core product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Built</w:t>
            </w:r>
          </w:p>
        </w:tc>
        <w:tc>
          <w:tcPr>
            <w:tcW w:type="dxa" w:w="4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3 AI portals (Job Search, Freelancer, Developer) live on React/Django</w:t>
            </w:r>
          </w:p>
        </w:tc>
      </w:tr>
      <w:tr>
        <w:tc>
          <w:tcPr>
            <w:tcW w:type="dxa" w:w="22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Chrome extensions</w:t>
            </w:r>
          </w:p>
        </w:tc>
        <w:tc>
          <w:tcPr>
            <w:tcW w:type="dxa" w:w="26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Built, CWS-policy-compliant</w:t>
            </w:r>
          </w:p>
        </w:tc>
        <w:tc>
          <w:tcPr>
            <w:tcW w:type="dxa" w:w="48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Submit all 3 for review; CSP + permission fixes already applied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Billing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Live — Stripe + webhooks</w:t>
            </w:r>
          </w:p>
        </w:tc>
        <w:tc>
          <w:tcPr>
            <w:tcW w:type="dxa" w:w="4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Run a full test-clock renewal cycle before trusting real charges</w:t>
            </w:r>
          </w:p>
        </w:tc>
      </w:tr>
      <w:tr>
        <w:tc>
          <w:tcPr>
            <w:tcW w:type="dxa" w:w="22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Admin visibility</w:t>
            </w:r>
          </w:p>
        </w:tc>
        <w:tc>
          <w:tcPr>
            <w:tcW w:type="dxa" w:w="26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Built</w:t>
            </w:r>
          </w:p>
        </w:tc>
        <w:tc>
          <w:tcPr>
            <w:tcW w:type="dxa" w:w="48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MRR/churn/alerts dashboard — use it from day one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Legal pages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Drafted (Arhat Info Corp)</w:t>
            </w:r>
          </w:p>
        </w:tc>
        <w:tc>
          <w:tcPr>
            <w:tcW w:type="dxa" w:w="4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Refresh for Tylented brand + current tiers; add refund policy</w:t>
            </w:r>
          </w:p>
        </w:tc>
      </w:tr>
      <w:tr>
        <w:tc>
          <w:tcPr>
            <w:tcW w:type="dxa" w:w="22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Domain / brand</w:t>
            </w:r>
          </w:p>
        </w:tc>
        <w:tc>
          <w:tcPr>
            <w:tcW w:type="dxa" w:w="26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Mid-migration</w:t>
            </w:r>
          </w:p>
        </w:tc>
        <w:tc>
          <w:tcPr>
            <w:tcW w:type="dxa" w:w="48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arhat.info → tylented.com — finish before public launch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Feedback loop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Built</w:t>
            </w:r>
          </w:p>
        </w:tc>
        <w:tc>
          <w:tcPr>
            <w:tcW w:type="dxa" w:w="4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"We’re listening" note live — needs a real form, not a placeholder</w:t>
            </w:r>
          </w:p>
        </w:tc>
      </w:tr>
      <w:tr>
        <w:tc>
          <w:tcPr>
            <w:tcW w:type="dxa" w:w="22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Marketing assets</w:t>
            </w:r>
          </w:p>
        </w:tc>
        <w:tc>
          <w:tcPr>
            <w:tcW w:type="dxa" w:w="26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48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Landing copy, Product Hunt kit, launch posts, ad creative</w:t>
            </w:r>
          </w:p>
        </w:tc>
      </w:tr>
    </w:tbl>
    <w:p>
      <w:pPr>
        <w:pStyle w:val="Heading1"/>
        <w:pBdr>
          <w:bottom w:val="single" w:color="0090c0" w:sz="6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a1f2b"/>
          <w:sz w:val="30"/>
          <w:szCs w:val="30"/>
        </w:rPr>
        <w:t xml:space="preserve">Phase 1 — Testing &amp; QA  (Weeks 1–2)</w:t>
      </w:r>
    </w:p>
    <w:p>
      <w:pPr>
        <w:spacing w:after="120" w:line="28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Goal: nothing that touches money, auth, or a Chrome Web Store review is untested by the end of Week 2 — and with two weeks instead of a rushed few days, there’s room to actually fix what testing turns up, not just log it.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f2b"/>
          <w:sz w:val="24"/>
          <w:szCs w:val="24"/>
        </w:rPr>
        <w:t xml:space="preserve">Functional &amp; regression testing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Full signup → email verify → login → password reset flow, on both Google OAuth and email/password paths.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All AI tools across all 3 portals produce real output against the live backend, not mocked responses.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Tier gating: confirm a free user is blocked from every AI endpoint, and each paid tier unlocks exactly what it should (allows_ai_tools, allows_chrome_extension, etc.).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Resume upload, storage, and the resume-prefill flow in both the Freelance extension and job-search-ext.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Invoice generator and rate calculator (no-login tools) work standalone.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f2b"/>
          <w:sz w:val="24"/>
          <w:szCs w:val="24"/>
        </w:rPr>
        <w:t xml:space="preserve">Payment &amp; subscription testing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Use Stripe Test Clocks (not live cards) to simulate a full monthly renewal end-to-end: checkout → invoice.payment_succeeded → webhook updates current_period_end → Payment row created.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Simulate a failed renewal (test card 4000 0000 0000 0341) and confirm status flips to past_due and the admin Alerts panel picks it up.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Test upgrade/downgrade proration via the in-place Subscription.modify() path, not just fresh checkout.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Test cancel-at-period-end and immediate cancel, confirm downgrade-to-free fires correctly.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Confirm STRIPE_WEBHOOK_SECRET and the registered endpoint URL are correct for the production host before go-live — a silent signature mismatch drops every webhook with no visible error to you.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f2b"/>
          <w:sz w:val="24"/>
          <w:szCs w:val="24"/>
        </w:rPr>
        <w:t xml:space="preserve">Chrome extension testing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Load all 3 extensions unpacked in Chrome and walk every tool once, on a fresh profile with no prior login.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Confirm the on-demand sidebar (right-click → tool) works on a real page, not just internal test pages.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Confirm CSP is clean — no inline-script console errors on any extension page (already fixed once; re-check after any future edit to options.html/popup.html).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Submit all 3 to the Chrome Web Store review queue on day 1 of this phase — reviews can take days, so this should run in parallel with everything else, not block on it.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f2b"/>
          <w:sz w:val="24"/>
          <w:szCs w:val="24"/>
        </w:rPr>
        <w:t xml:space="preserve">Security &amp; infra sanity pass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Re-run a secrets sweep on both repos before anything goes further public than it already is.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Confirm ALLOWED_HOSTS / CORS_ALLOWED_ORIGINS on production settings only include tylented.com domains you control.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Confirm rate limiting / AI quota enforcement actually blocks at the daily cap, not just displays a number.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Basic load sanity: a handful of concurrent AI requests shouldn’t crash the worker — this doesn’t need to be a full load test at this stage, just a smoke check.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f2b"/>
          <w:sz w:val="24"/>
          <w:szCs w:val="24"/>
        </w:rPr>
        <w:t xml:space="preserve">Private beta cohort (Week 2)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With the extra runway, run a small private beta before the soft launch in Phase 4 — 10–20 real people (past users, friends in your target audience, a couple of relevant communities you already have goodwill in), not just yourself.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Give beta users a direct line to you (not the public feedback form yet) — the goal is catching confusing UX and edge cases testing alone won’t surface, before a wider audience sees them.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Treat this as the gate for Phase 4: don’t move to soft launch until the beta cohort isn’t hitting blocking bugs.</w:t>
      </w:r>
    </w:p>
    <w:p>
      <w:pPr>
        <w:pStyle w:val="Heading1"/>
        <w:pBdr>
          <w:bottom w:val="single" w:color="0090c0" w:sz="6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a1f2b"/>
          <w:sz w:val="30"/>
          <w:szCs w:val="30"/>
        </w:rPr>
        <w:t xml:space="preserve">Phase 2 — Legal &amp; Compliance  (Weeks 1–2, self-serve)</w:t>
      </w:r>
    </w:p>
    <w:p>
      <w:pPr>
        <w:pBdr>
          <w:left w:val="single" w:color="b8860b" w:sz="18" w:space="8"/>
        </w:pBdr>
        <w:shd w:fill="f4f6f8" w:val="clear"/>
        <w:spacing w:after="160" w:before="80"/>
        <w:ind w:left="0"/>
      </w:pPr>
      <w:r>
        <w:rPr>
          <w:rFonts w:ascii="Calibri" w:cs="Calibri" w:eastAsia="Calibri" w:hAnsi="Calibri"/>
          <w:i/>
          <w:iCs/>
          <w:color w:val="1a1f2b"/>
          <w:sz w:val="20"/>
          <w:szCs w:val="20"/>
        </w:rPr>
        <w:t xml:space="preserve">None of this is legal advice. It is a checklist for updating the documents you already have. Once revenue or user count grows meaningfully, a one-time paid review is worth it — flagged here so it isn’t forgotten, not because it blocks a 1–2 month launch.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f2b"/>
          <w:sz w:val="24"/>
          <w:szCs w:val="24"/>
        </w:rPr>
        <w:t xml:space="preserve">Update, don’t rewrite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Terms of Service &amp; Privacy Policy already exist under Arhat Info Corp — update entity name/brand references from arhat.info to Tylented, and correct any stale pricing tier names (the copy still needs to match the current 4-tier free / AI Tools / AI + Chrome Extension / AI Premium structure).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Add or confirm a clear refund/cancellation policy — proration on upgrade is already automatic in Stripe; the policy text just needs to say so plainly.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Add a Chrome extension-specific data disclosure: what each extension reads (selected text, resume data if opted in) and what it sends to your API — required content for the Chrome Web Store privacy tab, not just your website.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Cookie/analytics consent banner — confirm it actually blocks non-essential scripts (ads, analytics) until consent, not just displays a notice.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f2b"/>
          <w:sz w:val="24"/>
          <w:szCs w:val="24"/>
        </w:rPr>
        <w:t xml:space="preserve">Payment &amp; data compliance basics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PCI compliance: you never touch raw card numbers — Stripe Checkout/Elements handles that, which keeps you at the lightest PCI SAQ tier. Confirm no card data is ever logged anywhere (webhook payloads, error logs).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GDPR/CCPA-lite: add a data deletion path (even a manual "email us to delete your account" process is enough at this stage) and make sure it’s mentioned in the Privacy Policy.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Business registration: confirm Arhat Info Corp is in good standing and that the entity name on Stripe, the domain registrar, and the legal pages all match — mismatches here are a common chargeback/dispute headache later.</w:t>
      </w:r>
    </w:p>
    <w:p>
      <w:pPr>
        <w:pStyle w:val="Heading1"/>
        <w:pBdr>
          <w:bottom w:val="single" w:color="0090c0" w:sz="6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a1f2b"/>
          <w:sz w:val="30"/>
          <w:szCs w:val="30"/>
        </w:rPr>
        <w:t xml:space="preserve">Phase 3 — Marketing  (Weeks 1–8, overlapping launch)</w:t>
      </w:r>
    </w:p>
    <w:p>
      <w:pPr>
        <w:spacing w:after="120" w:line="28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Approach: organic-first, with a small paid budget to accelerate the channels that show early signal — matches the "we keep this cheap" positioning already built into the product. The longer runway is spent almost entirely here: more SEO content has time to get indexed and start ranking before launch day, instead of going out cold.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f2b"/>
          <w:sz w:val="24"/>
          <w:szCs w:val="24"/>
        </w:rPr>
        <w:t xml:space="preserve">Positioning</w:t>
      </w:r>
    </w:p>
    <w:p>
      <w:pPr>
        <w:spacing w:after="120" w:line="280"/>
      </w:pPr>
      <w:r>
        <w:rPr>
          <w:rFonts w:ascii="Calibri" w:cs="Calibri" w:eastAsia="Calibri" w:hAnsi="Calibri"/>
          <w:b w:val="false"/>
          <w:bCs w:val="false"/>
          <w:color w:val="1a1f2b"/>
          <w:sz w:val="21"/>
          <w:szCs w:val="21"/>
        </w:rPr>
        <w:t xml:space="preserve">Tylented is an AI copilot for people actively hustling — job seekers, freelancers, and developers — priced low on purpose, and shaped by what users actually ask for. The in-product feedback note ("We’re listening — Tylented stays cheap because of your feedback") is the core brand promise. Make sure tylented.com/feedback is a real form before launch — right now it’s a placeholder across all 3 extensions and 2 portal pages, and a broken promise on day one undercuts the whole positioning.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f2b"/>
          <w:sz w:val="24"/>
          <w:szCs w:val="24"/>
        </w:rPr>
        <w:t xml:space="preserve">Pre-launch (Weeks 1–4)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Stand up a simple landing/waitlist page if tylented.com isn’t fully public yet — capture emails well before the full launch push, not just the week of.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Wire up the real feedback form (Tally or Google Forms is enough to start) and replace the placeholder URL in all 3 extensions and both portal pages — do this in Week 1, since the private beta cohort in Phase 1 should be able to use it too.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Write launch copy once: one core narrative, adapted per channel (Product Hunt tagline, Reddit post, LinkedIn post, X thread).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Prepare Chrome Web Store listings — screenshots, short/long descriptions, and promo tiles for all 3 extensions; these take review time, so submit in Week 1.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Seed 10–15 pieces of SEO content over Weeks 1–4 (roughly 2–3/week) around high-intent terms your tools already answer (e.g. "freelance rate calculator", "cron expression generator", "AI cover letter generator") — publishing weeks ahead of launch instead of all at once gives Google time to index and start sending a trickle of organic traffic before launch day even happens.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Start warming up community presence (Reddit, Indie Hackers, relevant Discord/Slack) in Weeks 3–4 — genuinely participate before you ever post about your own product, so the launch post isn’t the first thing people see from you.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f2b"/>
          <w:sz w:val="24"/>
          <w:szCs w:val="24"/>
        </w:rPr>
        <w:t xml:space="preserve">Launch week (Weeks 5–6)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Product Hunt launch — pick a Tuesday–Thursday, prep hunter/maker comment in advance, mobilize your existing network to upvote in the first 2 hours (Product Hunt’s algorithm weights early velocity heavily).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Post in relevant communities same day: r/SideProject, r/freelance, r/webdev, r/forhire, Indie Hackers, relevant Discord/Slack communities for job seekers and freelancers.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LinkedIn + X posts from your own account — founder-story framing ("built this because I was tired of X") outperforms feature lists for a first launch.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Email the waitlist the morning of launch with a direct link and a founding-user framing (e.g. a small permanent discount or bonus AI requests for the first N signups).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f2b"/>
          <w:sz w:val="24"/>
          <w:szCs w:val="24"/>
        </w:rPr>
        <w:t xml:space="preserve">Small paid budget — test, don’t commit</w:t>
      </w:r>
    </w:p>
    <w:p>
      <w:pPr>
        <w:spacing w:after="120" w:line="28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Since you’re allowing some paid spend: treat launch week as a test, not a scaled campaign. Cap total spend, run 2–3 small experiments in parallel, and only scale whichever one shows a payback period you’re comfortable with — don’t pre-commit the whole budget to one channel before you have data.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200"/>
      </w:tblGrid>
      <w:tr>
        <w:trPr>
          <w:tblHeader/>
        </w:trPr>
        <w:tc>
          <w:tcPr>
            <w:tcW w:type="dxa" w:w="2600"/>
            <w:shd w:fill="1a1f2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3800"/>
            <w:shd w:fill="1a1f2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3200"/>
            <w:shd w:fill="1a1f2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Suggested test size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Reddit ads (targeted subs)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Cheap CPC, audience already searching for job/freelance tools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$50–100 test</w:t>
            </w:r>
          </w:p>
        </w:tc>
      </w:tr>
      <w:tr>
        <w:tc>
          <w:tcPr>
            <w:tcW w:type="dxa" w:w="26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Google Search (branded + long-tail)</w:t>
            </w:r>
          </w:p>
        </w:tc>
        <w:tc>
          <w:tcPr>
            <w:tcW w:type="dxa" w:w="38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Captures people already searching for exactly what you built</w:t>
            </w:r>
          </w:p>
        </w:tc>
        <w:tc>
          <w:tcPr>
            <w:tcW w:type="dxa" w:w="32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$100–150 test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X / LinkedIn boosted posts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Amplify the organic launch post to a lookalike audience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$50–100 test</w:t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f2b"/>
          <w:sz w:val="24"/>
          <w:szCs w:val="24"/>
        </w:rPr>
        <w:t xml:space="preserve">Post-launch content cadence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Once/week: a short post using a real (anonymized) example — "here’s a proposal Tylented wrote in 10 seconds."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Once/month: a "we shipped this because you asked" post pulling directly from the feedback form — this is the retention/positioning flywheel, not just marketing.</w:t>
      </w:r>
    </w:p>
    <w:p>
      <w:pPr>
        <w:pStyle w:val="Heading1"/>
        <w:pBdr>
          <w:bottom w:val="single" w:color="0090c0" w:sz="6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a1f2b"/>
          <w:sz w:val="30"/>
          <w:szCs w:val="30"/>
        </w:rPr>
        <w:t xml:space="preserve">Phase 4 — Execution Sequence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f2b"/>
          <w:sz w:val="24"/>
          <w:szCs w:val="24"/>
        </w:rPr>
        <w:t xml:space="preserve">Soft launch (Week 4, after the private beta gate)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Flip the site live on tylented.com behind a wider invite-only wave — beyond the Week 2 beta cohort, open it to your full waitlist plus a couple of communities you already have goodwill in.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Run this wave for a full week, not a couple of days — with 6–8 weeks total there’s no need to rush past the window that exists specifically to catch what testing and the private beta didn’t.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Watch the admin dashboard daily: MRR, new subscribers, and — critically — the Alerts panel for any failed payment or past_due that surfaces a webhook bug before it hits a wider audience.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Fix anything that breaks before moving to public launch.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f2b"/>
          <w:sz w:val="24"/>
          <w:szCs w:val="24"/>
        </w:rPr>
        <w:t xml:space="preserve">Launch day (Weeks 5–6, pick one date)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Morning: Product Hunt goes live, waitlist email sent, community posts go out within the first hour of each other.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All day: personally respond to every comment/question on Product Hunt and social — response speed matters more than post polish on launch day.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Check the admin dashboard every few hours, not continuously — you want to catch a payment or infra problem within hours, not obsess over vanity metrics in real time.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f2b"/>
          <w:sz w:val="24"/>
          <w:szCs w:val="24"/>
        </w:rPr>
        <w:t xml:space="preserve">First 72 hours after launch day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Daily admin dashboard check: new subscribers, failed payments, and any past_due accounts — follow up on every one personally while volume is still low enough to do that.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Triage and respond to every piece of feedback that comes in through the new feedback form — the first responses set the tone for whether people believe "we’re listening" is real.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Watch Chrome Web Store review status on all 3 extensions; if any get rejected, the most common cause at this point would be a permissions or CSP issue — both have already been addressed once, so a rejection likely means something regressed.</w:t>
      </w:r>
    </w:p>
    <w:p>
      <w:pPr>
        <w:pStyle w:val="Heading1"/>
        <w:pBdr>
          <w:bottom w:val="single" w:color="0090c0" w:sz="6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a1f2b"/>
          <w:sz w:val="30"/>
          <w:szCs w:val="30"/>
        </w:rPr>
        <w:t xml:space="preserve">Phase 5 — Post-Launch Operations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f2b"/>
          <w:sz w:val="24"/>
          <w:szCs w:val="24"/>
        </w:rPr>
        <w:t xml:space="preserve">What to watch weekly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MRR trend and active subscriber count (admin dashboard — Overview).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Churn / cancellations this month, and whether cancellations cluster around a specific tier (signal on pricing or value mismatch).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Failed-payment $ at risk and past-due count — follow up on these personally; a past_due account is a warm lead for a support touch, not a lost cause.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Feedback form submissions — tag recurring requests; the "most demanded features, priced as low as possible" promise only works if you’re actually triaging this weekly.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f2b"/>
          <w:sz w:val="24"/>
          <w:szCs w:val="24"/>
        </w:rPr>
        <w:t xml:space="preserve">Support process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One inbox (or shared alias) for support — don’t split it across email, form, and social DMs without a plan to consolidate.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Target response time for launch week: same day. This is realistic at low volume and sets the tone.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Use the admin dashboard’s user detail view to look up a user’s plan/payment state before responding — you can now see and fix most billing issues without touching Stripe directly.</w:t>
      </w:r>
    </w:p>
    <w:p>
      <w:pPr>
        <w:pStyle w:val="Heading1"/>
        <w:pBdr>
          <w:bottom w:val="single" w:color="0090c0" w:sz="6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a1f2b"/>
          <w:sz w:val="30"/>
          <w:szCs w:val="30"/>
        </w:rPr>
        <w:t xml:space="preserve">6–8 Week Timeline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000"/>
        <w:gridCol w:w="2100"/>
      </w:tblGrid>
      <w:tr>
        <w:trPr>
          <w:tblHeader/>
        </w:trPr>
        <w:tc>
          <w:tcPr>
            <w:tcW w:type="dxa" w:w="1500"/>
            <w:shd w:fill="1a1f2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3000"/>
            <w:shd w:fill="1a1f2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Testing/Legal</w:t>
            </w:r>
          </w:p>
        </w:tc>
        <w:tc>
          <w:tcPr>
            <w:tcW w:type="dxa" w:w="3000"/>
            <w:shd w:fill="1a1f2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Marketing</w:t>
            </w:r>
          </w:p>
        </w:tc>
        <w:tc>
          <w:tcPr>
            <w:tcW w:type="dxa" w:w="2100"/>
            <w:shd w:fill="1a1f2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Execution</w:t>
            </w:r>
          </w:p>
        </w:tc>
      </w:tr>
      <w:t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Week 1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QA pass begins, Stripe test-clock renewal test, CWS submissions filed, legal pages drafted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Landing/waitlist live, feedback form wired up, launch copy drafted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Fix bugs found in QA as they surface</w:t>
            </w:r>
          </w:p>
        </w:tc>
      </w:tr>
      <w:tr>
        <w:tc>
          <w:tcPr>
            <w:tcW w:type="dxa" w:w="15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Week 2</w:t>
            </w:r>
          </w:p>
        </w:tc>
        <w:tc>
          <w:tcPr>
            <w:tcW w:type="dxa" w:w="30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Finish QA pass, security sweep, refund policy finalized, private beta cohort (10–20 people) live</w:t>
            </w:r>
          </w:p>
        </w:tc>
        <w:tc>
          <w:tcPr>
            <w:tcW w:type="dxa" w:w="30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First 2–3 SEO pieces published; Chrome Web Store listings submitted</w:t>
            </w:r>
          </w:p>
        </w:tc>
        <w:tc>
          <w:tcPr>
            <w:tcW w:type="dxa" w:w="21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Triage private beta feedback directly</w:t>
            </w:r>
          </w:p>
        </w:tc>
      </w:tr>
      <w:t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Week 3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Monitor CWS review status; address any reviewer feedback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More SEO content published; begin warming up community presence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Close out any beta-cohort blockers</w:t>
            </w:r>
          </w:p>
        </w:tc>
      </w:tr>
      <w:tr>
        <w:tc>
          <w:tcPr>
            <w:tcW w:type="dxa" w:w="15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Week 4</w:t>
            </w:r>
          </w:p>
        </w:tc>
        <w:tc>
          <w:tcPr>
            <w:tcW w:type="dxa" w:w="30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Confirm domain migration (arhat.info → tylented.com) fully complete</w:t>
            </w:r>
          </w:p>
        </w:tc>
        <w:tc>
          <w:tcPr>
            <w:tcW w:type="dxa" w:w="30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Finish SEO seeding (10–15 pieces total); Product Hunt kit finalized</w:t>
            </w:r>
          </w:p>
        </w:tc>
        <w:tc>
          <w:tcPr>
            <w:tcW w:type="dxa" w:w="21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Soft launch — wider invite-only wave for a full week</w:t>
            </w:r>
          </w:p>
        </w:tc>
      </w:tr>
      <w:t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Weeks 5–6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Address any lingering CWS rejection feedback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Product Hunt launch, community posts, paid test campaigns live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Public launch day + first-week daily triage</w:t>
            </w:r>
          </w:p>
        </w:tc>
      </w:tr>
      <w:tr>
        <w:tc>
          <w:tcPr>
            <w:tcW w:type="dxa" w:w="15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Weeks 7–8 (buffer)</w:t>
            </w:r>
          </w:p>
        </w:tc>
        <w:tc>
          <w:tcPr>
            <w:tcW w:type="dxa" w:w="30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Close any issues found post-launch</w:t>
            </w:r>
          </w:p>
        </w:tc>
        <w:tc>
          <w:tcPr>
            <w:tcW w:type="dxa" w:w="30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First "we shipped this because you asked" post; review paid test results, decide what to scale</w:t>
            </w:r>
          </w:p>
        </w:tc>
        <w:tc>
          <w:tcPr>
            <w:tcW w:type="dxa" w:w="21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Weekly metrics review becomes routine, not a special event</w:t>
            </w:r>
          </w:p>
        </w:tc>
      </w:tr>
    </w:tbl>
    <w:p>
      <w:pPr>
        <w:pStyle w:val="Heading1"/>
        <w:pBdr>
          <w:bottom w:val="single" w:color="0090c0" w:sz="6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a1f2b"/>
          <w:sz w:val="30"/>
          <w:szCs w:val="30"/>
        </w:rPr>
        <w:t xml:space="preserve">Budget Summary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400"/>
      </w:tblGrid>
      <w:tr>
        <w:trPr>
          <w:tblHeader/>
        </w:trPr>
        <w:tc>
          <w:tcPr>
            <w:tcW w:type="dxa" w:w="2400"/>
            <w:shd w:fill="1a1f2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800"/>
            <w:shd w:fill="1a1f2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400"/>
            <w:shd w:fill="1a1f2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Estimate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Marketing (paid test)</w:t>
            </w:r>
          </w:p>
        </w:tc>
        <w:tc>
          <w:tcPr>
            <w:tcW w:type="dxa" w:w="4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Reddit + Google + social boosts (see Phase 3 table)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$200–350</w:t>
            </w:r>
          </w:p>
        </w:tc>
      </w:tr>
      <w:tr>
        <w:tc>
          <w:tcPr>
            <w:tcW w:type="dxa" w:w="24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Marketing (tools)</w:t>
            </w:r>
          </w:p>
        </w:tc>
        <w:tc>
          <w:tcPr>
            <w:tcW w:type="dxa" w:w="48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Waitlist/landing tool, feedback form (Tally free tier is enough to start)</w:t>
            </w:r>
          </w:p>
        </w:tc>
        <w:tc>
          <w:tcPr>
            <w:tcW w:type="dxa" w:w="24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$0–20/mo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Legal</w:t>
            </w:r>
          </w:p>
        </w:tc>
        <w:tc>
          <w:tcPr>
            <w:tcW w:type="dxa" w:w="4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DIY — no spend this phase; budget a one-time review later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$0 now</w:t>
            </w:r>
          </w:p>
        </w:tc>
      </w:tr>
      <w:tr>
        <w:tc>
          <w:tcPr>
            <w:tcW w:type="dxa" w:w="24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Infra</w:t>
            </w:r>
          </w:p>
        </w:tc>
        <w:tc>
          <w:tcPr>
            <w:tcW w:type="dxa" w:w="48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Existing Cloud Run / Cloud SQL costs — no launch-specific increase expected at this volume</w:t>
            </w:r>
          </w:p>
        </w:tc>
        <w:tc>
          <w:tcPr>
            <w:tcW w:type="dxa" w:w="24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Existing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Contingency</w:t>
            </w:r>
          </w:p>
        </w:tc>
        <w:tc>
          <w:tcPr>
            <w:tcW w:type="dxa" w:w="4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Buffer for whatever breaks during soft launch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$100</w:t>
            </w:r>
          </w:p>
        </w:tc>
      </w:tr>
    </w:tbl>
    <w:p>
      <w:pPr>
        <w:pStyle w:val="Heading1"/>
        <w:pBdr>
          <w:bottom w:val="single" w:color="0090c0" w:sz="6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a1f2b"/>
          <w:sz w:val="30"/>
          <w:szCs w:val="30"/>
        </w:rPr>
        <w:t xml:space="preserve">Risk Register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800"/>
      </w:tblGrid>
      <w:tr>
        <w:trPr>
          <w:tblHeader/>
        </w:trPr>
        <w:tc>
          <w:tcPr>
            <w:tcW w:type="dxa" w:w="3000"/>
            <w:shd w:fill="1a1f2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800"/>
            <w:shd w:fill="1a1f2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4800"/>
            <w:shd w:fill="1a1f2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Chrome Web Store rejects an extension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Medium</w:t>
            </w:r>
          </w:p>
        </w:tc>
        <w:tc>
          <w:tcPr>
            <w:tcW w:type="dxa" w:w="4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Submit day 1 of Phase 1 for maximum runway; permissions/CSP issues already fixed once</w:t>
            </w:r>
          </w:p>
        </w:tc>
      </w:tr>
      <w:tr>
        <w:tc>
          <w:tcPr>
            <w:tcW w:type="dxa" w:w="30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Webhook misconfiguration silently drops real payments</w:t>
            </w:r>
          </w:p>
        </w:tc>
        <w:tc>
          <w:tcPr>
            <w:tcW w:type="dxa" w:w="18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Medium</w:t>
            </w:r>
          </w:p>
        </w:tc>
        <w:tc>
          <w:tcPr>
            <w:tcW w:type="dxa" w:w="48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Test-clock renewal test in Phase 1; verify STRIPE_WEBHOOK_SECRET matches prod endpoint before launch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Domain migration incomplete at launch (arhat.info vs tylented.com)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Medium</w:t>
            </w:r>
          </w:p>
        </w:tc>
        <w:tc>
          <w:tcPr>
            <w:tcW w:type="dxa" w:w="4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Treat full migration as a Phase 1 blocker, not a nice-to-have</w:t>
            </w:r>
          </w:p>
        </w:tc>
      </w:tr>
      <w:tr>
        <w:tc>
          <w:tcPr>
            <w:tcW w:type="dxa" w:w="30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Feedback form still a placeholder at launch</w:t>
            </w:r>
          </w:p>
        </w:tc>
        <w:tc>
          <w:tcPr>
            <w:tcW w:type="dxa" w:w="18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High if not addressed</w:t>
            </w:r>
          </w:p>
        </w:tc>
        <w:tc>
          <w:tcPr>
            <w:tcW w:type="dxa" w:w="48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Wire up a real form in Week 1 — it’s referenced in the product’s core positioning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Low launch-day traffic converts poorly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Medium</w:t>
            </w:r>
          </w:p>
        </w:tc>
        <w:tc>
          <w:tcPr>
            <w:tcW w:type="dxa" w:w="4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Soft launch window exists to test conversion before spending the paid budget</w:t>
            </w:r>
          </w:p>
        </w:tc>
      </w:tr>
      <w:tr>
        <w:tc>
          <w:tcPr>
            <w:tcW w:type="dxa" w:w="30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Support volume overwhelms a single founder</w:t>
            </w:r>
          </w:p>
        </w:tc>
        <w:tc>
          <w:tcPr>
            <w:tcW w:type="dxa" w:w="18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Low at this scale</w:t>
            </w:r>
          </w:p>
        </w:tc>
        <w:tc>
          <w:tcPr>
            <w:tcW w:type="dxa" w:w="48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One inbox, same-day response target, admin dashboard to triage fast</w:t>
            </w:r>
          </w:p>
        </w:tc>
      </w:tr>
    </w:tbl>
    <w:p>
      <w:pPr>
        <w:pStyle w:val="Heading1"/>
        <w:pBdr>
          <w:bottom w:val="single" w:color="0090c0" w:sz="6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a1f2b"/>
          <w:sz w:val="30"/>
          <w:szCs w:val="30"/>
        </w:rPr>
        <w:t xml:space="preserve">What "Done" Looks Like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All 3 Chrome extensions approved and live on the Chrome Web Store.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A real Stripe renewal has been tested end-to-end via a test clock and confirmed to update the DB correctly.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Legal pages reflect Tylented branding, current tiers, and a stated refund policy.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tylented.com/feedback is a working form, not a placeholder.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Product Hunt launch has happened, and you’re checking the admin dashboard weekly as a habit, not a one-time setup.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7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2026-08-17T02:27:17.982Z</dcterms:created>
  <dcterms:modified xsi:type="dcterms:W3CDTF">2026-08-17T02:27:17.983Z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