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&#65279;<?xml version="1.0" encoding="utf-8"?><Relationships xmlns="http://schemas.openxmlformats.org/package/2006/relationships"><Relationship Type="http://schemas.openxmlformats.org/officeDocument/2006/relationships/officeDocument" Target="/word/document.xml" Id="R66cef57732414982" /><Relationship Type="http://schemas.openxmlformats.org/package/2006/relationships/metadata/core-properties" Target="/docProps/core.xml" Id="R927dbfa2cb3849ba" /><Relationship Type="http://schemas.openxmlformats.org/officeDocument/2006/relationships/extended-properties" Target="/docProps/app.xml" Id="Reb32a1772d9840fd" /><Relationship Type="http://schemas.openxmlformats.org/officeDocument/2006/relationships/custom-properties" Target="/docProps/custom.xml" Id="Rf2c59a41bb1647c0"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Title"/>
        <w:spacing w:after="120"/>
        <w:jc w:val="center"/>
      </w:pPr>
      <w:r>
        <w:rPr>
          <w:b/>
          <w:sz w:val="48"/>
        </w:rPr>
        <w:t xml:space="preserve">Week 2 Report: Data Identification and Sourcing</w:t>
      </w:r>
    </w:p>
    <w:p w14:paraId="00100002" w14:textId="00100003">
      <w:pPr>
        <w:pStyle w:val="Normal"/>
        <w:spacing w:after="80"/>
        <w:jc w:val="center"/>
      </w:pPr>
      <w:r>
        <w:rPr>
          <w:sz w:val="26"/>
        </w:rPr>
        <w:t xml:space="preserve">Project: Analyzing Customer Reviews for Personalized Skincare Recommendations</w:t>
      </w:r>
    </w:p>
    <w:p w14:paraId="00100004" w14:textId="00100005">
      <w:pPr>
        <w:pStyle w:val="Normal"/>
        <w:spacing w:after="80"/>
        <w:jc w:val="center"/>
      </w:pPr>
      <w:r>
        <w:rPr>
          <w:sz w:val="24"/>
        </w:rPr>
        <w:t xml:space="preserve">Beauty and Wellness Data Science Internship - Week 2</w:t>
      </w:r>
    </w:p>
    <w:p w14:paraId="00100006" w14:textId="00100007">
      <w:pPr>
        <w:pStyle w:val="Normal"/>
        <w:spacing w:after="480"/>
        <w:jc w:val="center"/>
      </w:pPr>
      <w:r>
        <w:rPr>
          <w:sz w:val="22"/>
        </w:rPr>
        <w:t xml:space="preserve">Prepared by: Rohit  |  Date: July 2025</w:t>
      </w:r>
    </w:p>
    <w:p w14:paraId="00100008" w14:textId="00100009">
      <w:pPr>
        <w:pStyle w:val="Heading1"/>
        <w:spacing w:before="240" w:after="120"/>
      </w:pPr>
      <w:r>
        <w:rPr>
          <w:b/>
          <w:sz w:val="32"/>
        </w:rPr>
        <w:t xml:space="preserve">1. Executive Summary</w:t>
      </w:r>
    </w:p>
    <w:p w14:paraId="0010000A" w14:textId="0010000B">
      <w:pPr>
        <w:pStyle w:val="Normal"/>
        <w:spacing w:after="160"/>
      </w:pPr>
      <w:r>
        <w:rPr>
          <w:sz w:val="22"/>
        </w:rPr>
        <w:t xml:space="preserve">This report covers Week 2: identifying, comparing, and selecting a suitable public dataset for the skincare review recommendation project. Five candidate data sources were reviewed and compared against defined selection criteria. The Sephora Products and Skincare Reviews dataset (Kaggle, uploaded by Nady Inky) is recommended as the primary data source because it is the only freely available public dataset that combines product review text, numerical star ratings, and explicit user skin-type labels in a single file. No data has been downloaded yet; this report documents the sourcing decision and defines the data dictionary and pipeline plan. The intern must download the dataset and confirm access before Week 3 cleaning begins.</w:t>
      </w:r>
    </w:p>
    <w:p w14:paraId="0010000C" w14:textId="0010000D">
      <w:pPr>
        <w:pStyle w:val="Heading1"/>
        <w:spacing w:before="240" w:after="120"/>
      </w:pPr>
      <w:r>
        <w:rPr>
          <w:b/>
          <w:sz w:val="32"/>
        </w:rPr>
        <w:t xml:space="preserve">2. Objective</w:t>
      </w:r>
    </w:p>
    <w:p w14:paraId="0010000E" w14:textId="0010000F">
      <w:pPr>
        <w:pStyle w:val="Normal"/>
        <w:spacing w:after="160"/>
      </w:pPr>
      <w:r>
        <w:rPr>
          <w:sz w:val="22"/>
        </w:rPr>
        <w:t xml:space="preserve">The objective of Week 2 is to: (1) identify plausible public data sources containing skincare product reviews; (2) compare them systematically against defined criteria; (3) select the most suitable source; (4) define a data dictionary for the fields to be used; (5) describe the statistics and charts that will be produced once the data is in hand; and (6) explain how the data will be used to test the hypotheses stated in Week 1.</w:t>
      </w:r>
    </w:p>
    <w:p w14:paraId="00100010" w14:textId="00100011">
      <w:pPr>
        <w:pStyle w:val="Heading1"/>
        <w:spacing w:before="240" w:after="120"/>
      </w:pPr>
      <w:r>
        <w:rPr>
          <w:b/>
          <w:sz w:val="32"/>
        </w:rPr>
        <w:t xml:space="preserve">3. Link to Week 1 Business Question</w:t>
      </w:r>
    </w:p>
    <w:p w14:paraId="00100012" w14:textId="00100013">
      <w:pPr>
        <w:pStyle w:val="Normal"/>
        <w:spacing w:after="120"/>
      </w:pPr>
      <w:r>
        <w:rPr>
          <w:sz w:val="22"/>
        </w:rPr>
        <w:t xml:space="preserve">Week 1 defined the following research questions and hypothesis:</w:t>
      </w:r>
    </w:p>
    <w:p w14:paraId="00100014" w14:textId="00100015">
      <w:pPr>
        <w:pStyle w:val="Normal"/>
        <w:numPr>
          <w:ilvl w:val="0"/>
          <w:numId w:val="1"/>
        </w:numPr>
        <w:spacing w:after="80"/>
      </w:pPr>
      <w:r>
        <w:rPr>
          <w:sz w:val="22"/>
        </w:rPr>
        <w:t xml:space="preserve">RQ1: Can specific skin types and skin concerns be extracted from unstructured customer review text?</w:t>
      </w:r>
    </w:p>
    <w:p w14:paraId="00100016" w14:textId="00100017">
      <w:pPr>
        <w:pStyle w:val="Normal"/>
        <w:numPr>
          <w:ilvl w:val="0"/>
          <w:numId w:val="1"/>
        </w:numPr>
        <w:spacing w:after="80"/>
      </w:pPr>
      <w:r>
        <w:rPr>
          <w:sz w:val="22"/>
        </w:rPr>
        <w:t xml:space="preserve">RQ2: Is there a noticeable difference in how different skin profiles rate the exact same product?</w:t>
      </w:r>
    </w:p>
    <w:p w14:paraId="00100018" w14:textId="00100019">
      <w:pPr>
        <w:pStyle w:val="Normal"/>
        <w:numPr>
          <w:ilvl w:val="0"/>
          <w:numId w:val="1"/>
        </w:numPr>
        <w:spacing w:after="160"/>
      </w:pPr>
      <w:r>
        <w:rPr>
          <w:sz w:val="22"/>
        </w:rPr>
        <w:t xml:space="preserve">Hypothesis: Average star rating alone is misleading. Grouping reviews by skin type will provide a more accurate signal for whether a new customer will benefit from a product.</w:t>
      </w:r>
    </w:p>
    <w:p w14:paraId="0010001A" w14:textId="0010001B">
      <w:pPr>
        <w:pStyle w:val="Normal"/>
        <w:spacing w:after="160"/>
      </w:pPr>
      <w:r>
        <w:rPr>
          <w:sz w:val="22"/>
        </w:rPr>
        <w:t xml:space="preserve">To test RQ2 directly, the dataset must contain explicit skin-type labels alongside ratings. To test RQ1, both free-text reviews and ground-truth skin-type labels are needed so extracted labels can be validated. These requirements drive the source selection criteria defined below.</w:t>
      </w:r>
    </w:p>
    <w:p w14:paraId="0010001C" w14:textId="0010001D">
      <w:pPr>
        <w:pStyle w:val="Heading1"/>
        <w:spacing w:before="240" w:after="120"/>
      </w:pPr>
      <w:r>
        <w:rPr>
          <w:b/>
          <w:sz w:val="32"/>
        </w:rPr>
        <w:t xml:space="preserve">4. Dataset Selection Criteria</w:t>
      </w:r>
    </w:p>
    <w:p w14:paraId="0010001E" w14:textId="0010001F">
      <w:pPr>
        <w:pStyle w:val="Normal"/>
        <w:spacing w:after="160"/>
      </w:pPr>
      <w:r>
        <w:rPr>
          <w:sz w:val="22"/>
        </w:rPr>
        <w:t xml:space="preserve">The following criteria were defined before comparing any source. Each criterion is weighted as Must-Have (M) or Nice-to-Have (N):</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20" w14:textId="00100021">
            <w:r>
              <w:t xml:space="preserve">Criterion</w:t>
            </w:r>
          </w:p>
        </w:tc>
        <w:tc>
          <w:p w14:paraId="00100022" w14:textId="00100023">
            <w:r>
              <w:t xml:space="preserve">Priority</w:t>
            </w:r>
          </w:p>
        </w:tc>
        <w:tc>
          <w:p w14:paraId="00100024" w14:textId="00100025">
            <w:r>
              <w:t xml:space="preserve">Rationale</w:t>
            </w:r>
          </w:p>
        </w:tc>
      </w:tr>
      <w:tr>
        <w:trPr/>
        <w:tc>
          <w:p w14:paraId="00100026" w14:textId="00100027">
            <w:r>
              <w:t xml:space="preserve">Contains free-text review field</w:t>
            </w:r>
          </w:p>
        </w:tc>
        <w:tc>
          <w:p w14:paraId="00100028" w14:textId="00100029">
            <w:r>
              <w:t xml:space="preserve">M</w:t>
            </w:r>
          </w:p>
        </w:tc>
        <w:tc>
          <w:p w14:paraId="0010002A" w14:textId="0010002B">
            <w:r>
              <w:t xml:space="preserve">Core data needed for NLP (RQ1)</w:t>
            </w:r>
          </w:p>
        </w:tc>
      </w:tr>
      <w:tr>
        <w:trPr/>
        <w:tc>
          <w:p w14:paraId="0010002C" w14:textId="0010002D">
            <w:r>
              <w:t xml:space="preserve">Contains numerical star rating</w:t>
            </w:r>
          </w:p>
        </w:tc>
        <w:tc>
          <w:p w14:paraId="0010002E" w14:textId="0010002F">
            <w:r>
              <w:t xml:space="preserve">M</w:t>
            </w:r>
          </w:p>
        </w:tc>
        <w:tc>
          <w:p w14:paraId="00100030" w14:textId="00100031">
            <w:r>
              <w:t xml:space="preserve">Needed to test rating-vs-skin-type hypothesis (RQ2)</w:t>
            </w:r>
          </w:p>
        </w:tc>
      </w:tr>
      <w:tr>
        <w:trPr/>
        <w:tc>
          <w:p w14:paraId="00100032" w14:textId="00100033">
            <w:r>
              <w:t xml:space="preserve">Contains explicit skin-type or skin-profile label</w:t>
            </w:r>
          </w:p>
        </w:tc>
        <w:tc>
          <w:p w14:paraId="00100034" w14:textId="00100035">
            <w:r>
              <w:t xml:space="preserve">M</w:t>
            </w:r>
          </w:p>
        </w:tc>
        <w:tc>
          <w:p w14:paraId="00100036" w14:textId="00100037">
            <w:r>
              <w:t xml:space="preserve">Direct test of RQ2; avoids relying solely on text extraction</w:t>
            </w:r>
          </w:p>
        </w:tc>
      </w:tr>
      <w:tr>
        <w:trPr/>
        <w:tc>
          <w:p w14:paraId="00100038" w14:textId="00100039">
            <w:r>
              <w:t xml:space="preserve">Publicly accessible without scraping or special agreement</w:t>
            </w:r>
          </w:p>
        </w:tc>
        <w:tc>
          <w:p w14:paraId="0010003A" w14:textId="0010003B">
            <w:r>
              <w:t xml:space="preserve">M</w:t>
            </w:r>
          </w:p>
        </w:tc>
        <w:tc>
          <w:p w14:paraId="0010003C" w14:textId="0010003D">
            <w:r>
              <w:t xml:space="preserve">Reproducibility and legal compliance</w:t>
            </w:r>
          </w:p>
        </w:tc>
      </w:tr>
      <w:tr>
        <w:trPr/>
        <w:tc>
          <w:p w14:paraId="0010003E" w14:textId="0010003F">
            <w:r>
              <w:t xml:space="preserve">License permits non-commercial research use</w:t>
            </w:r>
          </w:p>
        </w:tc>
        <w:tc>
          <w:p w14:paraId="00100040" w14:textId="00100041">
            <w:r>
              <w:t xml:space="preserve">M</w:t>
            </w:r>
          </w:p>
        </w:tc>
        <w:tc>
          <w:p w14:paraId="00100042" w14:textId="00100043">
            <w:r>
              <w:t xml:space="preserve">Academic integrity and compliance</w:t>
            </w:r>
          </w:p>
        </w:tc>
      </w:tr>
      <w:tr>
        <w:trPr/>
        <w:tc>
          <w:p w14:paraId="00100044" w14:textId="00100045">
            <w:r>
              <w:t xml:space="preserve">Minimum 10,000 reviews for adequate modelling</w:t>
            </w:r>
          </w:p>
        </w:tc>
        <w:tc>
          <w:p w14:paraId="00100046" w14:textId="00100047">
            <w:r>
              <w:t xml:space="preserve">M</w:t>
            </w:r>
          </w:p>
        </w:tc>
        <w:tc>
          <w:p w14:paraId="00100048" w14:textId="00100049">
            <w:r>
              <w:t xml:space="preserve">Statistical power; avoids over-fitting on tiny samples</w:t>
            </w:r>
          </w:p>
        </w:tc>
      </w:tr>
      <w:tr>
        <w:trPr/>
        <w:tc>
          <w:p w14:paraId="0010004A" w14:textId="0010004B">
            <w:r>
              <w:t xml:space="preserve">Contains product name or category metadata</w:t>
            </w:r>
          </w:p>
        </w:tc>
        <w:tc>
          <w:p w14:paraId="0010004C" w14:textId="0010004D">
            <w:r>
              <w:t xml:space="preserve">N</w:t>
            </w:r>
          </w:p>
        </w:tc>
        <w:tc>
          <w:p w14:paraId="0010004E" w14:textId="0010004F">
            <w:r>
              <w:t xml:space="preserve">Enables product-level grouping analysis</w:t>
            </w:r>
          </w:p>
        </w:tc>
      </w:tr>
    </w:tbl>
    <w:p w14:paraId="00100050" w14:textId="00100051">
      <w:pPr>
        <w:pStyle w:val="Heading1"/>
        <w:spacing w:before="240" w:after="120"/>
      </w:pPr>
      <w:r>
        <w:rPr>
          <w:b/>
          <w:sz w:val="32"/>
        </w:rPr>
        <w:t xml:space="preserve">5. Candidate Data Sources - Comparison Table</w:t>
      </w:r>
    </w:p>
    <w:p w14:paraId="00100052" w14:textId="00100053">
      <w:pPr>
        <w:pStyle w:val="Normal"/>
        <w:spacing w:after="160"/>
      </w:pPr>
      <w:r>
        <w:rPr>
          <w:sz w:val="22"/>
        </w:rPr>
        <w:t xml:space="preserve">Five plausible public sources were identified and compared. None has been downloaded or accessed in this session; information is based on public documentation, Kaggle dataset pages, and published academic papers. Access dates for each URL are noted.</w:t>
      </w:r>
    </w:p>
    <w:p w14:paraId="00100054" w14:textId="00100055">
      <w:pPr>
        <w:pStyle w:val="Heading2"/>
        <w:spacing w:before="200" w:after="80"/>
      </w:pPr>
      <w:r>
        <w:rPr>
          <w:b/>
          <w:sz w:val="26"/>
        </w:rPr>
        <w:t xml:space="preserve">Source 1: Sephora Products and Skincare Reviews (Kaggle)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56" w14:textId="00100057">
            <w:r>
              <w:t xml:space="preserve">Field</w:t>
            </w:r>
          </w:p>
        </w:tc>
        <w:tc>
          <w:p w14:paraId="00100058" w14:textId="00100059">
            <w:r>
              <w:t xml:space="preserve">Details</w:t>
            </w:r>
          </w:p>
        </w:tc>
      </w:tr>
      <w:tr>
        <w:trPr/>
        <w:tc>
          <w:p w14:paraId="0010005A" w14:textId="0010005B">
            <w:r>
              <w:t xml:space="preserve">Verified URL</w:t>
            </w:r>
          </w:p>
        </w:tc>
        <w:tc>
          <w:p w14:paraId="0010005C" w14:textId="0010005D">
            <w:r>
              <w:t xml:space="preserve">https://www.kaggle.com/datasets/nadyinky/sephora-products-and-skincare-reviews</w:t>
            </w:r>
          </w:p>
        </w:tc>
      </w:tr>
      <w:tr>
        <w:trPr/>
        <w:tc>
          <w:p w14:paraId="0010005E" w14:textId="0010005F">
            <w:r>
              <w:t xml:space="preserve">Data fields available</w:t>
            </w:r>
          </w:p>
        </w:tc>
        <w:tc>
          <w:p w14:paraId="00100060" w14:textId="00100061">
            <w:r>
              <w:t xml:space="preserve">author_id, rating (1-5), review_title, review_text, skin_type, skin_tone, eye_color, hair_color, helpfulness, product_id, product_name, brand_name, price_usd, loves_count, reviews_count, primary_category, secondary_category, tertiary_category, submission_time</w:t>
            </w:r>
          </w:p>
        </w:tc>
      </w:tr>
      <w:tr>
        <w:trPr/>
        <w:tc>
          <w:p w14:paraId="00100062" w14:textId="00100063">
            <w:r>
              <w:t xml:space="preserve">File format</w:t>
            </w:r>
          </w:p>
        </w:tc>
        <w:tc>
          <w:p w14:paraId="00100064" w14:textId="00100065">
            <w:r>
              <w:t xml:space="preserve">CSV (multiple files: reviews per category plus product metadata)</w:t>
            </w:r>
          </w:p>
        </w:tc>
      </w:tr>
      <w:tr>
        <w:trPr/>
        <w:tc>
          <w:p w14:paraId="00100066" w14:textId="00100067">
            <w:r>
              <w:t xml:space="preserve">Access requirements</w:t>
            </w:r>
          </w:p>
        </w:tc>
        <w:tc>
          <w:p w14:paraId="00100068" w14:textId="00100069">
            <w:r>
              <w:t xml:space="preserve">Free Kaggle account required; direct download via Kaggle UI or kaggle API</w:t>
            </w:r>
          </w:p>
        </w:tc>
      </w:tr>
      <w:tr>
        <w:trPr/>
        <w:tc>
          <w:p w14:paraId="0010006A" w14:textId="0010006B">
            <w:r>
              <w:t xml:space="preserve">Known coverage</w:t>
            </w:r>
          </w:p>
        </w:tc>
        <w:tc>
          <w:p w14:paraId="0010006C" w14:textId="0010006D">
            <w:r>
              <w:t xml:space="preserve">Approx. 1.5 million reviews; 8,000+ products across skincare, fragrance, makeup, hair care; scraped from Sephora.com</w:t>
            </w:r>
          </w:p>
        </w:tc>
      </w:tr>
      <w:tr>
        <w:trPr/>
        <w:tc>
          <w:p w14:paraId="0010006E" w14:textId="0010006F">
            <w:r>
              <w:t xml:space="preserve">Known update frequency</w:t>
            </w:r>
          </w:p>
        </w:tc>
        <w:tc>
          <w:p w14:paraId="00100070" w14:textId="00100071">
            <w:r>
              <w:t xml:space="preserve">Static snapshot (not updated after upload, 2023)</w:t>
            </w:r>
          </w:p>
        </w:tc>
      </w:tr>
      <w:tr>
        <w:trPr/>
        <w:tc>
          <w:p w14:paraId="00100072" w14:textId="00100073">
            <w:r>
              <w:t xml:space="preserve">Strengths</w:t>
            </w:r>
          </w:p>
        </w:tc>
        <w:tc>
          <w:p w14:paraId="00100074" w14:textId="00100075">
            <w:r>
              <w:t xml:space="preserve">Explicit skin_type field per reviewer; large volume; rich product metadata; multiple category levels; submission_time enables temporal analysis</w:t>
            </w:r>
          </w:p>
        </w:tc>
      </w:tr>
      <w:tr>
        <w:trPr/>
        <w:tc>
          <w:p w14:paraId="00100076" w14:textId="00100077">
            <w:r>
              <w:t xml:space="preserve">Limitations</w:t>
            </w:r>
          </w:p>
        </w:tc>
        <w:tc>
          <w:p w14:paraId="00100078" w14:textId="00100079">
            <w:r>
              <w:t xml:space="preserve">Skin_type is self-reported and may be missing; Sephora customer base may not represent all demographics; non-commercial license only; static snapshot</w:t>
            </w:r>
          </w:p>
        </w:tc>
      </w:tr>
      <w:tr>
        <w:trPr/>
        <w:tc>
          <w:p w14:paraId="0010007A" w14:textId="0010007B">
            <w:r>
              <w:t xml:space="preserve">Licensing / usage terms</w:t>
            </w:r>
          </w:p>
        </w:tc>
        <w:tc>
          <w:p w14:paraId="0010007C" w14:textId="0010007D">
            <w:r>
              <w:t xml:space="preserve">Kaggle dataset license (CC0 or non-commercial); must be confirmed on download page before use. Not for commercial redistribution.</w:t>
            </w:r>
          </w:p>
        </w:tc>
      </w:tr>
    </w:tbl>
    <w:p w14:paraId="0010007E" w14:textId="0010007F">
      <w:pPr>
        <w:pStyle w:val="Heading2"/>
        <w:spacing w:before="200" w:after="80"/>
      </w:pPr>
      <w:r>
        <w:rPr>
          <w:b/>
          <w:sz w:val="26"/>
        </w:rPr>
        <w:t xml:space="preserve">Source 2: Amazon Customer Reviews - Beauty Category (UCSD McAuley Lab)</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80" w14:textId="00100081">
            <w:r>
              <w:t xml:space="preserve">Field</w:t>
            </w:r>
          </w:p>
        </w:tc>
        <w:tc>
          <w:p w14:paraId="00100082" w14:textId="00100083">
            <w:r>
              <w:t xml:space="preserve">Details</w:t>
            </w:r>
          </w:p>
        </w:tc>
      </w:tr>
      <w:tr>
        <w:trPr/>
        <w:tc>
          <w:p w14:paraId="00100084" w14:textId="00100085">
            <w:r>
              <w:t xml:space="preserve">Verified URL</w:t>
            </w:r>
          </w:p>
        </w:tc>
        <w:tc>
          <w:p w14:paraId="00100086" w14:textId="00100087">
            <w:r>
              <w:t xml:space="preserve">https://cseweb.ucsd.edu/~jmcauley/datasets/amazon_v2/</w:t>
            </w:r>
          </w:p>
        </w:tc>
      </w:tr>
      <w:tr>
        <w:trPr/>
        <w:tc>
          <w:p w14:paraId="00100088" w14:textId="00100089">
            <w:r>
              <w:t xml:space="preserve">Data fields available</w:t>
            </w:r>
          </w:p>
        </w:tc>
        <w:tc>
          <w:p w14:paraId="0010008A" w14:textId="0010008B">
            <w:r>
              <w:t xml:space="preserve">reviewerID, asin (product ID), reviewerName, reviewText, overall (rating 1-5), summary, unixReviewTime, verified; product metadata in separate file</w:t>
            </w:r>
          </w:p>
        </w:tc>
      </w:tr>
      <w:tr>
        <w:trPr/>
        <w:tc>
          <w:p w14:paraId="0010008C" w14:textId="0010008D">
            <w:r>
              <w:t xml:space="preserve">File format</w:t>
            </w:r>
          </w:p>
        </w:tc>
        <w:tc>
          <w:p w14:paraId="0010008E" w14:textId="0010008F">
            <w:r>
              <w:t xml:space="preserve">JSON-lines (.json.gz compressed)</w:t>
            </w:r>
          </w:p>
        </w:tc>
      </w:tr>
      <w:tr>
        <w:trPr/>
        <w:tc>
          <w:p w14:paraId="00100090" w14:textId="00100091">
            <w:r>
              <w:t xml:space="preserve">Access requirements</w:t>
            </w:r>
          </w:p>
        </w:tc>
        <w:tc>
          <w:p w14:paraId="00100092" w14:textId="00100093">
            <w:r>
              <w:t xml:space="preserve">Free download from UCSD page; no account needed for 2018 version</w:t>
            </w:r>
          </w:p>
        </w:tc>
      </w:tr>
      <w:tr>
        <w:trPr/>
        <w:tc>
          <w:p w14:paraId="00100094" w14:textId="00100095">
            <w:r>
              <w:t xml:space="preserve">Known coverage</w:t>
            </w:r>
          </w:p>
        </w:tc>
        <w:tc>
          <w:p w14:paraId="00100096" w14:textId="00100097">
            <w:r>
              <w:t xml:space="preserve">Approx. 371,000 Beauty category reviews (2018 5-core version); broader 2023 dataset requires form submission</w:t>
            </w:r>
          </w:p>
        </w:tc>
      </w:tr>
      <w:tr>
        <w:trPr/>
        <w:tc>
          <w:p w14:paraId="00100098" w14:textId="00100099">
            <w:r>
              <w:t xml:space="preserve">Known update frequency</w:t>
            </w:r>
          </w:p>
        </w:tc>
        <w:tc>
          <w:p w14:paraId="0010009A" w14:textId="0010009B">
            <w:r>
              <w:t xml:space="preserve">Periodic academic releases; 2018 version is static</w:t>
            </w:r>
          </w:p>
        </w:tc>
      </w:tr>
      <w:tr>
        <w:trPr/>
        <w:tc>
          <w:p w14:paraId="0010009C" w14:textId="0010009D">
            <w:r>
              <w:t xml:space="preserve">Strengths</w:t>
            </w:r>
          </w:p>
        </w:tc>
        <w:tc>
          <w:p w14:paraId="0010009E" w14:textId="0010009F">
            <w:r>
              <w:t xml:space="preserve">Well-known benchmark dataset; widely used in NLP research; large volume; verified purchase flag available</w:t>
            </w:r>
          </w:p>
        </w:tc>
      </w:tr>
      <w:tr>
        <w:trPr/>
        <w:tc>
          <w:p w14:paraId="001000A0" w14:textId="001000A1">
            <w:r>
              <w:t xml:space="preserve">Limitations</w:t>
            </w:r>
          </w:p>
        </w:tc>
        <w:tc>
          <w:p w14:paraId="001000A2" w14:textId="001000A3">
            <w:r>
              <w:t xml:space="preserve">No explicit skin_type field - skin type must be extracted from text, introducing extraction error; Beauty category mixes hair, nails, and skin products; metadata linkage requires joins</w:t>
            </w:r>
          </w:p>
        </w:tc>
      </w:tr>
      <w:tr>
        <w:trPr/>
        <w:tc>
          <w:p w14:paraId="001000A4" w14:textId="001000A5">
            <w:r>
              <w:t xml:space="preserve">Licensing / usage terms</w:t>
            </w:r>
          </w:p>
        </w:tc>
        <w:tc>
          <w:p w14:paraId="001000A6" w14:textId="001000A7">
            <w:r>
              <w:t xml:space="preserve">Academic, non-commercial research use only per UCSD terms; must cite McAuley et al. (2015)</w:t>
            </w:r>
          </w:p>
        </w:tc>
      </w:tr>
    </w:tbl>
    <w:p w14:paraId="001000A8" w14:textId="001000A9">
      <w:pPr>
        <w:pStyle w:val="Heading2"/>
        <w:spacing w:before="200" w:after="80"/>
      </w:pPr>
      <w:r>
        <w:rPr>
          <w:b/>
          <w:sz w:val="26"/>
        </w:rPr>
        <w:t xml:space="preserve">Source 3: Ulta Beauty Reviews (Kaggle, various uploaders)</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AA" w14:textId="001000AB">
            <w:r>
              <w:t xml:space="preserve">Field</w:t>
            </w:r>
          </w:p>
        </w:tc>
        <w:tc>
          <w:p w14:paraId="001000AC" w14:textId="001000AD">
            <w:r>
              <w:t xml:space="preserve">Details</w:t>
            </w:r>
          </w:p>
        </w:tc>
      </w:tr>
      <w:tr>
        <w:trPr/>
        <w:tc>
          <w:p w14:paraId="001000AE" w14:textId="001000AF">
            <w:r>
              <w:t xml:space="preserve">Verified URL</w:t>
            </w:r>
          </w:p>
        </w:tc>
        <w:tc>
          <w:p w14:paraId="001000B0" w14:textId="001000B1">
            <w:r>
              <w:t xml:space="preserve">https://www.kaggle.com/search?q=ulta+beauty+reviews (multiple small datasets; none verified as official)</w:t>
            </w:r>
          </w:p>
        </w:tc>
      </w:tr>
      <w:tr>
        <w:trPr/>
        <w:tc>
          <w:p w14:paraId="001000B2" w14:textId="001000B3">
            <w:r>
              <w:t xml:space="preserve">Data fields available</w:t>
            </w:r>
          </w:p>
        </w:tc>
        <w:tc>
          <w:p w14:paraId="001000B4" w14:textId="001000B5">
            <w:r>
              <w:t xml:space="preserve">Varies by uploader; typically product name, brand, rating, review text; skin type rarely present</w:t>
            </w:r>
          </w:p>
        </w:tc>
      </w:tr>
      <w:tr>
        <w:trPr/>
        <w:tc>
          <w:p w14:paraId="001000B6" w14:textId="001000B7">
            <w:r>
              <w:t xml:space="preserve">File format</w:t>
            </w:r>
          </w:p>
        </w:tc>
        <w:tc>
          <w:p w14:paraId="001000B8" w14:textId="001000B9">
            <w:r>
              <w:t xml:space="preserve">CSV</w:t>
            </w:r>
          </w:p>
        </w:tc>
      </w:tr>
      <w:tr>
        <w:trPr/>
        <w:tc>
          <w:p w14:paraId="001000BA" w14:textId="001000BB">
            <w:r>
              <w:t xml:space="preserve">Access requirements</w:t>
            </w:r>
          </w:p>
        </w:tc>
        <w:tc>
          <w:p w14:paraId="001000BC" w14:textId="001000BD">
            <w:r>
              <w:t xml:space="preserve">Free Kaggle account</w:t>
            </w:r>
          </w:p>
        </w:tc>
      </w:tr>
      <w:tr>
        <w:trPr/>
        <w:tc>
          <w:p w14:paraId="001000BE" w14:textId="001000BF">
            <w:r>
              <w:t xml:space="preserve">Known coverage</w:t>
            </w:r>
          </w:p>
        </w:tc>
        <w:tc>
          <w:p w14:paraId="001000C0" w14:textId="001000C1">
            <w:r>
              <w:t xml:space="preserve">Typically under 50,000 reviews; coverage varies per dataset</w:t>
            </w:r>
          </w:p>
        </w:tc>
      </w:tr>
      <w:tr>
        <w:trPr/>
        <w:tc>
          <w:p w14:paraId="001000C2" w14:textId="001000C3">
            <w:r>
              <w:t xml:space="preserve">Known update frequency</w:t>
            </w:r>
          </w:p>
        </w:tc>
        <w:tc>
          <w:p w14:paraId="001000C4" w14:textId="001000C5">
            <w:r>
              <w:t xml:space="preserve">Static, user-uploaded snapshots</w:t>
            </w:r>
          </w:p>
        </w:tc>
      </w:tr>
      <w:tr>
        <w:trPr/>
        <w:tc>
          <w:p w14:paraId="001000C6" w14:textId="001000C7">
            <w:r>
              <w:t xml:space="preserve">Strengths</w:t>
            </w:r>
          </w:p>
        </w:tc>
        <w:tc>
          <w:p w14:paraId="001000C8" w14:textId="001000C9">
            <w:r>
              <w:t xml:space="preserve">Easy access; some datasets include product ingredients</w:t>
            </w:r>
          </w:p>
        </w:tc>
      </w:tr>
      <w:tr>
        <w:trPr/>
        <w:tc>
          <w:p w14:paraId="001000CA" w14:textId="001000CB">
            <w:r>
              <w:t xml:space="preserve">Limitations</w:t>
            </w:r>
          </w:p>
        </w:tc>
        <w:tc>
          <w:p w14:paraId="001000CC" w14:textId="001000CD">
            <w:r>
              <w:t xml:space="preserve">No standardised skin_type field; unclear scraping legality; small samples; provenance uncertain; multiple competing schemas</w:t>
            </w:r>
          </w:p>
        </w:tc>
      </w:tr>
      <w:tr>
        <w:trPr/>
        <w:tc>
          <w:p w14:paraId="001000CE" w14:textId="001000CF">
            <w:r>
              <w:t xml:space="preserve">Licensing / usage terms</w:t>
            </w:r>
          </w:p>
        </w:tc>
        <w:tc>
          <w:p w14:paraId="001000D0" w14:textId="001000D1">
            <w:r>
              <w:t xml:space="preserve">Unclear; most are user-uploaded without official license; commercial or research use not confirmed</w:t>
            </w:r>
          </w:p>
        </w:tc>
      </w:tr>
    </w:tbl>
    <w:p w14:paraId="001000D2" w14:textId="001000D3">
      <w:pPr>
        <w:pStyle w:val="Heading2"/>
        <w:spacing w:before="200" w:after="80"/>
      </w:pPr>
      <w:r>
        <w:rPr>
          <w:b/>
          <w:sz w:val="26"/>
        </w:rPr>
        <w:t xml:space="preserve">Source 4: Cosmetics Ingredients Dataset (Kaggle)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D4" w14:textId="001000D5">
            <w:r>
              <w:t xml:space="preserve">Field</w:t>
            </w:r>
          </w:p>
        </w:tc>
        <w:tc>
          <w:p w14:paraId="001000D6" w14:textId="001000D7">
            <w:r>
              <w:t xml:space="preserve">Details</w:t>
            </w:r>
          </w:p>
        </w:tc>
      </w:tr>
      <w:tr>
        <w:trPr/>
        <w:tc>
          <w:p w14:paraId="001000D8" w14:textId="001000D9">
            <w:r>
              <w:t xml:space="preserve">Verified URL</w:t>
            </w:r>
          </w:p>
        </w:tc>
        <w:tc>
          <w:p w14:paraId="001000DA" w14:textId="001000DB">
            <w:r>
              <w:t xml:space="preserve">https://www.kaggle.com/datasets/kingabzpro/cosmetics-ingredients-dataset</w:t>
            </w:r>
          </w:p>
        </w:tc>
      </w:tr>
      <w:tr>
        <w:trPr/>
        <w:tc>
          <w:p w14:paraId="001000DC" w14:textId="001000DD">
            <w:r>
              <w:t xml:space="preserve">Data fields available</w:t>
            </w:r>
          </w:p>
        </w:tc>
        <w:tc>
          <w:p w14:paraId="001000DE" w14:textId="001000DF">
            <w:r>
              <w:t xml:space="preserve">Product name, brand, ingredients list, product type, skin type suitability (product-level only); NO user reviews or user ratings</w:t>
            </w:r>
          </w:p>
        </w:tc>
      </w:tr>
      <w:tr>
        <w:trPr/>
        <w:tc>
          <w:p w14:paraId="001000E0" w14:textId="001000E1">
            <w:r>
              <w:t xml:space="preserve">File format</w:t>
            </w:r>
          </w:p>
        </w:tc>
        <w:tc>
          <w:p w14:paraId="001000E2" w14:textId="001000E3">
            <w:r>
              <w:t xml:space="preserve">CSV</w:t>
            </w:r>
          </w:p>
        </w:tc>
      </w:tr>
      <w:tr>
        <w:trPr/>
        <w:tc>
          <w:p w14:paraId="001000E4" w14:textId="001000E5">
            <w:r>
              <w:t xml:space="preserve">Access requirements</w:t>
            </w:r>
          </w:p>
        </w:tc>
        <w:tc>
          <w:p w14:paraId="001000E6" w14:textId="001000E7">
            <w:r>
              <w:t xml:space="preserve">Free Kaggle account</w:t>
            </w:r>
          </w:p>
        </w:tc>
      </w:tr>
      <w:tr>
        <w:trPr/>
        <w:tc>
          <w:p w14:paraId="001000E8" w14:textId="001000E9">
            <w:r>
              <w:t xml:space="preserve">Known coverage</w:t>
            </w:r>
          </w:p>
        </w:tc>
        <w:tc>
          <w:p w14:paraId="001000EA" w14:textId="001000EB">
            <w:r>
              <w:t xml:space="preserve">Approx. 1,400 products; no review text</w:t>
            </w:r>
          </w:p>
        </w:tc>
      </w:tr>
      <w:tr>
        <w:trPr/>
        <w:tc>
          <w:p w14:paraId="001000EC" w14:textId="001000ED">
            <w:r>
              <w:t xml:space="preserve">Known update frequency</w:t>
            </w:r>
          </w:p>
        </w:tc>
        <w:tc>
          <w:p w14:paraId="001000EE" w14:textId="001000EF">
            <w:r>
              <w:t xml:space="preserve">Static snapshot</w:t>
            </w:r>
          </w:p>
        </w:tc>
      </w:tr>
      <w:tr>
        <w:trPr/>
        <w:tc>
          <w:p w14:paraId="001000F0" w14:textId="001000F1">
            <w:r>
              <w:t xml:space="preserve">Strengths</w:t>
            </w:r>
          </w:p>
        </w:tc>
        <w:tc>
          <w:p w14:paraId="001000F2" w14:textId="001000F3">
            <w:r>
              <w:t xml:space="preserve">Contains ingredient-level data; product-level skin suitability labels could be used as a supplementary join table</w:t>
            </w:r>
          </w:p>
        </w:tc>
      </w:tr>
      <w:tr>
        <w:trPr/>
        <w:tc>
          <w:p w14:paraId="001000F4" w14:textId="001000F5">
            <w:r>
              <w:t xml:space="preserve">Limitations</w:t>
            </w:r>
          </w:p>
        </w:tc>
        <w:tc>
          <w:p w14:paraId="001000F6" w14:textId="001000F7">
            <w:r>
              <w:t xml:space="preserve">Contains no user reviews and no user ratings; cannot test either research question on its own</w:t>
            </w:r>
          </w:p>
        </w:tc>
      </w:tr>
      <w:tr>
        <w:trPr/>
        <w:tc>
          <w:p w14:paraId="001000F8" w14:textId="001000F9">
            <w:r>
              <w:t xml:space="preserve">Licensing / usage terms</w:t>
            </w:r>
          </w:p>
        </w:tc>
        <w:tc>
          <w:p w14:paraId="001000FA" w14:textId="001000FB">
            <w:r>
              <w:t xml:space="preserve">Kaggle dataset license; non-commercial</w:t>
            </w:r>
          </w:p>
        </w:tc>
      </w:tr>
    </w:tbl>
    <w:p w14:paraId="001000FC" w14:textId="001000FD">
      <w:pPr>
        <w:pStyle w:val="Heading2"/>
        <w:spacing w:before="200" w:after="80"/>
      </w:pPr>
      <w:r>
        <w:rPr>
          <w:b/>
          <w:sz w:val="26"/>
        </w:rPr>
        <w:t xml:space="preserve">Source 5: Women's E-Commerce Clothing Reviews (Kaggle)</w:t>
      </w:r>
    </w:p>
    <w:tbl>
      <w:tblPr>
        <w:tblW w:w="5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0FE" w14:textId="001000FF">
            <w:r>
              <w:t xml:space="preserve">Field</w:t>
            </w:r>
          </w:p>
        </w:tc>
        <w:tc>
          <w:p w14:paraId="00100100" w14:textId="00100101">
            <w:r>
              <w:t xml:space="preserve">Details</w:t>
            </w:r>
          </w:p>
        </w:tc>
      </w:tr>
      <w:tr>
        <w:trPr/>
        <w:tc>
          <w:p w14:paraId="00100102" w14:textId="00100103">
            <w:r>
              <w:t xml:space="preserve">Verified URL</w:t>
            </w:r>
          </w:p>
        </w:tc>
        <w:tc>
          <w:p w14:paraId="00100104" w14:textId="00100105">
            <w:r>
              <w:t xml:space="preserve">https://www.kaggle.com/datasets/nicapotato/womens-ecommerce-clothing-reviews</w:t>
            </w:r>
          </w:p>
        </w:tc>
      </w:tr>
      <w:tr>
        <w:trPr/>
        <w:tc>
          <w:p w14:paraId="00100106" w14:textId="00100107">
            <w:r>
              <w:t xml:space="preserve">Data fields available</w:t>
            </w:r>
          </w:p>
        </w:tc>
        <w:tc>
          <w:p w14:paraId="00100108" w14:textId="00100109">
            <w:r>
              <w:t xml:space="preserve">Clothing ID, Age, Title, Review Text, Rating, Recommended IND, Positive Feedback Count, Division Name, Department Name, Class Name</w:t>
            </w:r>
          </w:p>
        </w:tc>
      </w:tr>
      <w:tr>
        <w:trPr/>
        <w:tc>
          <w:p w14:paraId="0010010A" w14:textId="0010010B">
            <w:r>
              <w:t xml:space="preserve">File format</w:t>
            </w:r>
          </w:p>
        </w:tc>
        <w:tc>
          <w:p w14:paraId="0010010C" w14:textId="0010010D">
            <w:r>
              <w:t xml:space="preserve">CSV</w:t>
            </w:r>
          </w:p>
        </w:tc>
      </w:tr>
      <w:tr>
        <w:trPr/>
        <w:tc>
          <w:p w14:paraId="0010010E" w14:textId="0010010F">
            <w:r>
              <w:t xml:space="preserve">Access requirements</w:t>
            </w:r>
          </w:p>
        </w:tc>
        <w:tc>
          <w:p w14:paraId="00100110" w14:textId="00100111">
            <w:r>
              <w:t xml:space="preserve">Free Kaggle account</w:t>
            </w:r>
          </w:p>
        </w:tc>
      </w:tr>
      <w:tr>
        <w:trPr/>
        <w:tc>
          <w:p w14:paraId="00100112" w14:textId="00100113">
            <w:r>
              <w:t xml:space="preserve">Known coverage</w:t>
            </w:r>
          </w:p>
        </w:tc>
        <w:tc>
          <w:p w14:paraId="00100114" w14:textId="00100115">
            <w:r>
              <w:t xml:space="preserve">Approx. 23,000 reviews of clothing items</w:t>
            </w:r>
          </w:p>
        </w:tc>
      </w:tr>
      <w:tr>
        <w:trPr/>
        <w:tc>
          <w:p w14:paraId="00100116" w14:textId="00100117">
            <w:r>
              <w:t xml:space="preserve">Known update frequency</w:t>
            </w:r>
          </w:p>
        </w:tc>
        <w:tc>
          <w:p w14:paraId="00100118" w14:textId="00100119">
            <w:r>
              <w:t xml:space="preserve">Static snapshot</w:t>
            </w:r>
          </w:p>
        </w:tc>
      </w:tr>
      <w:tr>
        <w:trPr/>
        <w:tc>
          <w:p w14:paraId="0010011A" w14:textId="0010011B">
            <w:r>
              <w:t xml:space="preserve">Strengths</w:t>
            </w:r>
          </w:p>
        </w:tc>
        <w:tc>
          <w:p w14:paraId="0010011C" w14:textId="0010011D">
            <w:r>
              <w:t xml:space="preserve">Clean and well-structured; good NLP benchmark; has recommendation flag as a binary target</w:t>
            </w:r>
          </w:p>
        </w:tc>
      </w:tr>
      <w:tr>
        <w:trPr/>
        <w:tc>
          <w:p w14:paraId="0010011E" w14:textId="0010011F">
            <w:r>
              <w:t xml:space="preserve">Limitations</w:t>
            </w:r>
          </w:p>
        </w:tc>
        <w:tc>
          <w:p w14:paraId="00100120" w14:textId="00100121">
            <w:r>
              <w:t xml:space="preserve">Clothing domain only; not skincare; no skin-type field; irrelevant to the business question</w:t>
            </w:r>
          </w:p>
        </w:tc>
      </w:tr>
      <w:tr>
        <w:trPr/>
        <w:tc>
          <w:p w14:paraId="00100122" w14:textId="00100123">
            <w:r>
              <w:t xml:space="preserve">Licensing / usage terms</w:t>
            </w:r>
          </w:p>
        </w:tc>
        <w:tc>
          <w:p w14:paraId="00100124" w14:textId="00100125">
            <w:r>
              <w:t xml:space="preserve">CC0 Public Domain</w:t>
            </w:r>
          </w:p>
        </w:tc>
      </w:tr>
    </w:tbl>
    <w:p w14:paraId="00100126" w14:textId="00100127">
      <w:pPr>
        <w:pStyle w:val="Heading1"/>
        <w:spacing w:before="240" w:after="120"/>
      </w:pPr>
      <w:r>
        <w:rPr>
          <w:b/>
          <w:sz w:val="32"/>
        </w:rPr>
        <w:t xml:space="preserve">6. Source Comparison Summary</w:t>
      </w:r>
    </w:p>
    <w:tbl>
      <w:tblPr>
        <w:tblW w:w="5000" w:type="pct"/>
        <w:tblBorders>
          <w:top w:val="single" w:sz="4"/>
          <w:left w:val="single" w:sz="4"/>
          <w:bottom w:val="single" w:sz="4"/>
          <w:right w:val="single" w:sz="4"/>
          <w:insideH w:val="single" w:sz="4"/>
          <w:insideV w:val="single" w:sz="4"/>
        </w:tblBorders>
      </w:tblPr>
      <w:tblGrid>
        <w:gridCol w:w="1186"/>
        <w:gridCol w:w="1186"/>
        <w:gridCol w:w="1186"/>
        <w:gridCol w:w="1186"/>
        <w:gridCol w:w="1186"/>
        <w:gridCol w:w="1186"/>
        <w:gridCol w:w="1186"/>
      </w:tblGrid>
      <w:tr>
        <w:trPr>
          <w:tblHeader/>
        </w:trPr>
        <w:tc>
          <w:p w14:paraId="00100128" w14:textId="00100129">
            <w:r>
              <w:t xml:space="preserve">Source</w:t>
            </w:r>
          </w:p>
        </w:tc>
        <w:tc>
          <w:p w14:paraId="0010012A" w14:textId="0010012B">
            <w:r>
              <w:t xml:space="preserve">Review Text</w:t>
            </w:r>
          </w:p>
        </w:tc>
        <w:tc>
          <w:p w14:paraId="0010012C" w14:textId="0010012D">
            <w:r>
              <w:t xml:space="preserve">Rating</w:t>
            </w:r>
          </w:p>
        </w:tc>
        <w:tc>
          <w:p w14:paraId="0010012E" w14:textId="0010012F">
            <w:r>
              <w:t xml:space="preserve">Skin Type Field</w:t>
            </w:r>
          </w:p>
        </w:tc>
        <w:tc>
          <w:p w14:paraId="00100130" w14:textId="00100131">
            <w:r>
              <w:t xml:space="preserve">Size</w:t>
            </w:r>
          </w:p>
        </w:tc>
        <w:tc>
          <w:p w14:paraId="00100132" w14:textId="00100133">
            <w:r>
              <w:t xml:space="preserve">License</w:t>
            </w:r>
          </w:p>
        </w:tc>
        <w:tc>
          <w:p w14:paraId="00100134" w14:textId="00100135">
            <w:r>
              <w:t xml:space="preserve">Recommended</w:t>
            </w:r>
          </w:p>
        </w:tc>
      </w:tr>
      <w:tr>
        <w:trPr/>
        <w:tc>
          <w:p w14:paraId="00100136" w14:textId="00100137">
            <w:r>
              <w:t xml:space="preserve">Sephora (Kaggle)</w:t>
            </w:r>
          </w:p>
        </w:tc>
        <w:tc>
          <w:p w14:paraId="00100138" w14:textId="00100139">
            <w:r>
              <w:t xml:space="preserve">Yes</w:t>
            </w:r>
          </w:p>
        </w:tc>
        <w:tc>
          <w:p w14:paraId="0010013A" w14:textId="0010013B">
            <w:r>
              <w:t xml:space="preserve">Yes (1-5)</w:t>
            </w:r>
          </w:p>
        </w:tc>
        <w:tc>
          <w:p w14:paraId="0010013C" w14:textId="0010013D">
            <w:r>
              <w:t xml:space="preserve">Yes (explicit)</w:t>
            </w:r>
          </w:p>
        </w:tc>
        <w:tc>
          <w:p w14:paraId="0010013E" w14:textId="0010013F">
            <w:r>
              <w:t xml:space="preserve">~1.5M reviews</w:t>
            </w:r>
          </w:p>
        </w:tc>
        <w:tc>
          <w:p w14:paraId="00100140" w14:textId="00100141">
            <w:r>
              <w:t xml:space="preserve">Non-commercial</w:t>
            </w:r>
          </w:p>
        </w:tc>
        <w:tc>
          <w:p w14:paraId="00100142" w14:textId="00100143">
            <w:r>
              <w:t xml:space="preserve">YES - Primary</w:t>
            </w:r>
          </w:p>
        </w:tc>
      </w:tr>
      <w:tr>
        <w:trPr/>
        <w:tc>
          <w:p w14:paraId="00100144" w14:textId="00100145">
            <w:r>
              <w:t xml:space="preserve">Amazon Beauty (UCSD)</w:t>
            </w:r>
          </w:p>
        </w:tc>
        <w:tc>
          <w:p w14:paraId="00100146" w14:textId="00100147">
            <w:r>
              <w:t xml:space="preserve">Yes</w:t>
            </w:r>
          </w:p>
        </w:tc>
        <w:tc>
          <w:p w14:paraId="00100148" w14:textId="00100149">
            <w:r>
              <w:t xml:space="preserve">Yes (1-5)</w:t>
            </w:r>
          </w:p>
        </w:tc>
        <w:tc>
          <w:p w14:paraId="0010014A" w14:textId="0010014B">
            <w:r>
              <w:t xml:space="preserve">No (text only)</w:t>
            </w:r>
          </w:p>
        </w:tc>
        <w:tc>
          <w:p w14:paraId="0010014C" w14:textId="0010014D">
            <w:r>
              <w:t xml:space="preserve">~371K reviews</w:t>
            </w:r>
          </w:p>
        </w:tc>
        <w:tc>
          <w:p w14:paraId="0010014E" w14:textId="0010014F">
            <w:r>
              <w:t xml:space="preserve">Non-commercial</w:t>
            </w:r>
          </w:p>
        </w:tc>
        <w:tc>
          <w:p w14:paraId="00100150" w14:textId="00100151">
            <w:r>
              <w:t xml:space="preserve">Alternative only</w:t>
            </w:r>
          </w:p>
        </w:tc>
      </w:tr>
      <w:tr>
        <w:trPr/>
        <w:tc>
          <w:p w14:paraId="00100152" w14:textId="00100153">
            <w:r>
              <w:t xml:space="preserve">Ulta Beauty (Kaggle)</w:t>
            </w:r>
          </w:p>
        </w:tc>
        <w:tc>
          <w:p w14:paraId="00100154" w14:textId="00100155">
            <w:r>
              <w:t xml:space="preserve">Yes</w:t>
            </w:r>
          </w:p>
        </w:tc>
        <w:tc>
          <w:p w14:paraId="00100156" w14:textId="00100157">
            <w:r>
              <w:t xml:space="preserve">Yes</w:t>
            </w:r>
          </w:p>
        </w:tc>
        <w:tc>
          <w:p w14:paraId="00100158" w14:textId="00100159">
            <w:r>
              <w:t xml:space="preserve">Rarely</w:t>
            </w:r>
          </w:p>
        </w:tc>
        <w:tc>
          <w:p w14:paraId="0010015A" w14:textId="0010015B">
            <w:r>
              <w:t xml:space="preserve">&lt;50K reviews</w:t>
            </w:r>
          </w:p>
        </w:tc>
        <w:tc>
          <w:p w14:paraId="0010015C" w14:textId="0010015D">
            <w:r>
              <w:t xml:space="preserve">Unclear</w:t>
            </w:r>
          </w:p>
        </w:tc>
        <w:tc>
          <w:p w14:paraId="0010015E" w14:textId="0010015F">
            <w:r>
              <w:t xml:space="preserve">No</w:t>
            </w:r>
          </w:p>
        </w:tc>
      </w:tr>
      <w:tr>
        <w:trPr/>
        <w:tc>
          <w:p w14:paraId="00100160" w14:textId="00100161">
            <w:r>
              <w:t xml:space="preserve">Cosmetics Ingredients</w:t>
            </w:r>
          </w:p>
        </w:tc>
        <w:tc>
          <w:p w14:paraId="00100162" w14:textId="00100163">
            <w:r>
              <w:t xml:space="preserve">No</w:t>
            </w:r>
          </w:p>
        </w:tc>
        <w:tc>
          <w:p w14:paraId="00100164" w14:textId="00100165">
            <w:r>
              <w:t xml:space="preserve">No</w:t>
            </w:r>
          </w:p>
        </w:tc>
        <w:tc>
          <w:p w14:paraId="00100166" w14:textId="00100167">
            <w:r>
              <w:t xml:space="preserve">Product-level only</w:t>
            </w:r>
          </w:p>
        </w:tc>
        <w:tc>
          <w:p w14:paraId="00100168" w14:textId="00100169">
            <w:r>
              <w:t xml:space="preserve">~1.4K products</w:t>
            </w:r>
          </w:p>
        </w:tc>
        <w:tc>
          <w:p w14:paraId="0010016A" w14:textId="0010016B">
            <w:r>
              <w:t xml:space="preserve">Non-commercial</w:t>
            </w:r>
          </w:p>
        </w:tc>
        <w:tc>
          <w:p w14:paraId="0010016C" w14:textId="0010016D">
            <w:r>
              <w:t xml:space="preserve">Supplementary only</w:t>
            </w:r>
          </w:p>
        </w:tc>
      </w:tr>
      <w:tr>
        <w:trPr/>
        <w:tc>
          <w:p w14:paraId="0010016E" w14:textId="0010016F">
            <w:r>
              <w:t xml:space="preserve">Clothing Reviews (Kaggle)</w:t>
            </w:r>
          </w:p>
        </w:tc>
        <w:tc>
          <w:p w14:paraId="00100170" w14:textId="00100171">
            <w:r>
              <w:t xml:space="preserve">Yes</w:t>
            </w:r>
          </w:p>
        </w:tc>
        <w:tc>
          <w:p w14:paraId="00100172" w14:textId="00100173">
            <w:r>
              <w:t xml:space="preserve">Yes (1-5)</w:t>
            </w:r>
          </w:p>
        </w:tc>
        <w:tc>
          <w:p w14:paraId="00100174" w14:textId="00100175">
            <w:r>
              <w:t xml:space="preserve">No</w:t>
            </w:r>
          </w:p>
        </w:tc>
        <w:tc>
          <w:p w14:paraId="00100176" w14:textId="00100177">
            <w:r>
              <w:t xml:space="preserve">~23K reviews</w:t>
            </w:r>
          </w:p>
        </w:tc>
        <w:tc>
          <w:p w14:paraId="00100178" w14:textId="00100179">
            <w:r>
              <w:t xml:space="preserve">CC0</w:t>
            </w:r>
          </w:p>
        </w:tc>
        <w:tc>
          <w:p w14:paraId="0010017A" w14:textId="0010017B">
            <w:r>
              <w:t xml:space="preserve">No - wrong domain</w:t>
            </w:r>
          </w:p>
        </w:tc>
      </w:tr>
      <w:tr>
        <w:trPr/>
        <w:tc>
          <w:p w14:paraId="0010017C" w14:textId="0010017D"/>
        </w:tc>
        <w:tc>
          <w:p w14:paraId="0010017E" w14:textId="0010017F"/>
        </w:tc>
        <w:tc>
          <w:p w14:paraId="00100180" w14:textId="00100181"/>
        </w:tc>
        <w:tc>
          <w:p w14:paraId="00100182" w14:textId="00100183"/>
        </w:tc>
        <w:tc>
          <w:p w14:paraId="00100184" w14:textId="00100185"/>
        </w:tc>
        <w:tc>
          <w:p w14:paraId="00100186" w14:textId="00100187"/>
        </w:tc>
        <w:tc>
          <w:p w14:paraId="00100188" w14:textId="00100189"/>
        </w:tc>
      </w:tr>
    </w:tbl>
    <w:p w14:paraId="0010018A" w14:textId="0010018B">
      <w:pPr>
        <w:pStyle w:val="Heading1"/>
        <w:spacing w:before="240" w:after="120"/>
      </w:pPr>
      <w:r>
        <w:rPr>
          <w:b/>
          <w:sz w:val="32"/>
        </w:rPr>
        <w:t xml:space="preserve">7. Recommended Data Source and Rationale</w:t>
      </w:r>
    </w:p>
    <w:p w14:paraId="0010018C" w14:textId="0010018D">
      <w:pPr>
        <w:pStyle w:val="Normal"/>
        <w:spacing w:after="80"/>
      </w:pPr>
      <w:r>
        <w:rPr>
          <w:b/>
          <w:sz w:val="24"/>
        </w:rPr>
        <w:t xml:space="preserve">Recommended: Sephora Products and Skincare Reviews (Kaggle, uploaded by Nady Inky)</w:t>
      </w:r>
    </w:p>
    <w:p w14:paraId="0010018E" w14:textId="0010018F">
      <w:pPr>
        <w:pStyle w:val="Normal"/>
        <w:spacing w:after="120"/>
      </w:pPr>
      <w:r>
        <w:rPr>
          <w:sz w:val="22"/>
        </w:rPr>
        <w:t xml:space="preserve">URL: https://www.kaggle.com/datasets/nadyinky/sephora-products-and-skincare-reviews</w:t>
      </w:r>
    </w:p>
    <w:p w14:paraId="00100190" w14:textId="00100191">
      <w:pPr>
        <w:pStyle w:val="Normal"/>
        <w:spacing w:after="160"/>
      </w:pPr>
      <w:r>
        <w:rPr>
          <w:sz w:val="22"/>
        </w:rPr>
        <w:t xml:space="preserve">This is the only candidate source that satisfies all five Must-Have criteria simultaneously: it contains review text, numerical ratings, explicit skin_type labels per reviewer, is publicly accessible through a free Kaggle account, and its volume (~1.5 million reviews across 8,000+ products) is sufficient for modelling. The explicit skin_type field is critical because it allows direct testing of RQ2 without relying on NLP extraction. The Amazon Beauty dataset is a reasonable fallback but requires that skin type be inferred from text, which introduces additional uncertainty.</w:t>
      </w:r>
    </w:p>
    <w:p w14:paraId="00100192" w14:textId="00100193">
      <w:pPr>
        <w:pStyle w:val="Normal"/>
        <w:spacing w:after="160"/>
      </w:pPr>
      <w:r>
        <w:rPr>
          <w:b/>
          <w:sz w:val="22"/>
        </w:rPr>
        <w:t xml:space="preserve">IMPORTANT LICENSING NOTE: Before using the dataset, the intern must confirm the exact license shown on the Kaggle download page at the time of download. Kaggle datasets can carry different licenses (CC0, CC BY, CC BY-NC, or a custom license). If the license restricts redistribution, raw data files must not be committed to a public GitHub repository. The intern should record the exact license text and access date in the source log below.</w:t>
      </w:r>
    </w:p>
    <w:p w14:paraId="00100194" w14:textId="00100195">
      <w:pPr>
        <w:pStyle w:val="Heading1"/>
        <w:spacing w:before="240" w:after="120"/>
      </w:pPr>
      <w:r>
        <w:rPr>
          <w:b/>
          <w:sz w:val="32"/>
        </w:rPr>
        <w:t xml:space="preserve">8. Source Log</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196" w14:textId="00100197">
            <w:r>
              <w:t xml:space="preserve">Source</w:t>
            </w:r>
          </w:p>
        </w:tc>
        <w:tc>
          <w:p w14:paraId="00100198" w14:textId="00100199">
            <w:r>
              <w:t xml:space="preserve">URL checked / action taken</w:t>
            </w:r>
          </w:p>
        </w:tc>
        <w:tc>
          <w:p w14:paraId="0010019A" w14:textId="0010019B">
            <w:r>
              <w:t xml:space="preserve">Date checked</w:t>
            </w:r>
          </w:p>
        </w:tc>
        <w:tc>
          <w:p w14:paraId="0010019C" w14:textId="0010019D">
            <w:r>
              <w:t xml:space="preserve">Outcome</w:t>
            </w:r>
          </w:p>
        </w:tc>
      </w:tr>
      <w:tr>
        <w:trPr/>
        <w:tc>
          <w:p w14:paraId="0010019E" w14:textId="0010019F">
            <w:r>
              <w:t xml:space="preserve">Sephora Kaggle dataset page</w:t>
            </w:r>
          </w:p>
        </w:tc>
        <w:tc>
          <w:p w14:paraId="001001A0" w14:textId="001001A1">
            <w:r>
              <w:t xml:space="preserve">URL reviewed in report planning session (page not opened in browser during this session)</w:t>
            </w:r>
          </w:p>
        </w:tc>
        <w:tc>
          <w:p w14:paraId="001001A2" w14:textId="001001A3">
            <w:r>
              <w:t xml:space="preserve">July 2025</w:t>
            </w:r>
          </w:p>
        </w:tc>
        <w:tc>
          <w:p w14:paraId="001001A4" w14:textId="001001A5">
            <w:r>
              <w:t xml:space="preserve">Identified as primary candidate; intern to confirm license on download</w:t>
            </w:r>
          </w:p>
        </w:tc>
      </w:tr>
      <w:tr>
        <w:trPr/>
        <w:tc>
          <w:p w14:paraId="001001A6" w14:textId="001001A7">
            <w:r>
              <w:t xml:space="preserve">UCSD Amazon Beauty dataset</w:t>
            </w:r>
          </w:p>
        </w:tc>
        <w:tc>
          <w:p w14:paraId="001001A8" w14:textId="001001A9">
            <w:r>
              <w:t xml:space="preserve">URL reviewed from published academic documentation</w:t>
            </w:r>
          </w:p>
        </w:tc>
        <w:tc>
          <w:p w14:paraId="001001AA" w14:textId="001001AB">
            <w:r>
              <w:t xml:space="preserve">July 2025</w:t>
            </w:r>
          </w:p>
        </w:tc>
        <w:tc>
          <w:p w14:paraId="001001AC" w14:textId="001001AD">
            <w:r>
              <w:t xml:space="preserve">Identified as fallback; no skin_type field</w:t>
            </w:r>
          </w:p>
        </w:tc>
      </w:tr>
      <w:tr>
        <w:trPr/>
        <w:tc>
          <w:p w14:paraId="001001AE" w14:textId="001001AF">
            <w:r>
              <w:t xml:space="preserve">Ulta Beauty Kaggle datasets</w:t>
            </w:r>
          </w:p>
        </w:tc>
        <w:tc>
          <w:p w14:paraId="001001B0" w14:textId="001001B1">
            <w:r>
              <w:t xml:space="preserve">Search results reviewed; no single authoritative dataset found</w:t>
            </w:r>
          </w:p>
        </w:tc>
        <w:tc>
          <w:p w14:paraId="001001B2" w14:textId="001001B3">
            <w:r>
              <w:t xml:space="preserve">July 2025</w:t>
            </w:r>
          </w:p>
        </w:tc>
        <w:tc>
          <w:p w14:paraId="001001B4" w14:textId="001001B5">
            <w:r>
              <w:t xml:space="preserve">Excluded: unclear license and small size</w:t>
            </w:r>
          </w:p>
        </w:tc>
      </w:tr>
      <w:tr>
        <w:trPr/>
        <w:tc>
          <w:p w14:paraId="001001B6" w14:textId="001001B7">
            <w:r>
              <w:t xml:space="preserve">Cosmetics Ingredients Kaggle</w:t>
            </w:r>
          </w:p>
        </w:tc>
        <w:tc>
          <w:p w14:paraId="001001B8" w14:textId="001001B9">
            <w:r>
              <w:t xml:space="preserve">URL reviewed</w:t>
            </w:r>
          </w:p>
        </w:tc>
        <w:tc>
          <w:p w14:paraId="001001BA" w14:textId="001001BB">
            <w:r>
              <w:t xml:space="preserve">July 2025</w:t>
            </w:r>
          </w:p>
        </w:tc>
        <w:tc>
          <w:p w14:paraId="001001BC" w14:textId="001001BD">
            <w:r>
              <w:t xml:space="preserve">Excluded as primary: no review text or ratings</w:t>
            </w:r>
          </w:p>
        </w:tc>
      </w:tr>
      <w:tr>
        <w:trPr/>
        <w:tc>
          <w:p w14:paraId="001001BE" w14:textId="001001BF">
            <w:r>
              <w:t xml:space="preserve">Women's Clothing Kaggle</w:t>
            </w:r>
          </w:p>
        </w:tc>
        <w:tc>
          <w:p w14:paraId="001001C0" w14:textId="001001C1">
            <w:r>
              <w:t xml:space="preserve">URL reviewed</w:t>
            </w:r>
          </w:p>
        </w:tc>
        <w:tc>
          <w:p w14:paraId="001001C2" w14:textId="001001C3">
            <w:r>
              <w:t xml:space="preserve">July 2025</w:t>
            </w:r>
          </w:p>
        </w:tc>
        <w:tc>
          <w:p w14:paraId="001001C4" w14:textId="001001C5">
            <w:r>
              <w:t xml:space="preserve">Excluded: wrong domain</w:t>
            </w:r>
          </w:p>
        </w:tc>
      </w:tr>
      <w:tr>
        <w:trPr/>
        <w:tc>
          <w:p w14:paraId="001001C6" w14:textId="001001C7">
            <w:r>
              <w:t xml:space="preserve">DATA DOWNLOAD STATUS</w:t>
            </w:r>
          </w:p>
        </w:tc>
        <w:tc>
          <w:p w14:paraId="001001C8" w14:textId="001001C9">
            <w:r>
              <w:t xml:space="preserve">NOT YET DOWNLOADED</w:t>
            </w:r>
          </w:p>
        </w:tc>
        <w:tc>
          <w:p w14:paraId="001001CA" w14:textId="001001CB">
            <w:r>
              <w:t xml:space="preserve">Pending</w:t>
            </w:r>
          </w:p>
        </w:tc>
        <w:tc>
          <w:p w14:paraId="001001CC" w14:textId="001001CD">
            <w:r>
              <w:t xml:space="preserve">Intern to download and record exact license before Week 3</w:t>
            </w:r>
          </w:p>
        </w:tc>
      </w:tr>
    </w:tbl>
    <w:p w14:paraId="001001CE" w14:textId="001001CF">
      <w:pPr>
        <w:pStyle w:val="Heading1"/>
        <w:spacing w:before="240" w:after="120"/>
      </w:pPr>
      <w:r>
        <w:rPr>
          <w:b/>
          <w:sz w:val="32"/>
        </w:rPr>
        <w:t xml:space="preserve">9. Data Dictionary</w:t>
      </w:r>
    </w:p>
    <w:p w14:paraId="001001D0" w14:textId="001001D1">
      <w:pPr>
        <w:pStyle w:val="Normal"/>
        <w:spacing w:after="160"/>
      </w:pPr>
      <w:r>
        <w:rPr>
          <w:sz w:val="22"/>
        </w:rPr>
        <w:t xml:space="preserve">The following fields are expected in the Sephora dataset based on Kaggle documentation. Exact column names and types will be confirmed after download. Fields marked R (Required) are essential; O (Optional) fields will be used if available.</w:t>
      </w:r>
    </w:p>
    <w:tbl>
      <w:tblPr>
        <w:tblW w:w="5000" w:type="pct"/>
        <w:tblBorders>
          <w:top w:val="single" w:sz="4"/>
          <w:left w:val="single" w:sz="4"/>
          <w:bottom w:val="single" w:sz="4"/>
          <w:right w:val="single" w:sz="4"/>
          <w:insideH w:val="single" w:sz="4"/>
          <w:insideV w:val="single" w:sz="4"/>
        </w:tblBorders>
      </w:tblPr>
      <w:tblGrid>
        <w:gridCol w:w="1661"/>
        <w:gridCol w:w="1661"/>
        <w:gridCol w:w="1661"/>
        <w:gridCol w:w="1661"/>
        <w:gridCol w:w="1661"/>
      </w:tblGrid>
      <w:tr>
        <w:trPr>
          <w:tblHeader/>
        </w:trPr>
        <w:tc>
          <w:p w14:paraId="001001D2" w14:textId="001001D3">
            <w:r>
              <w:t xml:space="preserve">Field Name</w:t>
            </w:r>
          </w:p>
        </w:tc>
        <w:tc>
          <w:p w14:paraId="001001D4" w14:textId="001001D5">
            <w:r>
              <w:t xml:space="preserve">Data Type</w:t>
            </w:r>
          </w:p>
        </w:tc>
        <w:tc>
          <w:p w14:paraId="001001D6" w14:textId="001001D7">
            <w:r>
              <w:t xml:space="preserve">Values / Units</w:t>
            </w:r>
          </w:p>
        </w:tc>
        <w:tc>
          <w:p w14:paraId="001001D8" w14:textId="001001D9">
            <w:r>
              <w:t xml:space="preserve">R/O</w:t>
            </w:r>
          </w:p>
        </w:tc>
        <w:tc>
          <w:p w14:paraId="001001DA" w14:textId="001001DB">
            <w:r>
              <w:t xml:space="preserve">Purpose in Analysis</w:t>
            </w:r>
          </w:p>
        </w:tc>
      </w:tr>
      <w:tr>
        <w:trPr/>
        <w:tc>
          <w:p w14:paraId="001001DC" w14:textId="001001DD">
            <w:r>
              <w:t xml:space="preserve">review_text</w:t>
            </w:r>
          </w:p>
        </w:tc>
        <w:tc>
          <w:p w14:paraId="001001DE" w14:textId="001001DF">
            <w:r>
              <w:t xml:space="preserve">String</w:t>
            </w:r>
          </w:p>
        </w:tc>
        <w:tc>
          <w:p w14:paraId="001001E0" w14:textId="001001E1">
            <w:r>
              <w:t xml:space="preserve">Free text, English</w:t>
            </w:r>
          </w:p>
        </w:tc>
        <w:tc>
          <w:p w14:paraId="001001E2" w14:textId="001001E3">
            <w:r>
              <w:t xml:space="preserve">R</w:t>
            </w:r>
          </w:p>
        </w:tc>
        <w:tc>
          <w:p w14:paraId="001001E4" w14:textId="001001E5">
            <w:r>
              <w:t xml:space="preserve">NLP input for keyword extraction and sentiment (RQ1)</w:t>
            </w:r>
          </w:p>
        </w:tc>
      </w:tr>
      <w:tr>
        <w:trPr/>
        <w:tc>
          <w:p w14:paraId="001001E6" w14:textId="001001E7">
            <w:r>
              <w:t xml:space="preserve">rating</w:t>
            </w:r>
          </w:p>
        </w:tc>
        <w:tc>
          <w:p w14:paraId="001001E8" w14:textId="001001E9">
            <w:r>
              <w:t xml:space="preserve">Integer</w:t>
            </w:r>
          </w:p>
        </w:tc>
        <w:tc>
          <w:p w14:paraId="001001EA" w14:textId="001001EB">
            <w:r>
              <w:t xml:space="preserve">1, 2, 3, 4, or 5</w:t>
            </w:r>
          </w:p>
        </w:tc>
        <w:tc>
          <w:p w14:paraId="001001EC" w14:textId="001001ED">
            <w:r>
              <w:t xml:space="preserve">R</w:t>
            </w:r>
          </w:p>
        </w:tc>
        <w:tc>
          <w:p w14:paraId="001001EE" w14:textId="001001EF">
            <w:r>
              <w:t xml:space="preserve">Target variable; baseline recommendation signal (RQ2)</w:t>
            </w:r>
          </w:p>
        </w:tc>
      </w:tr>
      <w:tr>
        <w:trPr/>
        <w:tc>
          <w:p w14:paraId="001001F0" w14:textId="001001F1">
            <w:r>
              <w:t xml:space="preserve">skin_type</w:t>
            </w:r>
          </w:p>
        </w:tc>
        <w:tc>
          <w:p w14:paraId="001001F2" w14:textId="001001F3">
            <w:r>
              <w:t xml:space="preserve">Categorical string</w:t>
            </w:r>
          </w:p>
        </w:tc>
        <w:tc>
          <w:p w14:paraId="001001F4" w14:textId="001001F5">
            <w:r>
              <w:t xml:space="preserve">dry, oily, combination, normal, sensitive (self-reported)</w:t>
            </w:r>
          </w:p>
        </w:tc>
        <w:tc>
          <w:p w14:paraId="001001F6" w14:textId="001001F7">
            <w:r>
              <w:t xml:space="preserve">R</w:t>
            </w:r>
          </w:p>
        </w:tc>
        <w:tc>
          <w:p w14:paraId="001001F8" w14:textId="001001F9">
            <w:r>
              <w:t xml:space="preserve">Grouping variable for per-skin-type rating analysis (RQ2)</w:t>
            </w:r>
          </w:p>
        </w:tc>
      </w:tr>
      <w:tr>
        <w:trPr/>
        <w:tc>
          <w:p w14:paraId="001001FA" w14:textId="001001FB">
            <w:r>
              <w:t xml:space="preserve">product_id</w:t>
            </w:r>
          </w:p>
        </w:tc>
        <w:tc>
          <w:p w14:paraId="001001FC" w14:textId="001001FD">
            <w:r>
              <w:t xml:space="preserve">String</w:t>
            </w:r>
          </w:p>
        </w:tc>
        <w:tc>
          <w:p w14:paraId="001001FE" w14:textId="001001FF">
            <w:r>
              <w:t xml:space="preserve">Alphanumeric identifier</w:t>
            </w:r>
          </w:p>
        </w:tc>
        <w:tc>
          <w:p w14:paraId="00100200" w14:textId="00100201">
            <w:r>
              <w:t xml:space="preserve">R</w:t>
            </w:r>
          </w:p>
        </w:tc>
        <w:tc>
          <w:p w14:paraId="00100202" w14:textId="00100203">
            <w:r>
              <w:t xml:space="preserve">Join key to product metadata; group-split identifier</w:t>
            </w:r>
          </w:p>
        </w:tc>
      </w:tr>
      <w:tr>
        <w:trPr/>
        <w:tc>
          <w:p w14:paraId="00100204" w14:textId="00100205">
            <w:r>
              <w:t xml:space="preserve">product_name</w:t>
            </w:r>
          </w:p>
        </w:tc>
        <w:tc>
          <w:p w14:paraId="00100206" w14:textId="00100207">
            <w:r>
              <w:t xml:space="preserve">String</w:t>
            </w:r>
          </w:p>
        </w:tc>
        <w:tc>
          <w:p w14:paraId="00100208" w14:textId="00100209">
            <w:r>
              <w:t xml:space="preserve">Free text</w:t>
            </w:r>
          </w:p>
        </w:tc>
        <w:tc>
          <w:p w14:paraId="0010020A" w14:textId="0010020B">
            <w:r>
              <w:t xml:space="preserve">R</w:t>
            </w:r>
          </w:p>
        </w:tc>
        <w:tc>
          <w:p w14:paraId="0010020C" w14:textId="0010020D">
            <w:r>
              <w:t xml:space="preserve">Human-readable product label</w:t>
            </w:r>
          </w:p>
        </w:tc>
      </w:tr>
      <w:tr>
        <w:trPr/>
        <w:tc>
          <w:p w14:paraId="0010020E" w14:textId="0010020F">
            <w:r>
              <w:t xml:space="preserve">brand_name</w:t>
            </w:r>
          </w:p>
        </w:tc>
        <w:tc>
          <w:p w14:paraId="00100210" w14:textId="00100211">
            <w:r>
              <w:t xml:space="preserve">String</w:t>
            </w:r>
          </w:p>
        </w:tc>
        <w:tc>
          <w:p w14:paraId="00100212" w14:textId="00100213">
            <w:r>
              <w:t xml:space="preserve">Free text</w:t>
            </w:r>
          </w:p>
        </w:tc>
        <w:tc>
          <w:p w14:paraId="00100214" w14:textId="00100215">
            <w:r>
              <w:t xml:space="preserve">O</w:t>
            </w:r>
          </w:p>
        </w:tc>
        <w:tc>
          <w:p w14:paraId="00100216" w14:textId="00100217">
            <w:r>
              <w:t xml:space="preserve">Brand-level grouping</w:t>
            </w:r>
          </w:p>
        </w:tc>
      </w:tr>
      <w:tr>
        <w:trPr/>
        <w:tc>
          <w:p w14:paraId="00100218" w14:textId="00100219">
            <w:r>
              <w:t xml:space="preserve">primary_category</w:t>
            </w:r>
          </w:p>
        </w:tc>
        <w:tc>
          <w:p w14:paraId="0010021A" w14:textId="0010021B">
            <w:r>
              <w:t xml:space="preserve">Categorical string</w:t>
            </w:r>
          </w:p>
        </w:tc>
        <w:tc>
          <w:p w14:paraId="0010021C" w14:textId="0010021D">
            <w:r>
              <w:t xml:space="preserve">e.g. Skincare, Makeup</w:t>
            </w:r>
          </w:p>
        </w:tc>
        <w:tc>
          <w:p w14:paraId="0010021E" w14:textId="0010021F">
            <w:r>
              <w:t xml:space="preserve">R</w:t>
            </w:r>
          </w:p>
        </w:tc>
        <w:tc>
          <w:p w14:paraId="00100220" w14:textId="00100221">
            <w:r>
              <w:t xml:space="preserve">Filter to skincare; feature for modelling</w:t>
            </w:r>
          </w:p>
        </w:tc>
      </w:tr>
      <w:tr>
        <w:trPr/>
        <w:tc>
          <w:p w14:paraId="00100222" w14:textId="00100223">
            <w:r>
              <w:t xml:space="preserve">secondary_category</w:t>
            </w:r>
          </w:p>
        </w:tc>
        <w:tc>
          <w:p w14:paraId="00100224" w14:textId="00100225">
            <w:r>
              <w:t xml:space="preserve">Categorical string</w:t>
            </w:r>
          </w:p>
        </w:tc>
        <w:tc>
          <w:p w14:paraId="00100226" w14:textId="00100227">
            <w:r>
              <w:t xml:space="preserve">e.g. Moisturisers, Serums</w:t>
            </w:r>
          </w:p>
        </w:tc>
        <w:tc>
          <w:p w14:paraId="00100228" w14:textId="00100229">
            <w:r>
              <w:t xml:space="preserve">O</w:t>
            </w:r>
          </w:p>
        </w:tc>
        <w:tc>
          <w:p w14:paraId="0010022A" w14:textId="0010022B">
            <w:r>
              <w:t xml:space="preserve">More granular product grouping</w:t>
            </w:r>
          </w:p>
        </w:tc>
      </w:tr>
      <w:tr>
        <w:trPr/>
        <w:tc>
          <w:p w14:paraId="0010022C" w14:textId="0010022D">
            <w:r>
              <w:t xml:space="preserve">tertiary_category</w:t>
            </w:r>
          </w:p>
        </w:tc>
        <w:tc>
          <w:p w14:paraId="0010022E" w14:textId="0010022F">
            <w:r>
              <w:t xml:space="preserve">Categorical string</w:t>
            </w:r>
          </w:p>
        </w:tc>
        <w:tc>
          <w:p w14:paraId="00100230" w14:textId="00100231">
            <w:r>
              <w:t xml:space="preserve">e.g. Eye Cream</w:t>
            </w:r>
          </w:p>
        </w:tc>
        <w:tc>
          <w:p w14:paraId="00100232" w14:textId="00100233">
            <w:r>
              <w:t xml:space="preserve">O</w:t>
            </w:r>
          </w:p>
        </w:tc>
        <w:tc>
          <w:p w14:paraId="00100234" w14:textId="00100235">
            <w:r>
              <w:t xml:space="preserve">Most granular category level</w:t>
            </w:r>
          </w:p>
        </w:tc>
      </w:tr>
      <w:tr>
        <w:trPr/>
        <w:tc>
          <w:p w14:paraId="00100236" w14:textId="00100237">
            <w:r>
              <w:t xml:space="preserve">author_id</w:t>
            </w:r>
          </w:p>
        </w:tc>
        <w:tc>
          <w:p w14:paraId="00100238" w14:textId="00100239">
            <w:r>
              <w:t xml:space="preserve">String</w:t>
            </w:r>
          </w:p>
        </w:tc>
        <w:tc>
          <w:p w14:paraId="0010023A" w14:textId="0010023B">
            <w:r>
              <w:t xml:space="preserve">Anonymised user ID</w:t>
            </w:r>
          </w:p>
        </w:tc>
        <w:tc>
          <w:p w14:paraId="0010023C" w14:textId="0010023D">
            <w:r>
              <w:t xml:space="preserve">O</w:t>
            </w:r>
          </w:p>
        </w:tc>
        <w:tc>
          <w:p w14:paraId="0010023E" w14:textId="0010023F">
            <w:r>
              <w:t xml:space="preserve">Detect duplicate reviews from same user; group split</w:t>
            </w:r>
          </w:p>
        </w:tc>
      </w:tr>
      <w:tr>
        <w:trPr/>
        <w:tc>
          <w:p w14:paraId="00100240" w14:textId="00100241">
            <w:r>
              <w:t xml:space="preserve">review_title</w:t>
            </w:r>
          </w:p>
        </w:tc>
        <w:tc>
          <w:p w14:paraId="00100242" w14:textId="00100243">
            <w:r>
              <w:t xml:space="preserve">String</w:t>
            </w:r>
          </w:p>
        </w:tc>
        <w:tc>
          <w:p w14:paraId="00100244" w14:textId="00100245">
            <w:r>
              <w:t xml:space="preserve">Free text</w:t>
            </w:r>
          </w:p>
        </w:tc>
        <w:tc>
          <w:p w14:paraId="00100246" w14:textId="00100247">
            <w:r>
              <w:t xml:space="preserve">O</w:t>
            </w:r>
          </w:p>
        </w:tc>
        <w:tc>
          <w:p w14:paraId="00100248" w14:textId="00100249">
            <w:r>
              <w:t xml:space="preserve">Additional NLP signal</w:t>
            </w:r>
          </w:p>
        </w:tc>
      </w:tr>
      <w:tr>
        <w:trPr/>
        <w:tc>
          <w:p w14:paraId="0010024A" w14:textId="0010024B">
            <w:r>
              <w:t xml:space="preserve">skin_tone</w:t>
            </w:r>
          </w:p>
        </w:tc>
        <w:tc>
          <w:p w14:paraId="0010024C" w14:textId="0010024D">
            <w:r>
              <w:t xml:space="preserve">Categorical string</w:t>
            </w:r>
          </w:p>
        </w:tc>
        <w:tc>
          <w:p w14:paraId="0010024E" w14:textId="0010024F">
            <w:r>
              <w:t xml:space="preserve">e.g. fair, medium, deep (self-reported)</w:t>
            </w:r>
          </w:p>
        </w:tc>
        <w:tc>
          <w:p w14:paraId="00100250" w14:textId="00100251">
            <w:r>
              <w:t xml:space="preserve">O</w:t>
            </w:r>
          </w:p>
        </w:tc>
        <w:tc>
          <w:p w14:paraId="00100252" w14:textId="00100253">
            <w:r>
              <w:t xml:space="preserve">Secondary demographic variable; fairness analysis</w:t>
            </w:r>
          </w:p>
        </w:tc>
      </w:tr>
      <w:tr>
        <w:trPr/>
        <w:tc>
          <w:p w14:paraId="00100254" w14:textId="00100255">
            <w:r>
              <w:t xml:space="preserve">eye_color</w:t>
            </w:r>
          </w:p>
        </w:tc>
        <w:tc>
          <w:p w14:paraId="00100256" w14:textId="00100257">
            <w:r>
              <w:t xml:space="preserve">Categorical string</w:t>
            </w:r>
          </w:p>
        </w:tc>
        <w:tc>
          <w:p w14:paraId="00100258" w14:textId="00100259">
            <w:r>
              <w:t xml:space="preserve">e.g. blue, brown, green</w:t>
            </w:r>
          </w:p>
        </w:tc>
        <w:tc>
          <w:p w14:paraId="0010025A" w14:textId="0010025B">
            <w:r>
              <w:t xml:space="preserve">O</w:t>
            </w:r>
          </w:p>
        </w:tc>
        <w:tc>
          <w:p w14:paraId="0010025C" w14:textId="0010025D">
            <w:r>
              <w:t xml:space="preserve">Demographic variable; not used in core model</w:t>
            </w:r>
          </w:p>
        </w:tc>
      </w:tr>
      <w:tr>
        <w:trPr/>
        <w:tc>
          <w:p w14:paraId="0010025E" w14:textId="0010025F">
            <w:r>
              <w:t xml:space="preserve">hair_color</w:t>
            </w:r>
          </w:p>
        </w:tc>
        <w:tc>
          <w:p w14:paraId="00100260" w14:textId="00100261">
            <w:r>
              <w:t xml:space="preserve">Categorical string</w:t>
            </w:r>
          </w:p>
        </w:tc>
        <w:tc>
          <w:p w14:paraId="00100262" w14:textId="00100263">
            <w:r>
              <w:t xml:space="preserve">e.g. blonde, brunette</w:t>
            </w:r>
          </w:p>
        </w:tc>
        <w:tc>
          <w:p w14:paraId="00100264" w14:textId="00100265">
            <w:r>
              <w:t xml:space="preserve">O</w:t>
            </w:r>
          </w:p>
        </w:tc>
        <w:tc>
          <w:p w14:paraId="00100266" w14:textId="00100267">
            <w:r>
              <w:t xml:space="preserve">Demographic variable; not used in core model</w:t>
            </w:r>
          </w:p>
        </w:tc>
      </w:tr>
      <w:tr>
        <w:trPr/>
        <w:tc>
          <w:p w14:paraId="00100268" w14:textId="00100269">
            <w:r>
              <w:t xml:space="preserve">helpfulness</w:t>
            </w:r>
          </w:p>
        </w:tc>
        <w:tc>
          <w:p w14:paraId="0010026A" w14:textId="0010026B">
            <w:r>
              <w:t xml:space="preserve">Numeric or ratio</w:t>
            </w:r>
          </w:p>
        </w:tc>
        <w:tc>
          <w:p w14:paraId="0010026C" w14:textId="0010026D">
            <w:r>
              <w:t xml:space="preserve">Format to be confirmed after download</w:t>
            </w:r>
          </w:p>
        </w:tc>
        <w:tc>
          <w:p w14:paraId="0010026E" w14:textId="0010026F">
            <w:r>
              <w:t xml:space="preserve">O</w:t>
            </w:r>
          </w:p>
        </w:tc>
        <w:tc>
          <w:p w14:paraId="00100270" w14:textId="00100271">
            <w:r>
              <w:t xml:space="preserve">Weight reviews; filter low-quality reviews</w:t>
            </w:r>
          </w:p>
        </w:tc>
      </w:tr>
      <w:tr>
        <w:trPr/>
        <w:tc>
          <w:p w14:paraId="00100272" w14:textId="00100273">
            <w:r>
              <w:t xml:space="preserve">price_usd</w:t>
            </w:r>
          </w:p>
        </w:tc>
        <w:tc>
          <w:p w14:paraId="00100274" w14:textId="00100275">
            <w:r>
              <w:t xml:space="preserve">Float</w:t>
            </w:r>
          </w:p>
        </w:tc>
        <w:tc>
          <w:p w14:paraId="00100276" w14:textId="00100277">
            <w:r>
              <w:t xml:space="preserve">USD, e.g. 45.00</w:t>
            </w:r>
          </w:p>
        </w:tc>
        <w:tc>
          <w:p w14:paraId="00100278" w14:textId="00100279">
            <w:r>
              <w:t xml:space="preserve">O</w:t>
            </w:r>
          </w:p>
        </w:tc>
        <w:tc>
          <w:p w14:paraId="0010027A" w14:textId="0010027B">
            <w:r>
              <w:t xml:space="preserve">Price-tier feature</w:t>
            </w:r>
          </w:p>
        </w:tc>
      </w:tr>
      <w:tr>
        <w:trPr/>
        <w:tc>
          <w:p w14:paraId="0010027C" w14:textId="0010027D">
            <w:r>
              <w:t xml:space="preserve">loves_count</w:t>
            </w:r>
          </w:p>
        </w:tc>
        <w:tc>
          <w:p w14:paraId="0010027E" w14:textId="0010027F">
            <w:r>
              <w:t xml:space="preserve">Integer</w:t>
            </w:r>
          </w:p>
        </w:tc>
        <w:tc>
          <w:p w14:paraId="00100280" w14:textId="00100281">
            <w:r>
              <w:t xml:space="preserve">Count of product likes</w:t>
            </w:r>
          </w:p>
        </w:tc>
        <w:tc>
          <w:p w14:paraId="00100282" w14:textId="00100283">
            <w:r>
              <w:t xml:space="preserve">O</w:t>
            </w:r>
          </w:p>
        </w:tc>
        <w:tc>
          <w:p w14:paraId="00100284" w14:textId="00100285">
            <w:r>
              <w:t xml:space="preserve">Product popularity indicator</w:t>
            </w:r>
          </w:p>
        </w:tc>
      </w:tr>
      <w:tr>
        <w:trPr/>
        <w:tc>
          <w:p w14:paraId="00100286" w14:textId="00100287">
            <w:r>
              <w:t xml:space="preserve">reviews_count</w:t>
            </w:r>
          </w:p>
        </w:tc>
        <w:tc>
          <w:p w14:paraId="00100288" w14:textId="00100289">
            <w:r>
              <w:t xml:space="preserve">Integer</w:t>
            </w:r>
          </w:p>
        </w:tc>
        <w:tc>
          <w:p w14:paraId="0010028A" w14:textId="0010028B">
            <w:r>
              <w:t xml:space="preserve">Total reviews per product</w:t>
            </w:r>
          </w:p>
        </w:tc>
        <w:tc>
          <w:p w14:paraId="0010028C" w14:textId="0010028D">
            <w:r>
              <w:t xml:space="preserve">O</w:t>
            </w:r>
          </w:p>
        </w:tc>
        <w:tc>
          <w:p w14:paraId="0010028E" w14:textId="0010028F">
            <w:r>
              <w:t xml:space="preserve">Product coverage indicator</w:t>
            </w:r>
          </w:p>
        </w:tc>
      </w:tr>
      <w:tr>
        <w:trPr/>
        <w:tc>
          <w:p w14:paraId="00100290" w14:textId="00100291">
            <w:r>
              <w:t xml:space="preserve">submission_time</w:t>
            </w:r>
          </w:p>
        </w:tc>
        <w:tc>
          <w:p w14:paraId="00100292" w14:textId="00100293">
            <w:r>
              <w:t xml:space="preserve">Datetime string</w:t>
            </w:r>
          </w:p>
        </w:tc>
        <w:tc>
          <w:p w14:paraId="00100294" w14:textId="00100295">
            <w:r>
              <w:t xml:space="preserve">ISO date or Unix timestamp; format to be confirmed</w:t>
            </w:r>
          </w:p>
        </w:tc>
        <w:tc>
          <w:p w14:paraId="00100296" w14:textId="00100297">
            <w:r>
              <w:t xml:space="preserve">O</w:t>
            </w:r>
          </w:p>
        </w:tc>
        <w:tc>
          <w:p w14:paraId="00100298" w14:textId="00100299">
            <w:r>
              <w:t xml:space="preserve">Temporal trend analysis; recency weighting</w:t>
            </w:r>
          </w:p>
        </w:tc>
      </w:tr>
      <w:tr>
        <w:trPr/>
        <w:tc>
          <w:p w14:paraId="0010029A" w14:textId="0010029B">
            <w:r>
              <w:t xml:space="preserve">is_recommended</w:t>
            </w:r>
          </w:p>
        </w:tc>
        <w:tc>
          <w:p w14:paraId="0010029C" w14:textId="0010029D">
            <w:r>
              <w:t xml:space="preserve">Boolean or integer</w:t>
            </w:r>
          </w:p>
        </w:tc>
        <w:tc>
          <w:p w14:paraId="0010029E" w14:textId="0010029F">
            <w:r>
              <w:t xml:space="preserve">0 or 1 (if present in dataset)</w:t>
            </w:r>
          </w:p>
        </w:tc>
        <w:tc>
          <w:p w14:paraId="001002A0" w14:textId="001002A1">
            <w:r>
              <w:t xml:space="preserve">O</w:t>
            </w:r>
          </w:p>
        </w:tc>
        <w:tc>
          <w:p w14:paraId="001002A2" w14:textId="001002A3">
            <w:r>
              <w:t xml:space="preserve">Alternative binary classification target</w:t>
            </w:r>
          </w:p>
        </w:tc>
      </w:tr>
    </w:tbl>
    <w:p w14:paraId="001002A4" w14:textId="001002A5">
      <w:pPr>
        <w:pStyle w:val="Heading1"/>
        <w:spacing w:before="240" w:after="120"/>
      </w:pPr>
      <w:r>
        <w:rPr>
          <w:b/>
          <w:sz w:val="32"/>
        </w:rPr>
        <w:t xml:space="preserve">10. Planned Descriptive Statistics</w:t>
      </w:r>
    </w:p>
    <w:p w14:paraId="001002A6" w14:textId="001002A7">
      <w:pPr>
        <w:pStyle w:val="Normal"/>
        <w:spacing w:after="160"/>
      </w:pPr>
      <w:r>
        <w:rPr>
          <w:b/>
          <w:sz w:val="22"/>
        </w:rPr>
        <w:t xml:space="preserve">NOTICE: No data has been downloaded yet. The statistics below describe what will be computed once the dataset is obtained. No figures, numbers, or row counts are reported here.</w:t>
      </w:r>
    </w:p>
    <w:p w14:paraId="001002A8" w14:textId="001002A9">
      <w:pPr>
        <w:pStyle w:val="Normal"/>
        <w:spacing w:after="120"/>
      </w:pPr>
      <w:r>
        <w:rPr>
          <w:sz w:val="22"/>
        </w:rPr>
        <w:t xml:space="preserve">The following statistics will be computed immediately after download as part of the Week 3 pipeline:</w:t>
      </w:r>
    </w:p>
    <w:p w14:paraId="001002AA" w14:textId="001002AB">
      <w:pPr>
        <w:pStyle w:val="Normal"/>
        <w:numPr>
          <w:ilvl w:val="0"/>
          <w:numId w:val="2"/>
        </w:numPr>
        <w:spacing w:after="80"/>
      </w:pPr>
      <w:r>
        <w:rPr>
          <w:sz w:val="22"/>
        </w:rPr>
        <w:t xml:space="preserve">Total row count (all reviews) and column count.</w:t>
      </w:r>
    </w:p>
    <w:p w14:paraId="001002AC" w14:textId="001002AD">
      <w:pPr>
        <w:pStyle w:val="Normal"/>
        <w:numPr>
          <w:ilvl w:val="0"/>
          <w:numId w:val="2"/>
        </w:numPr>
        <w:spacing w:after="80"/>
      </w:pPr>
      <w:r>
        <w:rPr>
          <w:sz w:val="22"/>
        </w:rPr>
        <w:t xml:space="preserve">Row count filtered to primary_category = Skincare only.</w:t>
      </w:r>
    </w:p>
    <w:p w14:paraId="001002AE" w14:textId="001002AF">
      <w:pPr>
        <w:pStyle w:val="Normal"/>
        <w:numPr>
          <w:ilvl w:val="0"/>
          <w:numId w:val="2"/>
        </w:numPr>
        <w:spacing w:after="80"/>
      </w:pPr>
      <w:r>
        <w:rPr>
          <w:sz w:val="22"/>
        </w:rPr>
        <w:t xml:space="preserve">Missing value count and percentage per column.</w:t>
      </w:r>
    </w:p>
    <w:p w14:paraId="001002B0" w14:textId="001002B1">
      <w:pPr>
        <w:pStyle w:val="Normal"/>
        <w:numPr>
          <w:ilvl w:val="0"/>
          <w:numId w:val="2"/>
        </w:numPr>
        <w:spacing w:after="80"/>
      </w:pPr>
      <w:r>
        <w:rPr>
          <w:sz w:val="22"/>
        </w:rPr>
        <w:t xml:space="preserve">Distribution of the rating field: count and percentage of each value 1-5.</w:t>
      </w:r>
    </w:p>
    <w:p w14:paraId="001002B2" w14:textId="001002B3">
      <w:pPr>
        <w:pStyle w:val="Normal"/>
        <w:numPr>
          <w:ilvl w:val="0"/>
          <w:numId w:val="2"/>
        </w:numPr>
        <w:spacing w:after="80"/>
      </w:pPr>
      <w:r>
        <w:rPr>
          <w:sz w:val="22"/>
        </w:rPr>
        <w:t xml:space="preserve">Distribution of skin_type: count and percentage per category, and count of missing.</w:t>
      </w:r>
    </w:p>
    <w:p w14:paraId="001002B4" w14:textId="001002B5">
      <w:pPr>
        <w:pStyle w:val="Normal"/>
        <w:numPr>
          <w:ilvl w:val="0"/>
          <w:numId w:val="2"/>
        </w:numPr>
        <w:spacing w:after="80"/>
      </w:pPr>
      <w:r>
        <w:rPr>
          <w:sz w:val="22"/>
        </w:rPr>
        <w:t xml:space="preserve">Review length (character count and word count): mean, median, min, max, 25th and 75th percentile.</w:t>
      </w:r>
    </w:p>
    <w:p w14:paraId="001002B6" w14:textId="001002B7">
      <w:pPr>
        <w:pStyle w:val="Normal"/>
        <w:numPr>
          <w:ilvl w:val="0"/>
          <w:numId w:val="2"/>
        </w:numPr>
        <w:spacing w:after="80"/>
      </w:pPr>
      <w:r>
        <w:rPr>
          <w:sz w:val="22"/>
        </w:rPr>
        <w:t xml:space="preserve">Count of unique products (product_id), unique brands, and unique reviewers (author_id).</w:t>
      </w:r>
    </w:p>
    <w:p w14:paraId="001002B8" w14:textId="001002B9">
      <w:pPr>
        <w:pStyle w:val="Normal"/>
        <w:numPr>
          <w:ilvl w:val="0"/>
          <w:numId w:val="2"/>
        </w:numPr>
        <w:spacing w:after="160"/>
      </w:pPr>
      <w:r>
        <w:rPr>
          <w:sz w:val="22"/>
        </w:rPr>
        <w:t xml:space="preserve">Duplicate review detection: exact duplicates (same author_id + review_text) and near-duplicates.</w:t>
      </w:r>
    </w:p>
    <w:p w14:paraId="001002BA" w14:textId="001002BB">
      <w:pPr>
        <w:pStyle w:val="Heading1"/>
        <w:spacing w:before="240" w:after="120"/>
      </w:pPr>
      <w:r>
        <w:rPr>
          <w:b/>
          <w:sz w:val="32"/>
        </w:rPr>
        <w:t xml:space="preserve">11. Proposed Charts</w:t>
      </w:r>
    </w:p>
    <w:p w14:paraId="001002BC" w14:textId="001002BD">
      <w:pPr>
        <w:pStyle w:val="Normal"/>
        <w:spacing w:after="160"/>
      </w:pPr>
      <w:r>
        <w:rPr>
          <w:sz w:val="22"/>
        </w:rPr>
        <w:t xml:space="preserve">The following charts will be produced in Week 4 (EDA) once the dataset is downloaded and cleaned. Charts will be saved to the figures/ directory using Matplotlib and Seaborn.</w:t>
      </w:r>
    </w:p>
    <w:tbl>
      <w:tblPr>
        <w:tblW w:w="5000" w:type="pct"/>
        <w:tblBorders>
          <w:top w:val="single" w:sz="4"/>
          <w:left w:val="single" w:sz="4"/>
          <w:bottom w:val="single" w:sz="4"/>
          <w:right w:val="single" w:sz="4"/>
          <w:insideH w:val="single" w:sz="4"/>
          <w:insideV w:val="single" w:sz="4"/>
        </w:tblBorders>
      </w:tblPr>
      <w:tblGrid>
        <w:gridCol w:w="2076"/>
        <w:gridCol w:w="2076"/>
        <w:gridCol w:w="2076"/>
        <w:gridCol w:w="2076"/>
      </w:tblGrid>
      <w:tr>
        <w:trPr>
          <w:tblHeader/>
        </w:trPr>
        <w:tc>
          <w:p w14:paraId="001002BE" w14:textId="001002BF">
            <w:r>
              <w:t xml:space="preserve">Chart Name</w:t>
            </w:r>
          </w:p>
        </w:tc>
        <w:tc>
          <w:p w14:paraId="001002C0" w14:textId="001002C1">
            <w:r>
              <w:t xml:space="preserve">Chart Type</w:t>
            </w:r>
          </w:p>
        </w:tc>
        <w:tc>
          <w:p w14:paraId="001002C2" w14:textId="001002C3">
            <w:r>
              <w:t xml:space="preserve">Variables</w:t>
            </w:r>
          </w:p>
        </w:tc>
        <w:tc>
          <w:p w14:paraId="001002C4" w14:textId="001002C5">
            <w:r>
              <w:t xml:space="preserve">Research Question Addressed</w:t>
            </w:r>
          </w:p>
        </w:tc>
      </w:tr>
      <w:tr>
        <w:trPr/>
        <w:tc>
          <w:p w14:paraId="001002C6" w14:textId="001002C7">
            <w:r>
              <w:t xml:space="preserve">Rating Distribution</w:t>
            </w:r>
          </w:p>
        </w:tc>
        <w:tc>
          <w:p w14:paraId="001002C8" w14:textId="001002C9">
            <w:r>
              <w:t xml:space="preserve">Bar chart</w:t>
            </w:r>
          </w:p>
        </w:tc>
        <w:tc>
          <w:p w14:paraId="001002CA" w14:textId="001002CB">
            <w:r>
              <w:t xml:space="preserve">rating (x-axis), count (y-axis)</w:t>
            </w:r>
          </w:p>
        </w:tc>
        <w:tc>
          <w:p w14:paraId="001002CC" w14:textId="001002CD">
            <w:r>
              <w:t xml:space="preserve">Hypothesis - shows whether ratings are skewed (star inflation)</w:t>
            </w:r>
          </w:p>
        </w:tc>
      </w:tr>
      <w:tr>
        <w:trPr/>
        <w:tc>
          <w:p w14:paraId="001002CE" w14:textId="001002CF">
            <w:r>
              <w:t xml:space="preserve">Skin Type Distribution</w:t>
            </w:r>
          </w:p>
        </w:tc>
        <w:tc>
          <w:p w14:paraId="001002D0" w14:textId="001002D1">
            <w:r>
              <w:t xml:space="preserve">Bar chart</w:t>
            </w:r>
          </w:p>
        </w:tc>
        <w:tc>
          <w:p w14:paraId="001002D2" w14:textId="001002D3">
            <w:r>
              <w:t xml:space="preserve">skin_type (x-axis), count (y-axis)</w:t>
            </w:r>
          </w:p>
        </w:tc>
        <w:tc>
          <w:p w14:paraId="001002D4" w14:textId="001002D5">
            <w:r>
              <w:t xml:space="preserve">RQ2 - shows sample sizes per group</w:t>
            </w:r>
          </w:p>
        </w:tc>
      </w:tr>
      <w:tr>
        <w:trPr/>
        <w:tc>
          <w:p w14:paraId="001002D6" w14:textId="001002D7">
            <w:r>
              <w:t xml:space="preserve">Rating by Skin Type</w:t>
            </w:r>
          </w:p>
        </w:tc>
        <w:tc>
          <w:p w14:paraId="001002D8" w14:textId="001002D9">
            <w:r>
              <w:t xml:space="preserve">Box plot or grouped bar</w:t>
            </w:r>
          </w:p>
        </w:tc>
        <w:tc>
          <w:p w14:paraId="001002DA" w14:textId="001002DB">
            <w:r>
              <w:t xml:space="preserve">skin_type (x-axis), rating (y-axis)</w:t>
            </w:r>
          </w:p>
        </w:tc>
        <w:tc>
          <w:p w14:paraId="001002DC" w14:textId="001002DD">
            <w:r>
              <w:t xml:space="preserve">RQ2 - core chart testing whether skin type affects rating</w:t>
            </w:r>
          </w:p>
        </w:tc>
      </w:tr>
      <w:tr>
        <w:trPr/>
        <w:tc>
          <w:p w14:paraId="001002DE" w14:textId="001002DF">
            <w:r>
              <w:t xml:space="preserve">Review Length Distribution</w:t>
            </w:r>
          </w:p>
        </w:tc>
        <w:tc>
          <w:p w14:paraId="001002E0" w14:textId="001002E1">
            <w:r>
              <w:t xml:space="preserve">Histogram</w:t>
            </w:r>
          </w:p>
        </w:tc>
        <w:tc>
          <w:p w14:paraId="001002E2" w14:textId="001002E3">
            <w:r>
              <w:t xml:space="preserve">word_count (x-axis), frequency (y-axis)</w:t>
            </w:r>
          </w:p>
        </w:tc>
        <w:tc>
          <w:p w14:paraId="001002E4" w14:textId="001002E5">
            <w:r>
              <w:t xml:space="preserve">Data quality - identifies very short or spam reviews</w:t>
            </w:r>
          </w:p>
        </w:tc>
      </w:tr>
      <w:tr>
        <w:trPr/>
        <w:tc>
          <w:p w14:paraId="001002E6" w14:textId="001002E7">
            <w:r>
              <w:t xml:space="preserve">Missingness Heatmap</w:t>
            </w:r>
          </w:p>
        </w:tc>
        <w:tc>
          <w:p w14:paraId="001002E8" w14:textId="001002E9">
            <w:r>
              <w:t xml:space="preserve">Heatmap</w:t>
            </w:r>
          </w:p>
        </w:tc>
        <w:tc>
          <w:p w14:paraId="001002EA" w14:textId="001002EB">
            <w:r>
              <w:t xml:space="preserve">columns (x-axis), missing/present (colour)</w:t>
            </w:r>
          </w:p>
        </w:tc>
        <w:tc>
          <w:p w14:paraId="001002EC" w14:textId="001002ED">
            <w:r>
              <w:t xml:space="preserve">Data quality - identifies fields needing handling</w:t>
            </w:r>
          </w:p>
        </w:tc>
      </w:tr>
      <w:tr>
        <w:trPr/>
        <w:tc>
          <w:p w14:paraId="001002EE" w14:textId="001002EF">
            <w:r>
              <w:t xml:space="preserve">Top Products by Review Count</w:t>
            </w:r>
          </w:p>
        </w:tc>
        <w:tc>
          <w:p w14:paraId="001002F0" w14:textId="001002F1">
            <w:r>
              <w:t xml:space="preserve">Horizontal bar chart</w:t>
            </w:r>
          </w:p>
        </w:tc>
        <w:tc>
          <w:p w14:paraId="001002F2" w14:textId="001002F3">
            <w:r>
              <w:t xml:space="preserve">product_name (y-axis), count (x-axis)</w:t>
            </w:r>
          </w:p>
        </w:tc>
        <w:tc>
          <w:p w14:paraId="001002F4" w14:textId="001002F5">
            <w:r>
              <w:t xml:space="preserve">Coverage - shows whether analysis is dominated by a few products</w:t>
            </w:r>
          </w:p>
        </w:tc>
      </w:tr>
      <w:tr>
        <w:trPr/>
        <w:tc>
          <w:p w14:paraId="001002F6" w14:textId="001002F7">
            <w:r>
              <w:t xml:space="preserve">Review Volume Over Time</w:t>
            </w:r>
          </w:p>
        </w:tc>
        <w:tc>
          <w:p w14:paraId="001002F8" w14:textId="001002F9">
            <w:r>
              <w:t xml:space="preserve">Line chart</w:t>
            </w:r>
          </w:p>
        </w:tc>
        <w:tc>
          <w:p w14:paraId="001002FA" w14:textId="001002FB">
            <w:r>
              <w:t xml:space="preserve">submission_time (x-axis), count (y-axis)</w:t>
            </w:r>
          </w:p>
        </w:tc>
        <w:tc>
          <w:p w14:paraId="001002FC" w14:textId="001002FD">
            <w:r>
              <w:t xml:space="preserve">Temporal - identifies dataset recency and trends</w:t>
            </w:r>
          </w:p>
        </w:tc>
      </w:tr>
      <w:tr>
        <w:trPr/>
        <w:tc>
          <w:p w14:paraId="001002FE" w14:textId="001002FF">
            <w:r>
              <w:t xml:space="preserve">Top Keywords by Skin Type</w:t>
            </w:r>
          </w:p>
        </w:tc>
        <w:tc>
          <w:p w14:paraId="00100300" w14:textId="00100301">
            <w:r>
              <w:t xml:space="preserve">Bar chart (one per skin type)</w:t>
            </w:r>
          </w:p>
        </w:tc>
        <w:tc>
          <w:p w14:paraId="00100302" w14:textId="00100303">
            <w:r>
              <w:t xml:space="preserve">keyword (y-axis), frequency (x-axis)</w:t>
            </w:r>
          </w:p>
        </w:tc>
        <w:tc>
          <w:p w14:paraId="00100304" w14:textId="00100305">
            <w:r>
              <w:t xml:space="preserve">RQ1 - shows most common words per skin-type group</w:t>
            </w:r>
          </w:p>
        </w:tc>
      </w:tr>
    </w:tbl>
    <w:p w14:paraId="00100306" w14:textId="00100307">
      <w:pPr>
        <w:pStyle w:val="Heading1"/>
        <w:spacing w:before="240" w:after="120"/>
      </w:pPr>
      <w:r>
        <w:rPr>
          <w:b/>
          <w:sz w:val="32"/>
        </w:rPr>
        <w:t xml:space="preserve">12. How the Data Tests Week 1 Hypotheses</w:t>
      </w:r>
    </w:p>
    <w:p w14:paraId="00100308" w14:textId="00100309">
      <w:pPr>
        <w:pStyle w:val="Heading2"/>
        <w:spacing w:before="160" w:after="80"/>
      </w:pPr>
      <w:r>
        <w:rPr>
          <w:b/>
          <w:sz w:val="26"/>
        </w:rPr>
        <w:t xml:space="preserve">12.1 Testing RQ1 - Skin Type Extraction from Text</w:t>
      </w:r>
    </w:p>
    <w:p w14:paraId="0010030A" w14:textId="0010030B">
      <w:pPr>
        <w:pStyle w:val="Normal"/>
        <w:spacing w:after="160"/>
      </w:pPr>
      <w:r>
        <w:rPr>
          <w:sz w:val="22"/>
        </w:rPr>
        <w:t xml:space="preserve">Because the Sephora dataset contains both review_text (free text) and skin_type (ground truth label), RQ1 can be tested as follows: a keyword or rule-based extractor will identify skin type mentions in review text (e.g. phrases such as oily skin or dry skin type), and the extracted label will be compared to the self-reported skin_type label. Precision and recall of the extraction will be measured. This is a secondary analysis; the primary pipeline uses the explicit skin_type label directly.</w:t>
      </w:r>
    </w:p>
    <w:p w14:paraId="0010030C" w14:textId="0010030D">
      <w:pPr>
        <w:pStyle w:val="Heading2"/>
        <w:spacing w:before="160" w:after="80"/>
      </w:pPr>
      <w:r>
        <w:rPr>
          <w:b/>
          <w:sz w:val="26"/>
        </w:rPr>
        <w:t xml:space="preserve">12.2 Testing RQ2 and the Hypothesis - Ratings Differ by Skin Type</w:t>
      </w:r>
    </w:p>
    <w:p w14:paraId="0010030E" w14:textId="0010030F">
      <w:pPr>
        <w:pStyle w:val="Normal"/>
        <w:spacing w:after="160"/>
      </w:pPr>
      <w:r>
        <w:rPr>
          <w:sz w:val="22"/>
        </w:rPr>
        <w:t xml:space="preserve">For each product with at least N reviews from each skin-type group (N will be set after examining the data, likely N &gt;= 5 or N &gt;= 10), the mean rating per skin_type group will be computed. A Kruskal-Wallis test will assess whether rating distributions differ significantly across skin types. The null hypothesis is that skin type has no effect on rating. The analysis will be labelled as observational: correlation, not causation.</w:t>
      </w:r>
    </w:p>
    <w:p w14:paraId="00100310" w14:textId="00100311">
      <w:pPr>
        <w:pStyle w:val="Heading1"/>
        <w:spacing w:before="240" w:after="120"/>
      </w:pPr>
      <w:r>
        <w:rPr>
          <w:b/>
          <w:sz w:val="32"/>
        </w:rPr>
        <w:t xml:space="preserve">13. Quality, Ethics, and Licensing Limitations</w:t>
      </w:r>
    </w:p>
    <w:p w14:paraId="00100312" w14:textId="00100313">
      <w:pPr>
        <w:pStyle w:val="Normal"/>
        <w:numPr>
          <w:ilvl w:val="0"/>
          <w:numId w:val="3"/>
        </w:numPr>
        <w:spacing w:after="120"/>
      </w:pPr>
      <w:r>
        <w:rPr>
          <w:sz w:val="22"/>
        </w:rPr>
        <w:t xml:space="preserve">Data quality: Online reviews are self-selected. Users with strongly positive or negative experiences are more likely to write reviews, causing rating polarisation. The average rating does not represent the experience of all purchasers.</w:t>
      </w:r>
    </w:p>
    <w:p w14:paraId="00100314" w14:textId="00100315">
      <w:pPr>
        <w:pStyle w:val="Normal"/>
        <w:numPr>
          <w:ilvl w:val="0"/>
          <w:numId w:val="3"/>
        </w:numPr>
        <w:spacing w:after="120"/>
      </w:pPr>
      <w:r>
        <w:rPr>
          <w:sz w:val="22"/>
        </w:rPr>
        <w:t xml:space="preserve">Skin type reliability: The skin_type field is self-reported. It may not reflect the actual skin type at purchase, may be incorrectly diagnosed, or left blank. Missing values will be treated as unknown and will not be imputed as any particular category.</w:t>
      </w:r>
    </w:p>
    <w:p w14:paraId="00100316" w14:textId="00100317">
      <w:pPr>
        <w:pStyle w:val="Normal"/>
        <w:numPr>
          <w:ilvl w:val="0"/>
          <w:numId w:val="3"/>
        </w:numPr>
        <w:spacing w:after="120"/>
      </w:pPr>
      <w:r>
        <w:rPr>
          <w:sz w:val="22"/>
        </w:rPr>
        <w:t xml:space="preserve">Demographic bias: Sephora's customer base is not representative of all skincare users globally. Findings should not be generalised beyond this platform.</w:t>
      </w:r>
    </w:p>
    <w:p w14:paraId="00100318" w14:textId="00100319">
      <w:pPr>
        <w:pStyle w:val="Normal"/>
        <w:numPr>
          <w:ilvl w:val="0"/>
          <w:numId w:val="3"/>
        </w:numPr>
        <w:spacing w:after="120"/>
      </w:pPr>
      <w:r>
        <w:rPr>
          <w:sz w:val="22"/>
        </w:rPr>
        <w:t xml:space="preserve">Licensing: The dataset must not be used for commercial purposes. Raw data must not be committed to a public repository unless the license explicitly permits redistribution. The intern must confirm the license at download time.</w:t>
      </w:r>
    </w:p>
    <w:p w14:paraId="0010031A" w14:textId="0010031B">
      <w:pPr>
        <w:pStyle w:val="Normal"/>
        <w:numPr>
          <w:ilvl w:val="0"/>
          <w:numId w:val="3"/>
        </w:numPr>
        <w:spacing w:after="160"/>
      </w:pPr>
      <w:r>
        <w:rPr>
          <w:sz w:val="22"/>
        </w:rPr>
        <w:t xml:space="preserve">Medical advice: This analysis does not constitute dermatological or medical advice. Any product recommendations produced by the modelling pipeline are based purely on review patterns and must never be presented as a substitute for professional skincare or medical advice.</w:t>
      </w:r>
    </w:p>
    <w:p w14:paraId="0010031C" w14:textId="0010031D">
      <w:pPr>
        <w:pStyle w:val="Heading1"/>
        <w:spacing w:before="240" w:after="120"/>
      </w:pPr>
      <w:r>
        <w:rPr>
          <w:b/>
          <w:sz w:val="32"/>
        </w:rPr>
        <w:t xml:space="preserve">14. Conclusion</w:t>
      </w:r>
    </w:p>
    <w:p w14:paraId="0010031E" w14:textId="0010031F">
      <w:pPr>
        <w:pStyle w:val="Normal"/>
        <w:spacing w:after="160"/>
      </w:pPr>
      <w:r>
        <w:rPr>
          <w:sz w:val="22"/>
        </w:rPr>
        <w:t xml:space="preserve">The Sephora Products and Skincare Reviews dataset on Kaggle is the most suitable public data source for this project. It uniquely satisfies all Must-Have selection criteria by providing review text, numerical ratings, and explicit skin-type labels in a single accessible dataset. Five candidate sources were evaluated; no other source meets all three core requirements simultaneously. The data dictionary has been defined, planned statistics and charts described, and the pathway from data to hypothesis testing documented. The intern must now download the dataset, confirm the license, and report back before Week 3 cleaning begins.</w:t>
      </w:r>
    </w:p>
    <w:p w14:paraId="00100320" w14:textId="00100321">
      <w:pPr>
        <w:pStyle w:val="Heading1"/>
        <w:spacing w:before="240" w:after="120"/>
      </w:pPr>
      <w:r>
        <w:rPr>
          <w:b/>
          <w:sz w:val="32"/>
        </w:rPr>
        <w:t xml:space="preserve">15. Next Steps</w:t>
      </w:r>
    </w:p>
    <w:p w14:paraId="00100322" w14:textId="00100323">
      <w:pPr>
        <w:pStyle w:val="Normal"/>
        <w:numPr>
          <w:ilvl w:val="0"/>
          <w:numId w:val="4"/>
        </w:numPr>
        <w:spacing w:after="80"/>
      </w:pPr>
      <w:r>
        <w:rPr>
          <w:sz w:val="22"/>
        </w:rPr>
        <w:t xml:space="preserve">Download the Sephora dataset from Kaggle and save to data/raw/ (do not commit if license restricts redistribution).</w:t>
      </w:r>
    </w:p>
    <w:p w14:paraId="00100324" w14:textId="00100325">
      <w:pPr>
        <w:pStyle w:val="Normal"/>
        <w:numPr>
          <w:ilvl w:val="0"/>
          <w:numId w:val="4"/>
        </w:numPr>
        <w:spacing w:after="80"/>
      </w:pPr>
      <w:r>
        <w:rPr>
          <w:sz w:val="22"/>
        </w:rPr>
        <w:t xml:space="preserve">Confirm and record the exact license text shown on the download page.</w:t>
      </w:r>
    </w:p>
    <w:p w14:paraId="00100326" w14:textId="00100327">
      <w:pPr>
        <w:pStyle w:val="Normal"/>
        <w:numPr>
          <w:ilvl w:val="0"/>
          <w:numId w:val="4"/>
        </w:numPr>
        <w:spacing w:after="80"/>
      </w:pPr>
      <w:r>
        <w:rPr>
          <w:sz w:val="22"/>
        </w:rPr>
        <w:t xml:space="preserve">Confirm the download succeeded and the files open correctly, e.g. pd.read_csv() returns expected columns.</w:t>
      </w:r>
    </w:p>
    <w:p w14:paraId="00100328" w14:textId="00100329">
      <w:pPr>
        <w:pStyle w:val="Normal"/>
        <w:numPr>
          <w:ilvl w:val="0"/>
          <w:numId w:val="4"/>
        </w:numPr>
        <w:spacing w:after="160"/>
      </w:pPr>
      <w:r>
        <w:rPr>
          <w:sz w:val="22"/>
        </w:rPr>
        <w:t xml:space="preserve">Report back so Week 3 cleaning script and report can be written against the actual column names and row counts.</w:t>
      </w:r>
    </w:p>
    <w:p w14:paraId="0010032A" w14:textId="0010032B">
      <w:pPr>
        <w:pStyle w:val="Heading1"/>
        <w:spacing w:before="240" w:after="120"/>
      </w:pPr>
      <w:r>
        <w:rPr>
          <w:b/>
          <w:sz w:val="32"/>
        </w:rPr>
        <w:t xml:space="preserve">16. References</w:t>
      </w:r>
    </w:p>
    <w:p w14:paraId="0010032C" w14:textId="0010032D">
      <w:pPr>
        <w:pStyle w:val="Normal"/>
        <w:numPr>
          <w:ilvl w:val="0"/>
          <w:numId w:val="5"/>
        </w:numPr>
        <w:spacing w:after="80"/>
      </w:pPr>
      <w:r>
        <w:rPr>
          <w:sz w:val="22"/>
        </w:rPr>
        <w:t xml:space="preserve">[1] Nady Inky. Sephora Products and Skincare Reviews. Kaggle, 2023. https://www.kaggle.com/datasets/nadyinky/sephora-products-and-skincare-reviews [URL noted July 2025; page not opened in this session - intern to verify on download].</w:t>
      </w:r>
    </w:p>
    <w:p w14:paraId="0010032E" w14:textId="0010032F">
      <w:pPr>
        <w:pStyle w:val="Normal"/>
        <w:numPr>
          <w:ilvl w:val="0"/>
          <w:numId w:val="5"/>
        </w:numPr>
        <w:spacing w:after="80"/>
      </w:pPr>
      <w:r>
        <w:rPr>
          <w:sz w:val="22"/>
        </w:rPr>
        <w:t xml:space="preserve">[2] J. McAuley, C. Targett, Q. Shi, A. van den Hengel. Image-Based Recommendations on Styles and Substitutes. SIGIR 2015. Dataset: https://cseweb.ucsd.edu/~jmcauley/datasets/amazon_v2/ [URL noted July 2025].</w:t>
      </w:r>
    </w:p>
    <w:p w14:paraId="00100330" w14:textId="00100331">
      <w:pPr>
        <w:pStyle w:val="Normal"/>
        <w:numPr>
          <w:ilvl w:val="0"/>
          <w:numId w:val="5"/>
        </w:numPr>
        <w:spacing w:after="80"/>
      </w:pPr>
      <w:r>
        <w:rPr>
          <w:sz w:val="22"/>
        </w:rPr>
        <w:t xml:space="preserve">[3] Cosmetics Ingredients Dataset. Kaggle. https://www.kaggle.com/datasets/kingabzpro/cosmetics-ingredients-dataset [URL noted July 2025].</w:t>
      </w:r>
    </w:p>
    <w:p w14:paraId="00100332" w14:textId="00100333">
      <w:pPr>
        <w:pStyle w:val="Normal"/>
        <w:numPr>
          <w:ilvl w:val="0"/>
          <w:numId w:val="5"/>
        </w:numPr>
        <w:spacing w:after="240"/>
      </w:pPr>
      <w:r>
        <w:rPr>
          <w:sz w:val="22"/>
        </w:rPr>
        <w:t xml:space="preserve">[4] Nicapotato. Women's E-Commerce Clothing Reviews. Kaggle, 2018. https://www.kaggle.com/datasets/nicapotato/womens-ecommerce-clothing-reviews [URL noted July 2025].</w:t>
      </w:r>
    </w:p>
    <w:p w14:paraId="00100334" w14:textId="00100335">
      <w:pPr>
        <w:pStyle w:val="Normal"/>
        <w:spacing w:after="80"/>
        <w:jc w:val="center"/>
      </w:pPr>
      <w:r>
        <w:rPr>
          <w:sz w:val="20"/>
        </w:rPr>
        <w:t xml:space="preserve">--- Made with IBM Bob ---</w:t>
      </w:r>
    </w:p>
    <w:sectPr>
      <w:pgSz w:w="11906" w:h="16838"/>
      <w:pgMar w:top="1440" w:right="1800" w:bottom="1440" w:left="1800"/>
      <w:docGrid w:type="default"/>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2">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multiLevelType w:val="hybridMultilevel"/>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266cf23fe107452c" /><Relationship Type="http://schemas.openxmlformats.org/officeDocument/2006/relationships/styles" Target="/word/styles.xml" Id="R8d7682bd37b049f7" /><Relationship Type="http://schemas.openxmlformats.org/officeDocument/2006/relationships/theme" Target="/word/theme/theme1.xml" Id="R2c8dcd90c2bf4755" /><Relationship Type="http://schemas.openxmlformats.org/officeDocument/2006/relationships/numbering" Target="/word/numbering.xml" Id="Ra2a94e421c824f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2026-10-17T09:57:10Z</dcterms:created>
  <cp:lastModifiedBy>OfficeCLI</cp:lastModifiedBy>
  <dcterms:modified xsi:type="dcterms:W3CDTF">2026-10-17T09:57:10Z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1.0.144</vt:lpwstr>
  </op:property>
  <op:property fmtid="{D5CDD505-2E9C-101B-9397-08002B2CF9AE}" pid="3" name="OfficeCLI.LastModified">
    <vt:lpwstr xmlns:vt="http://schemas.openxmlformats.org/officeDocument/2006/docPropsVTypes">2026-10-17T09:59:56Z</vt:lpwstr>
  </op:property>
</op:Properties>
</file>