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9b5e9a1bba4339" /><Relationship Type="http://schemas.openxmlformats.org/package/2006/relationships/metadata/core-properties" Target="/docProps/core.xml" Id="R05295457d2e04a3e" /><Relationship Type="http://schemas.openxmlformats.org/officeDocument/2006/relationships/extended-properties" Target="/docProps/app.xml" Id="R5973038630094eb1" /><Relationship Type="http://schemas.openxmlformats.org/officeDocument/2006/relationships/custom-properties" Target="/docProps/custom.xml" Id="Rad745f2e25b04933" /></Relationships>
</file>

<file path=word/document.xml><?xml version="1.0" encoding="utf-8"?>
<w:document xmlns:w="http://schemas.openxmlformats.org/wordprocessingml/2006/main">
  <w:body>
    <w:p>
      <w:pPr>
        <w:spacing w:after="80"/>
        <w:jc w:val="center"/>
      </w:pPr>
      <w:r>
        <w:rPr>
          <w:rFonts w:ascii="Arial" w:hAnsi="Arial"/>
          <w:b/>
          <w:sz w:val="34"/>
          <w:color w:val="1F4E79"/>
        </w:rPr>
        <w:t xml:space="preserve">Week 3 Report: Data Cleaning and Preprocessing</w:t>
      </w:r>
    </w:p>
    <w:p>
      <w:pPr>
        <w:spacing w:after="40"/>
        <w:jc w:val="center"/>
      </w:pPr>
      <w:r>
        <w:rPr>
          <w:rFonts w:ascii="Arial" w:hAnsi="Arial"/>
          <w:b/>
          <w:sz w:val="21"/>
        </w:rPr>
        <w:t xml:space="preserve">Project: Analyzing Customer Reviews for Personalized Skincare Recommendations</w:t>
      </w:r>
    </w:p>
    <w:p>
      <w:pPr>
        <w:spacing w:after="180"/>
        <w:jc w:val="center"/>
      </w:pPr>
      <w:r>
        <w:rPr>
          <w:rFonts w:ascii="Arial" w:hAnsi="Arial"/>
          <w:sz w:val="19"/>
        </w:rPr>
        <w:t xml:space="preserve">Beauty &amp; Wellness Data Science Internship | Prepared 18 October 2026</w:t>
      </w:r>
    </w:p>
    <w:p>
      <w:pPr>
        <w:spacing w:after="150"/>
      </w:pPr>
      <w:r>
        <w:rPr>
          <w:rFonts w:ascii="Arial" w:hAnsi="Arial"/>
          <w:b/>
          <w:sz w:val="30"/>
          <w:color w:val="1F4E79"/>
        </w:rPr>
        <w:t xml:space="preserve">Executive Summary</w:t>
      </w:r>
    </w:p>
    <w:p>
      <w:pPr>
        <w:spacing w:after="100"/>
      </w:pPr>
      <w:r>
        <w:rPr>
          <w:rFonts w:ascii="Arial" w:hAnsi="Arial"/>
          <w:sz w:val="21"/>
        </w:rPr>
        <w:t xml:space="preserve">The cleaner was executed on the first 1,000 records in file order from reviews_0-250.csv, a manageable sample of the extracted Sephora files. Product metadata supplied primary_category because the review CSV does not contain that field. The join matched all 1,000 sampled review rows. The skincare filter retained all 1,000; missing-text and missing-rating checks removed none; duplicate detection removed 1; rating validation removed none; and no review became empty after text cleaning. The resulting sample contains 999 rows. This is a sample result, not a full-corpus result.</w:t>
      </w:r>
    </w:p>
    <w:p>
      <w:pPr>
        <w:spacing w:after="100"/>
      </w:pPr>
      <w:r>
        <w:rPr>
          <w:rFonts w:ascii="Arial" w:hAnsi="Arial"/>
          <w:sz w:val="21"/>
        </w:rPr>
        <w:t xml:space="preserve">The earlier synthetic sample outputs (reviews_clean.csv and audit_report.csv) were left unchanged. The actual-data outputs from this run are reviews_clean_sample.csv and audit_report_sample.csv.</w:t>
      </w:r>
    </w:p>
    <w:p>
      <w:pPr>
        <w:spacing w:after="150"/>
      </w:pPr>
      <w:r>
        <w:rPr>
          <w:rFonts w:ascii="Arial" w:hAnsi="Arial"/>
          <w:b/>
          <w:sz w:val="30"/>
          <w:color w:val="1F4E79"/>
        </w:rPr>
        <w:t xml:space="preserve">Dataset Inventory and Verified Schema</w:t>
      </w:r>
    </w:p>
    <w:p>
      <w:pPr>
        <w:spacing w:after="100"/>
      </w:pPr>
      <w:r>
        <w:rPr>
          <w:rFonts w:ascii="Arial" w:hAnsi="Arial"/>
          <w:sz w:val="21"/>
        </w:rPr>
        <w:t xml:space="preserve">Files present in data/raw/: product_info.csv; reviews_0-250.csv; reviews_250-500.csv; reviews_500-750.csv; reviews_750-1250.csv; reviews_1250-end.csv; and reviews_sample.csv. The synthetic reviews_sample.csv was excluded from the real-data run.</w:t>
      </w:r>
    </w:p>
    <w:p>
      <w:pPr>
        <w:spacing w:after="100"/>
      </w:pPr>
      <w:r>
        <w:rPr>
          <w:rFonts w:ascii="Arial" w:hAnsi="Arial"/>
          <w:sz w:val="21"/>
        </w:rPr>
        <w:t xml:space="preserve">The review chunk header contains 19 columns: Unnamed: 0, author_id, rating, is_recommended, helpfulness, total_feedback_count, total_neg_feedback_count, total_pos_feedback_count, submission_time, review_text, review_title, skin_tone, eye_color, skin_type, hair_color, product_id, product_name, brand_name, price_usd.</w:t>
      </w:r>
    </w:p>
    <w:p>
      <w:pPr>
        <w:spacing w:after="100"/>
      </w:pPr>
      <w:r>
        <w:rPr>
          <w:rFonts w:ascii="Arial" w:hAnsi="Arial"/>
          <w:sz w:val="21"/>
        </w:rPr>
        <w:t xml:space="preserve">The product file header contains 27 columns: product_id, product_name, brand_id, brand_name, loves_count, rating, reviews, size, variation_type, variation_value, variation_desc, ingredients, price_usd, value_price_usd, sale_price_usd, limited_edition, new, online_only, out_of_stock, sephora_exclusive, highlights, primary_category, secondary_category, tertiary_category, child_count, child_max_price, child_min_price.</w:t>
      </w:r>
    </w:p>
    <w:p>
      <w:pPr>
        <w:spacing w:after="100"/>
      </w:pPr>
      <w:r>
        <w:rPr>
          <w:rFonts w:ascii="Arial" w:hAnsi="Arial"/>
          <w:sz w:val="21"/>
        </w:rPr>
        <w:t xml:space="preserve">Verified required review fields are review_text, rating, skin_type, and product_id. primary_category is absent from the review chunks and is sourced by product_id from product_info.csv. The product lookup contains 8,494 rows and 8,494 unique product_id values; 100 of 100 separately probed review IDs matched in an initial schema spot check, and all 1,000 IDs matched in the pipeline sample.</w:t>
      </w:r>
    </w:p>
    <w:p>
      <w:pPr>
        <w:spacing w:after="150"/>
      </w:pPr>
      <w:r>
        <w:rPr>
          <w:rFonts w:ascii="Arial" w:hAnsi="Arial"/>
          <w:b/>
          <w:sz w:val="30"/>
          <w:color w:val="1F4E79"/>
        </w:rPr>
        <w:t xml:space="preserve">Methodology</w:t>
      </w:r>
    </w:p>
    <w:p>
      <w:pPr>
        <w:spacing w:after="50"/>
      </w:pPr>
      <w:r>
        <w:rPr>
          <w:rFonts w:ascii="Arial" w:hAnsi="Arial"/>
          <w:sz w:val="20"/>
        </w:rPr>
        <w:t xml:space="preserve">? Read the first N rows directly with pandas nrows (sample size 1,000; stable file order), avoiding a full-file load.</w:t>
      </w:r>
    </w:p>
    <w:p>
      <w:pPr>
        <w:spacing w:after="50"/>
      </w:pPr>
      <w:r>
        <w:rPr>
          <w:rFonts w:ascii="Arial" w:hAnsi="Arial"/>
          <w:sz w:val="20"/>
        </w:rPr>
        <w:t xml:space="preserve">? Normalize header names and fail clearly if review_text, rating, skin_type, or product_id is absent.</w:t>
      </w:r>
    </w:p>
    <w:p>
      <w:pPr>
        <w:spacing w:after="50"/>
      </w:pPr>
      <w:r>
        <w:rPr>
          <w:rFonts w:ascii="Arial" w:hAnsi="Arial"/>
          <w:sz w:val="20"/>
        </w:rPr>
        <w:t xml:space="preserve">? Join primary_category from product_info.csv by product_id using a many-to-one validation; report unmatched IDs.</w:t>
      </w:r>
    </w:p>
    <w:p>
      <w:pPr>
        <w:spacing w:after="50"/>
      </w:pPr>
      <w:r>
        <w:rPr>
          <w:rFonts w:ascii="Arial" w:hAnsi="Arial"/>
          <w:sz w:val="20"/>
        </w:rPr>
        <w:t xml:space="preserve">? Retain skincare category rows; preserve rows with missing review text/rating only after dropping null or blank required values.</w:t>
      </w:r>
    </w:p>
    <w:p>
      <w:pPr>
        <w:spacing w:after="50"/>
      </w:pPr>
      <w:r>
        <w:rPr>
          <w:rFonts w:ascii="Arial" w:hAnsi="Arial"/>
          <w:sz w:val="20"/>
        </w:rPr>
        <w:t xml:space="preserve">? Replace missing/blank skin_type with unknown without imputing or dropping the review; preserve the source value in skin_type_raw.</w:t>
      </w:r>
    </w:p>
    <w:p>
      <w:pPr>
        <w:spacing w:after="50"/>
      </w:pPr>
      <w:r>
        <w:rPr>
          <w:rFonts w:ascii="Arial" w:hAnsi="Arial"/>
          <w:sz w:val="20"/>
        </w:rPr>
        <w:t xml:space="preserve">? Remove repeated reviews by normalized author_id + review_text key, keeping the first occurrence.</w:t>
      </w:r>
    </w:p>
    <w:p>
      <w:pPr>
        <w:spacing w:after="50"/>
      </w:pPr>
      <w:r>
        <w:rPr>
          <w:rFonts w:ascii="Arial" w:hAnsi="Arial"/>
          <w:sz w:val="20"/>
        </w:rPr>
        <w:t xml:space="preserve">? Coerce and validate numeric ratings; reject non-finite and out-of-range values; round fractional values to an integer and report them.</w:t>
      </w:r>
    </w:p>
    <w:p>
      <w:pPr>
        <w:spacing w:after="50"/>
      </w:pPr>
      <w:r>
        <w:rPr>
          <w:rFonts w:ascii="Arial" w:hAnsi="Arial"/>
          <w:sz w:val="20"/>
        </w:rPr>
        <w:t xml:space="preserve">? Map recognized skin-type variants to dry, oily, combination, normal, sensitive, or unknown; log unrecognized values.</w:t>
      </w:r>
    </w:p>
    <w:p>
      <w:pPr>
        <w:spacing w:after="50"/>
      </w:pPr>
      <w:r>
        <w:rPr>
          <w:rFonts w:ascii="Arial" w:hAnsi="Arial"/>
          <w:sz w:val="20"/>
        </w:rPr>
        <w:t xml:space="preserve">? Create review_text_clean while retaining the original, preserving negation, and add word/character length features; remove text that becomes empty.</w:t>
      </w:r>
    </w:p>
    <w:p>
      <w:pPr>
        <w:spacing w:after="50"/>
      </w:pPr>
      <w:r>
        <w:rPr>
          <w:rFonts w:ascii="Arial" w:hAnsi="Arial"/>
          <w:sz w:val="20"/>
        </w:rPr>
        <w:t xml:space="preserve">? Write a step-by-step CSV audit with actual before/after counts and the cleaned CSV to data/processed/.</w:t>
      </w:r>
    </w:p>
    <w:p>
      <w:pPr>
        <w:spacing w:after="150"/>
      </w:pPr>
      <w:r>
        <w:rPr>
          <w:rFonts w:ascii="Arial" w:hAnsi="Arial"/>
          <w:b/>
          <w:sz w:val="30"/>
          <w:color w:val="1F4E79"/>
        </w:rPr>
        <w:t xml:space="preserve">Preprocessing Flowchart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Numbered raw review CSV chunks + product_info.csv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Bounded read: first 1,000 rows of reviews_0-250.csv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Header normalization + product category lookup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Skincare category filter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Required-field checks + unknown skin-type handling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Duplicate removal + rating validation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Canonical skin types + conservative text cleaning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Empty-clean-text validation + data-quality audit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4"/>
          <w:color w:val="5B9BD5"/>
        </w:rPr>
        <w:t xml:space="preserve">?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  <w:insideH w:val="single" w:sz="8" w:color="5B9BD5"/>
          <w:insideV w:val="single" w:sz="8" w:color="5B9BD5"/>
        </w:tblBorders>
      </w:tblPr>
      <w:tblGrid>
        <w:gridCol w:w="9000"/>
      </w:tblGrid>
      <w:tr>
        <w:tc>
          <w:tcPr>
            <w:tcW w:w="9000" w:type="dxa"/>
            <w:shd w:fill="EAF2F8"/>
          </w:tcPr>
          <w:p>
            <w:pPr>
              <w:jc w:val="center"/>
            </w:pPr>
            <w:r>
              <w:rPr>
                <w:b/>
                <w:sz w:val="20"/>
              </w:rPr>
              <w:t>reviews_clean_sample.csv (999 rows) + audit_report_sample.csv</w:t>
            </w:r>
          </w:p>
        </w:tc>
      </w:tr>
    </w:tbl>
    <w:p>
      <w:pPr>
        <w:spacing w:after="30"/>
      </w:pPr>
      <w:r>
        <w:rPr>
          <w:rFonts w:ascii="Arial" w:hAnsi="Arial"/>
          <w:sz w:val="8"/>
        </w:rPr>
        <w:t xml:space="preserve"/>
      </w:r>
    </w:p>
    <w:p>
      <w:pPr>
        <w:spacing w:after="150"/>
      </w:pPr>
      <w:r>
        <w:rPr>
          <w:rFonts w:ascii="Arial" w:hAnsi="Arial"/>
          <w:b/>
          <w:sz w:val="30"/>
          <w:color w:val="1F4E79"/>
        </w:rPr>
        <w:t xml:space="preserve">Measured Results</w:t>
      </w:r>
    </w:p>
    <w:tbl>
      <w:tblPr>
        <w:tblW w:w="9000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300"/>
        <w:gridCol w:w="1600"/>
        <w:gridCol w:w="1600"/>
        <w:gridCol w:w="1500"/>
      </w:tblGrid>
      <w:tr>
        <w:tc>
          <w:tcPr>
            <w:tcW w:w="4300" w:type="dxa"/>
            <w:shd w:fill="D9EAF7"/>
          </w:tcPr>
          <w:p>
            <w:pPr>
              <w:spacing w:after="35"/>
            </w:pPr>
            <w:r>
              <w:rPr>
                <w:rFonts w:ascii="Arial" w:hAnsi="Arial"/>
                <w:sz w:val="17"/>
                <w:b/>
              </w:rPr>
              <w:t xml:space="preserve">Pipeline step</w:t>
            </w:r>
          </w:p>
        </w:tc>
        <w:tc>
          <w:tcPr>
            <w:tcW w:w="1600" w:type="dxa"/>
            <w:shd w:fill="D9EAF7"/>
          </w:tcPr>
          <w:p>
            <w:pPr>
              <w:spacing w:after="35"/>
            </w:pPr>
            <w:r>
              <w:rPr>
                <w:rFonts w:ascii="Arial" w:hAnsi="Arial"/>
                <w:sz w:val="17"/>
                <w:b/>
              </w:rPr>
              <w:t xml:space="preserve">Before</w:t>
            </w:r>
          </w:p>
        </w:tc>
        <w:tc>
          <w:tcPr>
            <w:tcW w:w="1600" w:type="dxa"/>
            <w:shd w:fill="D9EAF7"/>
          </w:tcPr>
          <w:p>
            <w:pPr>
              <w:spacing w:after="35"/>
            </w:pPr>
            <w:r>
              <w:rPr>
                <w:rFonts w:ascii="Arial" w:hAnsi="Arial"/>
                <w:sz w:val="17"/>
                <w:b/>
              </w:rPr>
              <w:t xml:space="preserve">After</w:t>
            </w:r>
          </w:p>
        </w:tc>
        <w:tc>
          <w:tcPr>
            <w:tcW w:w="1500" w:type="dxa"/>
            <w:shd w:fill="D9EAF7"/>
          </w:tcPr>
          <w:p>
            <w:pPr>
              <w:spacing w:after="35"/>
            </w:pPr>
            <w:r>
              <w:rPr>
                <w:rFonts w:ascii="Arial" w:hAnsi="Arial"/>
                <w:sz w:val="17"/>
                <w:b/>
              </w:rPr>
              <w:t xml:space="preserve">Removed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raw_load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schema_normalise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product_categories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skincare_filter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missing_values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duplicate_removal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rating_validation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skin_type_map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text_cleaning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  <w:tr>
        <w:tc>
          <w:tcPr>
            <w:tcW w:w="43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text_quality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6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999</w:t>
            </w:r>
          </w:p>
        </w:tc>
        <w:tc>
          <w:tcPr>
            <w:tcW w:w="1500" w:type="dxa"/>
          </w:tcPr>
          <w:p>
            <w:pPr>
              <w:spacing w:after="35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</w:tr>
    </w:tbl>
    <w:p>
      <w:pPr>
        <w:spacing w:after="30"/>
      </w:pPr>
      <w:r>
        <w:rPr>
          <w:rFonts w:ascii="Arial" w:hAnsi="Arial"/>
          <w:sz w:val="8"/>
        </w:rPr>
        <w:t xml:space="preserve"/>
      </w:r>
    </w:p>
    <w:p>
      <w:pPr>
        <w:spacing w:after="100"/>
      </w:pPr>
      <w:r>
        <w:rPr>
          <w:rFonts w:ascii="Arial" w:hAnsi="Arial"/>
          <w:sz w:val="21"/>
        </w:rPr>
        <w:t xml:space="preserve">Final ratings: minimum 1, maximum 5; observed values [1, 2, 3, 4, 5]; all are integers. Category counts after duplicate removal: {'Skincare': 999}.</w:t>
      </w:r>
    </w:p>
    <w:p>
      <w:pPr>
        <w:spacing w:after="100"/>
      </w:pPr>
      <w:r>
        <w:rPr>
          <w:rFonts w:ascii="Arial" w:hAnsi="Arial"/>
          <w:sz w:val="21"/>
        </w:rPr>
        <w:t xml:space="preserve">Canonical skin_type counts: {'combination': 436, 'dry': 198, 'normal': 157, 'oily': 106, 'unknown': 102}. Of the original 1,000 rows, 102 blank/null skin_type values were retained as unknown; no unrecognized skin-type values were found in this sample.</w:t>
      </w:r>
    </w:p>
    <w:p>
      <w:pPr>
        <w:spacing w:after="100"/>
      </w:pPr>
      <w:r>
        <w:rPr>
          <w:rFonts w:ascii="Arial" w:hAnsi="Arial"/>
          <w:sz w:val="21"/>
        </w:rPr>
        <w:t xml:space="preserve">Data-quality checks: 0 null/blank review_text values; 0 null ratings; 1 duplicate review removed; 0 non-numeric, fractional, or out-of-range ratings; 0 unmatched product IDs; 0 empty review_text_clean values. Negation tokens were detected in 267 rows and retained.</w:t>
      </w:r>
    </w:p>
    <w:p>
      <w:pPr>
        <w:spacing w:after="100"/>
      </w:pPr>
      <w:r>
        <w:rPr>
          <w:rFonts w:ascii="Arial" w:hAnsi="Arial"/>
          <w:sz w:val="21"/>
        </w:rPr>
        <w:t xml:space="preserve">Remaining null counts in the final 999-row output (retained, not imputed): {'helpfulness': 199, 'review_title': 242, 'skin_tone': 223, 'eye_color': 120, 'hair_color': 258, 'skin_type_raw': 102}. The skin_type_raw nulls preserve original missing profile values; mapped skin_type contains unknown.</w:t>
      </w:r>
    </w:p>
    <w:p>
      <w:pPr>
        <w:spacing w:after="100"/>
      </w:pPr>
      <w:r>
        <w:rPr>
          <w:rFonts w:ascii="Arial" w:hAnsi="Arial"/>
          <w:sz w:val="21"/>
        </w:rPr>
        <w:t xml:space="preserve">Cleaned review text averages 45.9 words and 231.2 characters. The output has 999 rows and 24 columns, including the original review text, canonical skin_type, skin_type_raw, review_text_clean, and text-length features.</w:t>
      </w:r>
    </w:p>
    <w:p>
      <w:pPr>
        <w:spacing w:after="150"/>
      </w:pPr>
      <w:r>
        <w:rPr>
          <w:rFonts w:ascii="Arial" w:hAnsi="Arial"/>
          <w:b/>
          <w:color w:val="1F4E79"/>
          <w:sz w:val="30"/>
        </w:rPr>
        <w:t xml:space="preserve">Automated Tests</w:t>
      </w:r>
    </w:p>
    <w:p>
      <w:pPr>
        <w:spacing w:after="100"/>
      </w:pPr>
      <w:r>
        <w:rPr>
          <w:rFonts w:ascii="Arial" w:hAnsi="Arial"/>
          <w:sz w:val="20"/>
        </w:rPr>
        <w:t xml:space="preserve">Command: python -m pytest tests -v. Result: 64 passed, 0 failed (Python 3.14.0; pytest 9.1.1). The unit tests use constructed edge-case DataFrames and verify cleaning rules; they are not additional real-data observations.</w:t>
      </w:r>
    </w:p>
    <w:p>
      <w:pPr>
        <w:spacing w:after="150"/>
      </w:pPr>
      <w:r>
        <w:rPr>
          <w:rFonts w:ascii="Arial" w:hAnsi="Arial"/>
          <w:b/>
          <w:sz w:val="30"/>
          <w:color w:val="1F4E79"/>
        </w:rPr>
        <w:t xml:space="preserve">Limitations and Outstanding Work</w:t>
      </w:r>
    </w:p>
    <w:p>
      <w:pPr>
        <w:spacing w:after="50"/>
      </w:pPr>
      <w:r>
        <w:rPr>
          <w:rFonts w:ascii="Arial" w:hAnsi="Arial"/>
          <w:sz w:val="20"/>
        </w:rPr>
        <w:t xml:space="preserve">? The 1,000-row sample is the first portion of one chunk, not a random or representative sample. These measurements must not be generalized to the complete review corpus.</w:t>
      </w:r>
    </w:p>
    <w:p>
      <w:pPr>
        <w:spacing w:after="50"/>
      </w:pPr>
      <w:r>
        <w:rPr>
          <w:rFonts w:ascii="Arial" w:hAnsi="Arial"/>
          <w:sz w:val="20"/>
        </w:rPr>
        <w:t xml:space="preserve">? The complete set of numbered review chunks has not been run through the pipeline; full-corpus before/after counts and quality distributions are not yet available.</w:t>
      </w:r>
    </w:p>
    <w:p>
      <w:pPr>
        <w:spacing w:after="50"/>
      </w:pPr>
      <w:r>
        <w:rPr>
          <w:rFonts w:ascii="Arial" w:hAnsi="Arial"/>
          <w:sz w:val="20"/>
        </w:rPr>
        <w:t xml:space="preserve">? skin_type is self-reported. Missing values remain categorized as unknown, and the sample's unknown count is not an estimate for the full dataset.</w:t>
      </w:r>
    </w:p>
    <w:p>
      <w:pPr>
        <w:spacing w:after="50"/>
      </w:pPr>
      <w:r>
        <w:rPr>
          <w:rFonts w:ascii="Arial" w:hAnsi="Arial"/>
          <w:sz w:val="20"/>
        </w:rPr>
        <w:t xml:space="preserve">? The raw excerpt includes mojibake-like character sequences. The cleaner removes non-ASCII characters but does not infer or repair an incorrect source encoding; some text may lose information.</w:t>
      </w:r>
    </w:p>
    <w:p>
      <w:pPr>
        <w:spacing w:after="50"/>
      </w:pPr>
      <w:r>
        <w:rPr>
          <w:rFonts w:ascii="Arial" w:hAnsi="Arial"/>
          <w:sz w:val="20"/>
        </w:rPr>
        <w:t xml:space="preserve">? Duplicate detection uses author_id plus normalized review text. Repeated legitimate wording can be removed, while duplicates with different author IDs may remain.</w:t>
      </w:r>
    </w:p>
    <w:p>
      <w:pPr>
        <w:spacing w:after="50"/>
      </w:pPr>
      <w:r>
        <w:rPr>
          <w:rFonts w:ascii="Arial" w:hAnsi="Arial"/>
          <w:sz w:val="20"/>
        </w:rPr>
        <w:t xml:space="preserve">? Optional missing fields remain missing. Reviews are self-selected; category and product metadata quality depend on the downloaded snapshot.</w:t>
      </w:r>
    </w:p>
    <w:p>
      <w:pPr>
        <w:spacing w:after="50"/>
      </w:pPr>
      <w:r>
        <w:rPr>
          <w:rFonts w:ascii="Arial" w:hAnsi="Arial"/>
          <w:sz w:val="20"/>
        </w:rPr>
        <w:t xml:space="preserve">? The exact dataset license and download date were not recorded or independently verified. Check the Kaggle terms and update data_dictionary.md before redistribution or publication.</w:t>
      </w:r>
    </w:p>
    <w:p>
      <w:pPr>
        <w:spacing w:after="50"/>
      </w:pPr>
      <w:r>
        <w:rPr>
          <w:rFonts w:ascii="Arial" w:hAnsi="Arial"/>
          <w:sz w:val="20"/>
        </w:rPr>
        <w:t xml:space="preserve">? No Week 4 analysis or recommendation modeling was started. This report provides data-preparation results only and is not medical or dermatological advice.</w:t>
      </w:r>
    </w:p>
    <w:p>
      <w:pPr>
        <w:spacing w:after="150"/>
      </w:pPr>
      <w:r>
        <w:rPr>
          <w:rFonts w:ascii="Arial" w:hAnsi="Arial"/>
          <w:b/>
          <w:sz w:val="30"/>
          <w:color w:val="1F4E79"/>
        </w:rPr>
        <w:t xml:space="preserve">References</w:t>
      </w:r>
    </w:p>
    <w:p>
      <w:pPr>
        <w:spacing w:after="70"/>
      </w:pPr>
      <w:r>
        <w:rPr>
          <w:rFonts w:ascii="Arial" w:hAnsi="Arial"/>
          <w:sz w:val="19"/>
        </w:rPr>
        <w:t xml:space="preserve">Sephora Products and Skincare Reviews dataset, Kaggle: https://www.kaggle.com/datasets/nadyinky/sephora-products-and-skincare-reviews (local files inspected; license terms not verified).</w:t>
      </w:r>
    </w:p>
    <w:p>
      <w:pPr>
        <w:spacing w:after="70"/>
      </w:pPr>
      <w:r>
        <w:rPr>
          <w:rFonts w:ascii="Arial" w:hAnsi="Arial"/>
          <w:sz w:val="19"/>
        </w:rPr>
        <w:t xml:space="preserve">pandas documentation: https://pandas.pydata.org/docs/</w:t>
      </w:r>
    </w:p>
    <w:p>
      <w:pPr>
        <w:spacing w:after="70"/>
      </w:pPr>
      <w:r>
        <w:rPr>
          <w:rFonts w:ascii="Arial" w:hAnsi="Arial"/>
          <w:sz w:val="19"/>
        </w:rPr>
        <w:t xml:space="preserve">NumPy documentation: https://numpy.org/doc/stable/</w:t>
      </w:r>
    </w:p>
    <w:p>
      <w:pPr>
        <w:spacing w:after="70"/>
      </w:pPr>
      <w:r>
        <w:rPr>
          <w:rFonts w:ascii="Arial" w:hAnsi="Arial"/>
          <w:sz w:val="19"/>
        </w:rPr>
        <w:t xml:space="preserve">pytest documentation: https://docs.pytest.org/en/stable/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34c9fdb745d4411" /><Relationship Type="http://schemas.openxmlformats.org/officeDocument/2006/relationships/styles" Target="/word/styles.xml" Id="Rb636f723d80c4143" /><Relationship Type="http://schemas.openxmlformats.org/officeDocument/2006/relationships/theme" Target="/word/theme/theme1.xml" Id="Rc2f695f66f6045cc" /><Relationship Type="http://schemas.openxmlformats.org/officeDocument/2006/relationships/numbering" Target="/word/numbering.xml" Id="Rd5d6e8597cbc404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2026-10-17T13:37:03Z</dcterms:created>
  <cp:lastModifiedBy>OfficeCLI</cp:lastModifiedBy>
  <dcterms:modified xsi:type="dcterms:W3CDTF">2026-10-17T13:37:03Z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2026-10-17T13:37:21Z</vt:lpwstr>
  </op:property>
</op:Properties>
</file>