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                      —    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'hello'              —    value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-87.8               —     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                      —     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                       —    expression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20" w:line="259.2000000000001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—  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                      —   value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- Variable is a store of information where several types of information are stored.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 is one of the types of information in which alphabetic characters are involved.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- Three data types are: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Integer(int) - In this data type integer numbers can be stored. eg. 0, 2, 106.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Float(float) - In this type decimal numbers can be stored. eg. 0.56, 1.2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String(str) - here alphabetic characters are stored. eg. “india”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- An expression is a combination of Operators and Operands to produce a value.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eg. 1+2=3 -  1 and 2 are Operands, + is Operator, 3 is Value.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These assignment statements, like spam = 10. What is the difference between an expression and a statement?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- Assignment statement is used to assign any value to a variable.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 between statement and expression is that a statement is a command or an action like a print statement is used to print a value but expression is used to produce a value after applying some operations.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- bacon will remain 22 because there is no other change stored in bacon afterwards.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Answer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'spam' + 'spamspam'  =  'spamspamspam'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'spam' * 3                     =  '</w:t>
      </w:r>
      <w:r w:rsidDel="00000000" w:rsidR="00000000" w:rsidRPr="00000000">
        <w:rPr>
          <w:b w:val="1"/>
          <w:sz w:val="24"/>
          <w:szCs w:val="24"/>
          <w:rtl w:val="0"/>
        </w:rPr>
        <w:t xml:space="preserve">spamspamspam</w:t>
      </w:r>
      <w:r w:rsidDel="00000000" w:rsidR="00000000" w:rsidRPr="00000000">
        <w:rPr>
          <w:b w:val="1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-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A valid variable name must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start with a letter or the underscore character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afterAutospacing="0" w:before="0" w:beforeAutospacing="0" w:line="259.2000000000001" w:lineRule="auto"/>
        <w:ind w:left="720" w:hanging="36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A variable name cannot start with a number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220" w:before="0" w:beforeAutospacing="0" w:line="259.2000000000001" w:lineRule="auto"/>
        <w:ind w:left="720" w:hanging="360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A variable name can only contain alpha-numeric characters and underscores (A-z, 0-9, and _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- 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int() function for integer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float() function for floating-point number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str() function for string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3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- Above expression will cause an error because there are different data types being operated. it can be fixed when 99 can be changed into a string by enclosing it in inverted commas. Then it will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concatenate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all the three strings.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'I have eaten ' + '99' + ' burritos.' = I have eaten 99 burritos.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lKd8AgjM3tgUZ0tczC+JA7XsA==">AMUW2mXNaV7MA1NpDM/i3ejFZJP9XhRGW1YsOTuR7nTFIBj5SCCSYt01zIMI3vMaDGeNzN8L0vbrIf6rbVRe7ri5RLj6aXv1Tv62nFzduhXF9xYT+4TwtKo=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