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6A6F4" w14:textId="698CE49E" w:rsidR="00004DE4" w:rsidRDefault="00FA1217" w:rsidP="00A4576D">
      <w:pPr>
        <w:spacing w:after="0"/>
        <w:jc w:val="center"/>
        <w:rPr>
          <w:rFonts w:ascii="Times New Roman" w:hAnsi="Times New Roman" w:cs="Times New Roman"/>
          <w:b/>
          <w:bCs/>
        </w:rPr>
      </w:pPr>
      <w:r w:rsidRPr="00A4576D">
        <w:rPr>
          <w:rFonts w:ascii="Times New Roman" w:hAnsi="Times New Roman" w:cs="Times New Roman"/>
          <w:b/>
          <w:bCs/>
        </w:rPr>
        <w:t>ADV-DEVOPS EXPERIMENT-10</w:t>
      </w:r>
    </w:p>
    <w:p w14:paraId="0BD3AD17" w14:textId="77777777" w:rsidR="00A4576D" w:rsidRPr="00A4576D" w:rsidRDefault="00A4576D" w:rsidP="00A4576D">
      <w:pPr>
        <w:spacing w:after="0"/>
        <w:jc w:val="center"/>
        <w:rPr>
          <w:rFonts w:ascii="Times New Roman" w:hAnsi="Times New Roman" w:cs="Times New Roman"/>
          <w:b/>
          <w:bCs/>
        </w:rPr>
      </w:pPr>
    </w:p>
    <w:p w14:paraId="67C1B201" w14:textId="6B20FE7D" w:rsidR="00FA1217" w:rsidRDefault="00FA1217" w:rsidP="00A4576D">
      <w:pPr>
        <w:spacing w:after="0"/>
        <w:rPr>
          <w:rFonts w:ascii="Times New Roman" w:hAnsi="Times New Roman" w:cs="Times New Roman"/>
        </w:rPr>
      </w:pPr>
      <w:r w:rsidRPr="00A4576D">
        <w:rPr>
          <w:rFonts w:ascii="Times New Roman" w:hAnsi="Times New Roman" w:cs="Times New Roman"/>
          <w:b/>
          <w:bCs/>
        </w:rPr>
        <w:t xml:space="preserve">Aim: </w:t>
      </w:r>
      <w:r w:rsidRPr="00A4576D">
        <w:rPr>
          <w:rFonts w:ascii="Times New Roman" w:hAnsi="Times New Roman" w:cs="Times New Roman"/>
        </w:rPr>
        <w:t>To install and deploy Nagios</w:t>
      </w:r>
      <w:r w:rsidRPr="00A4576D">
        <w:rPr>
          <w:rFonts w:ascii="Times New Roman" w:hAnsi="Times New Roman" w:cs="Times New Roman"/>
        </w:rPr>
        <w:t>.</w:t>
      </w:r>
    </w:p>
    <w:p w14:paraId="790C5C31" w14:textId="77777777" w:rsidR="00A4576D" w:rsidRPr="00A4576D" w:rsidRDefault="00A4576D" w:rsidP="00A4576D">
      <w:pPr>
        <w:spacing w:after="0"/>
        <w:rPr>
          <w:rFonts w:ascii="Times New Roman" w:hAnsi="Times New Roman" w:cs="Times New Roman"/>
        </w:rPr>
      </w:pPr>
    </w:p>
    <w:p w14:paraId="46D338A8" w14:textId="303163E4" w:rsidR="00A4576D" w:rsidRDefault="00FA1217" w:rsidP="00A4576D">
      <w:pPr>
        <w:spacing w:after="0"/>
        <w:rPr>
          <w:rFonts w:ascii="Times New Roman" w:hAnsi="Times New Roman" w:cs="Times New Roman"/>
          <w:b/>
          <w:bCs/>
        </w:rPr>
      </w:pPr>
      <w:r w:rsidRPr="00A4576D">
        <w:rPr>
          <w:rFonts w:ascii="Times New Roman" w:hAnsi="Times New Roman" w:cs="Times New Roman"/>
          <w:b/>
          <w:bCs/>
        </w:rPr>
        <w:t>Theory:</w:t>
      </w:r>
    </w:p>
    <w:p w14:paraId="682B7D23" w14:textId="77777777" w:rsidR="00A4576D" w:rsidRPr="00A4576D" w:rsidRDefault="00A4576D" w:rsidP="00A4576D">
      <w:pPr>
        <w:spacing w:after="0"/>
        <w:rPr>
          <w:rFonts w:ascii="Times New Roman" w:hAnsi="Times New Roman" w:cs="Times New Roman"/>
          <w:b/>
          <w:bCs/>
        </w:rPr>
      </w:pPr>
    </w:p>
    <w:p w14:paraId="664649C4" w14:textId="42D29350" w:rsidR="00FA1217" w:rsidRPr="00FA1217" w:rsidRDefault="00FA1217" w:rsidP="00A4576D">
      <w:pPr>
        <w:spacing w:after="0"/>
        <w:rPr>
          <w:rFonts w:ascii="Times New Roman" w:hAnsi="Times New Roman" w:cs="Times New Roman"/>
          <w:b/>
          <w:bCs/>
        </w:rPr>
      </w:pPr>
      <w:r w:rsidRPr="00FA1217">
        <w:rPr>
          <w:rFonts w:ascii="Times New Roman" w:hAnsi="Times New Roman" w:cs="Times New Roman"/>
          <w:b/>
          <w:bCs/>
        </w:rPr>
        <w:t>1. Introduction to Nagios</w:t>
      </w:r>
      <w:r w:rsidRPr="00A4576D">
        <w:rPr>
          <w:rFonts w:ascii="Times New Roman" w:hAnsi="Times New Roman" w:cs="Times New Roman"/>
          <w:b/>
          <w:bCs/>
        </w:rPr>
        <w:t>:</w:t>
      </w:r>
    </w:p>
    <w:p w14:paraId="3188DEA4" w14:textId="77777777" w:rsidR="00FA1217" w:rsidRDefault="00FA1217" w:rsidP="00A4576D">
      <w:pPr>
        <w:spacing w:after="0"/>
        <w:rPr>
          <w:rFonts w:ascii="Times New Roman" w:hAnsi="Times New Roman" w:cs="Times New Roman"/>
        </w:rPr>
      </w:pPr>
      <w:r w:rsidRPr="00FA1217">
        <w:rPr>
          <w:rFonts w:ascii="Times New Roman" w:hAnsi="Times New Roman" w:cs="Times New Roman"/>
        </w:rPr>
        <w:t>Nagios is an open-source monitoring system that enables organizations to identify and resolve IT infrastructure problems before they affect critical business processes. It is widely used to monitor system metrics, network protocols, applications, servers, and services. Nagios provides alerts and notifications when issues arise and can automatically resolve problems using event handlers.</w:t>
      </w:r>
    </w:p>
    <w:p w14:paraId="58B04104" w14:textId="77777777" w:rsidR="00A4576D" w:rsidRPr="00FA1217" w:rsidRDefault="00A4576D" w:rsidP="00A4576D">
      <w:pPr>
        <w:spacing w:after="0"/>
        <w:rPr>
          <w:rFonts w:ascii="Times New Roman" w:hAnsi="Times New Roman" w:cs="Times New Roman"/>
        </w:rPr>
      </w:pPr>
    </w:p>
    <w:p w14:paraId="6AD1FC69" w14:textId="236A336A" w:rsidR="00FA1217" w:rsidRPr="00FA1217" w:rsidRDefault="00FA1217" w:rsidP="00A4576D">
      <w:pPr>
        <w:spacing w:after="0"/>
        <w:rPr>
          <w:rFonts w:ascii="Times New Roman" w:hAnsi="Times New Roman" w:cs="Times New Roman"/>
          <w:b/>
          <w:bCs/>
        </w:rPr>
      </w:pPr>
      <w:r w:rsidRPr="00FA1217">
        <w:rPr>
          <w:rFonts w:ascii="Times New Roman" w:hAnsi="Times New Roman" w:cs="Times New Roman"/>
          <w:b/>
          <w:bCs/>
        </w:rPr>
        <w:t>2. Purpose of Nagios Installation and Deployment</w:t>
      </w:r>
      <w:r w:rsidRPr="00A4576D">
        <w:rPr>
          <w:rFonts w:ascii="Times New Roman" w:hAnsi="Times New Roman" w:cs="Times New Roman"/>
          <w:b/>
          <w:bCs/>
        </w:rPr>
        <w:t>:</w:t>
      </w:r>
    </w:p>
    <w:p w14:paraId="14CD4940" w14:textId="77777777" w:rsidR="00FA1217" w:rsidRPr="00FA1217" w:rsidRDefault="00FA1217" w:rsidP="00A4576D">
      <w:pPr>
        <w:spacing w:after="0"/>
        <w:rPr>
          <w:rFonts w:ascii="Times New Roman" w:hAnsi="Times New Roman" w:cs="Times New Roman"/>
        </w:rPr>
      </w:pPr>
      <w:r w:rsidRPr="00FA1217">
        <w:rPr>
          <w:rFonts w:ascii="Times New Roman" w:hAnsi="Times New Roman" w:cs="Times New Roman"/>
        </w:rPr>
        <w:t>The main objective of installing and deploying Nagios is to establish a centralized monitoring system that ensures the health, performance, and availability of IT infrastructure. It helps in:</w:t>
      </w:r>
    </w:p>
    <w:p w14:paraId="227FCE87" w14:textId="77777777" w:rsidR="00FA1217" w:rsidRPr="00FA1217" w:rsidRDefault="00FA1217" w:rsidP="00A4576D">
      <w:pPr>
        <w:numPr>
          <w:ilvl w:val="0"/>
          <w:numId w:val="1"/>
        </w:numPr>
        <w:spacing w:after="0"/>
        <w:rPr>
          <w:rFonts w:ascii="Times New Roman" w:hAnsi="Times New Roman" w:cs="Times New Roman"/>
        </w:rPr>
      </w:pPr>
      <w:r w:rsidRPr="00FA1217">
        <w:rPr>
          <w:rFonts w:ascii="Times New Roman" w:hAnsi="Times New Roman" w:cs="Times New Roman"/>
        </w:rPr>
        <w:t>Monitoring network services (SMTP, POP3, HTTP, SNMP, etc.)</w:t>
      </w:r>
    </w:p>
    <w:p w14:paraId="1C22E650" w14:textId="77777777" w:rsidR="00FA1217" w:rsidRPr="00FA1217" w:rsidRDefault="00FA1217" w:rsidP="00A4576D">
      <w:pPr>
        <w:numPr>
          <w:ilvl w:val="0"/>
          <w:numId w:val="1"/>
        </w:numPr>
        <w:spacing w:after="0"/>
        <w:rPr>
          <w:rFonts w:ascii="Times New Roman" w:hAnsi="Times New Roman" w:cs="Times New Roman"/>
        </w:rPr>
      </w:pPr>
      <w:r w:rsidRPr="00FA1217">
        <w:rPr>
          <w:rFonts w:ascii="Times New Roman" w:hAnsi="Times New Roman" w:cs="Times New Roman"/>
        </w:rPr>
        <w:t>Monitoring host resources (CPU load, disk usage, memory, etc.)</w:t>
      </w:r>
    </w:p>
    <w:p w14:paraId="01EA59AB" w14:textId="77777777" w:rsidR="00FA1217" w:rsidRPr="00FA1217" w:rsidRDefault="00FA1217" w:rsidP="00A4576D">
      <w:pPr>
        <w:numPr>
          <w:ilvl w:val="0"/>
          <w:numId w:val="1"/>
        </w:numPr>
        <w:spacing w:after="0"/>
        <w:rPr>
          <w:rFonts w:ascii="Times New Roman" w:hAnsi="Times New Roman" w:cs="Times New Roman"/>
        </w:rPr>
      </w:pPr>
      <w:r w:rsidRPr="00FA1217">
        <w:rPr>
          <w:rFonts w:ascii="Times New Roman" w:hAnsi="Times New Roman" w:cs="Times New Roman"/>
        </w:rPr>
        <w:t>Notifying users when service or host problems occur</w:t>
      </w:r>
    </w:p>
    <w:p w14:paraId="167E96FE" w14:textId="77777777" w:rsidR="00FA1217" w:rsidRPr="00FA1217" w:rsidRDefault="00FA1217" w:rsidP="00A4576D">
      <w:pPr>
        <w:numPr>
          <w:ilvl w:val="0"/>
          <w:numId w:val="1"/>
        </w:numPr>
        <w:spacing w:after="0"/>
        <w:rPr>
          <w:rFonts w:ascii="Times New Roman" w:hAnsi="Times New Roman" w:cs="Times New Roman"/>
        </w:rPr>
      </w:pPr>
      <w:r w:rsidRPr="00FA1217">
        <w:rPr>
          <w:rFonts w:ascii="Times New Roman" w:hAnsi="Times New Roman" w:cs="Times New Roman"/>
        </w:rPr>
        <w:t>Escalating alerts to appropriate personnel</w:t>
      </w:r>
    </w:p>
    <w:p w14:paraId="117345A7" w14:textId="77777777" w:rsidR="00FA1217" w:rsidRDefault="00FA1217" w:rsidP="00A4576D">
      <w:pPr>
        <w:numPr>
          <w:ilvl w:val="0"/>
          <w:numId w:val="1"/>
        </w:numPr>
        <w:spacing w:after="0"/>
        <w:rPr>
          <w:rFonts w:ascii="Times New Roman" w:hAnsi="Times New Roman" w:cs="Times New Roman"/>
        </w:rPr>
      </w:pPr>
      <w:r w:rsidRPr="00FA1217">
        <w:rPr>
          <w:rFonts w:ascii="Times New Roman" w:hAnsi="Times New Roman" w:cs="Times New Roman"/>
        </w:rPr>
        <w:t>Visualizing the status and history of hosts and services</w:t>
      </w:r>
    </w:p>
    <w:p w14:paraId="30C5CF66" w14:textId="77777777" w:rsidR="00A4576D" w:rsidRPr="00A4576D" w:rsidRDefault="00A4576D" w:rsidP="00A4576D">
      <w:pPr>
        <w:spacing w:after="0"/>
        <w:ind w:left="720"/>
        <w:rPr>
          <w:rFonts w:ascii="Times New Roman" w:hAnsi="Times New Roman" w:cs="Times New Roman"/>
        </w:rPr>
      </w:pPr>
    </w:p>
    <w:p w14:paraId="710DC77B" w14:textId="76AB9C92" w:rsidR="00FA1217" w:rsidRPr="00FA1217" w:rsidRDefault="00FA1217" w:rsidP="00A4576D">
      <w:pPr>
        <w:spacing w:after="0"/>
        <w:rPr>
          <w:rFonts w:ascii="Times New Roman" w:hAnsi="Times New Roman" w:cs="Times New Roman"/>
          <w:b/>
          <w:bCs/>
        </w:rPr>
      </w:pPr>
      <w:r w:rsidRPr="00A4576D">
        <w:rPr>
          <w:rFonts w:ascii="Times New Roman" w:hAnsi="Times New Roman" w:cs="Times New Roman"/>
          <w:b/>
          <w:bCs/>
        </w:rPr>
        <w:t>3</w:t>
      </w:r>
      <w:r w:rsidRPr="00FA1217">
        <w:rPr>
          <w:rFonts w:ascii="Times New Roman" w:hAnsi="Times New Roman" w:cs="Times New Roman"/>
          <w:b/>
          <w:bCs/>
        </w:rPr>
        <w:t>. Components of Nagios</w:t>
      </w:r>
    </w:p>
    <w:p w14:paraId="38AAA548" w14:textId="77777777" w:rsidR="00FA1217" w:rsidRPr="00FA1217" w:rsidRDefault="00FA1217" w:rsidP="00A4576D">
      <w:pPr>
        <w:spacing w:after="0"/>
        <w:rPr>
          <w:rFonts w:ascii="Times New Roman" w:hAnsi="Times New Roman" w:cs="Times New Roman"/>
        </w:rPr>
      </w:pPr>
      <w:r w:rsidRPr="00FA1217">
        <w:rPr>
          <w:rFonts w:ascii="Times New Roman" w:hAnsi="Times New Roman" w:cs="Times New Roman"/>
        </w:rPr>
        <w:t>The main components of a Nagios deployment include:</w:t>
      </w:r>
    </w:p>
    <w:p w14:paraId="05938EB5" w14:textId="77777777" w:rsidR="00FA1217" w:rsidRPr="00FA1217" w:rsidRDefault="00FA1217" w:rsidP="00A4576D">
      <w:pPr>
        <w:numPr>
          <w:ilvl w:val="0"/>
          <w:numId w:val="2"/>
        </w:numPr>
        <w:spacing w:after="0"/>
        <w:rPr>
          <w:rFonts w:ascii="Times New Roman" w:hAnsi="Times New Roman" w:cs="Times New Roman"/>
        </w:rPr>
      </w:pPr>
      <w:r w:rsidRPr="00FA1217">
        <w:rPr>
          <w:rFonts w:ascii="Times New Roman" w:hAnsi="Times New Roman" w:cs="Times New Roman"/>
          <w:b/>
          <w:bCs/>
        </w:rPr>
        <w:t>Nagios Core</w:t>
      </w:r>
      <w:r w:rsidRPr="00FA1217">
        <w:rPr>
          <w:rFonts w:ascii="Times New Roman" w:hAnsi="Times New Roman" w:cs="Times New Roman"/>
        </w:rPr>
        <w:t>: The central engine that schedules checks and handles alerts.</w:t>
      </w:r>
    </w:p>
    <w:p w14:paraId="08D6572D" w14:textId="77777777" w:rsidR="00FA1217" w:rsidRPr="00FA1217" w:rsidRDefault="00FA1217" w:rsidP="00A4576D">
      <w:pPr>
        <w:numPr>
          <w:ilvl w:val="0"/>
          <w:numId w:val="2"/>
        </w:numPr>
        <w:spacing w:after="0"/>
        <w:rPr>
          <w:rFonts w:ascii="Times New Roman" w:hAnsi="Times New Roman" w:cs="Times New Roman"/>
        </w:rPr>
      </w:pPr>
      <w:r w:rsidRPr="00FA1217">
        <w:rPr>
          <w:rFonts w:ascii="Times New Roman" w:hAnsi="Times New Roman" w:cs="Times New Roman"/>
          <w:b/>
          <w:bCs/>
        </w:rPr>
        <w:t>Plugins</w:t>
      </w:r>
      <w:r w:rsidRPr="00FA1217">
        <w:rPr>
          <w:rFonts w:ascii="Times New Roman" w:hAnsi="Times New Roman" w:cs="Times New Roman"/>
        </w:rPr>
        <w:t>: Small executables that perform the actual checks.</w:t>
      </w:r>
    </w:p>
    <w:p w14:paraId="21DB0D46" w14:textId="77777777" w:rsidR="00FA1217" w:rsidRPr="00FA1217" w:rsidRDefault="00FA1217" w:rsidP="00A4576D">
      <w:pPr>
        <w:numPr>
          <w:ilvl w:val="0"/>
          <w:numId w:val="2"/>
        </w:numPr>
        <w:spacing w:after="0"/>
        <w:rPr>
          <w:rFonts w:ascii="Times New Roman" w:hAnsi="Times New Roman" w:cs="Times New Roman"/>
        </w:rPr>
      </w:pPr>
      <w:r w:rsidRPr="00FA1217">
        <w:rPr>
          <w:rFonts w:ascii="Times New Roman" w:hAnsi="Times New Roman" w:cs="Times New Roman"/>
          <w:b/>
          <w:bCs/>
        </w:rPr>
        <w:t>NRPE (Nagios Remote Plugin Executor)</w:t>
      </w:r>
      <w:r w:rsidRPr="00FA1217">
        <w:rPr>
          <w:rFonts w:ascii="Times New Roman" w:hAnsi="Times New Roman" w:cs="Times New Roman"/>
        </w:rPr>
        <w:t>: Allows monitoring of remote Linux/Unix machines.</w:t>
      </w:r>
    </w:p>
    <w:p w14:paraId="6B990B8C" w14:textId="77777777" w:rsidR="00FA1217" w:rsidRPr="00FA1217" w:rsidRDefault="00FA1217" w:rsidP="00A4576D">
      <w:pPr>
        <w:numPr>
          <w:ilvl w:val="0"/>
          <w:numId w:val="2"/>
        </w:numPr>
        <w:spacing w:after="0"/>
        <w:rPr>
          <w:rFonts w:ascii="Times New Roman" w:hAnsi="Times New Roman" w:cs="Times New Roman"/>
        </w:rPr>
      </w:pPr>
      <w:r w:rsidRPr="00FA1217">
        <w:rPr>
          <w:rFonts w:ascii="Times New Roman" w:hAnsi="Times New Roman" w:cs="Times New Roman"/>
          <w:b/>
          <w:bCs/>
        </w:rPr>
        <w:t>Web Interface</w:t>
      </w:r>
      <w:r w:rsidRPr="00FA1217">
        <w:rPr>
          <w:rFonts w:ascii="Times New Roman" w:hAnsi="Times New Roman" w:cs="Times New Roman"/>
        </w:rPr>
        <w:t>: Allows users to view monitoring status, logs, and reports.</w:t>
      </w:r>
    </w:p>
    <w:p w14:paraId="695CE0E2" w14:textId="77777777" w:rsidR="00FA1217" w:rsidRDefault="00FA1217" w:rsidP="00A4576D">
      <w:pPr>
        <w:numPr>
          <w:ilvl w:val="0"/>
          <w:numId w:val="2"/>
        </w:numPr>
        <w:spacing w:after="0"/>
        <w:rPr>
          <w:rFonts w:ascii="Times New Roman" w:hAnsi="Times New Roman" w:cs="Times New Roman"/>
        </w:rPr>
      </w:pPr>
      <w:r w:rsidRPr="00FA1217">
        <w:rPr>
          <w:rFonts w:ascii="Times New Roman" w:hAnsi="Times New Roman" w:cs="Times New Roman"/>
          <w:b/>
          <w:bCs/>
        </w:rPr>
        <w:t>Configuration Files</w:t>
      </w:r>
      <w:r w:rsidRPr="00FA1217">
        <w:rPr>
          <w:rFonts w:ascii="Times New Roman" w:hAnsi="Times New Roman" w:cs="Times New Roman"/>
        </w:rPr>
        <w:t>: Define hosts, services, commands, contacts, and notification rules.</w:t>
      </w:r>
    </w:p>
    <w:p w14:paraId="1F7163A4" w14:textId="77777777" w:rsidR="00A4576D" w:rsidRDefault="00A4576D" w:rsidP="00A4576D">
      <w:pPr>
        <w:spacing w:after="0"/>
        <w:rPr>
          <w:rFonts w:ascii="Times New Roman" w:hAnsi="Times New Roman" w:cs="Times New Roman"/>
        </w:rPr>
      </w:pPr>
    </w:p>
    <w:p w14:paraId="4546D97B" w14:textId="77777777" w:rsidR="00A4576D" w:rsidRDefault="00A4576D" w:rsidP="00A4576D">
      <w:pPr>
        <w:spacing w:after="0"/>
        <w:rPr>
          <w:rFonts w:ascii="Times New Roman" w:hAnsi="Times New Roman" w:cs="Times New Roman"/>
        </w:rPr>
      </w:pPr>
    </w:p>
    <w:p w14:paraId="3203C65F" w14:textId="77777777" w:rsidR="00A4576D" w:rsidRDefault="00A4576D" w:rsidP="00A4576D">
      <w:pPr>
        <w:spacing w:after="0"/>
        <w:rPr>
          <w:rFonts w:ascii="Times New Roman" w:hAnsi="Times New Roman" w:cs="Times New Roman"/>
        </w:rPr>
      </w:pPr>
    </w:p>
    <w:p w14:paraId="41FABB20" w14:textId="77777777" w:rsidR="00A4576D" w:rsidRDefault="00A4576D" w:rsidP="00A4576D">
      <w:pPr>
        <w:spacing w:after="0"/>
        <w:rPr>
          <w:rFonts w:ascii="Times New Roman" w:hAnsi="Times New Roman" w:cs="Times New Roman"/>
        </w:rPr>
      </w:pPr>
    </w:p>
    <w:p w14:paraId="7DC92CB6" w14:textId="77777777" w:rsidR="00A4576D" w:rsidRDefault="00A4576D" w:rsidP="00A4576D">
      <w:pPr>
        <w:spacing w:after="0"/>
        <w:rPr>
          <w:rFonts w:ascii="Times New Roman" w:hAnsi="Times New Roman" w:cs="Times New Roman"/>
        </w:rPr>
      </w:pPr>
    </w:p>
    <w:p w14:paraId="0CA2B72A" w14:textId="77777777" w:rsidR="00A4576D" w:rsidRDefault="00A4576D" w:rsidP="00A4576D">
      <w:pPr>
        <w:spacing w:after="0"/>
        <w:rPr>
          <w:rFonts w:ascii="Times New Roman" w:hAnsi="Times New Roman" w:cs="Times New Roman"/>
        </w:rPr>
      </w:pPr>
    </w:p>
    <w:p w14:paraId="59328C5F" w14:textId="77777777" w:rsidR="00A4576D" w:rsidRDefault="00A4576D" w:rsidP="00A4576D">
      <w:pPr>
        <w:spacing w:after="0"/>
        <w:rPr>
          <w:rFonts w:ascii="Times New Roman" w:hAnsi="Times New Roman" w:cs="Times New Roman"/>
        </w:rPr>
      </w:pPr>
    </w:p>
    <w:p w14:paraId="4A2F769D" w14:textId="77777777" w:rsidR="00A4576D" w:rsidRDefault="00A4576D" w:rsidP="00A4576D">
      <w:pPr>
        <w:spacing w:after="0"/>
        <w:rPr>
          <w:rFonts w:ascii="Times New Roman" w:hAnsi="Times New Roman" w:cs="Times New Roman"/>
        </w:rPr>
      </w:pPr>
    </w:p>
    <w:p w14:paraId="30BF2349" w14:textId="77777777" w:rsidR="00A4576D" w:rsidRDefault="00A4576D" w:rsidP="00A4576D">
      <w:pPr>
        <w:spacing w:after="0"/>
        <w:rPr>
          <w:rFonts w:ascii="Times New Roman" w:hAnsi="Times New Roman" w:cs="Times New Roman"/>
        </w:rPr>
      </w:pPr>
    </w:p>
    <w:p w14:paraId="77689D56" w14:textId="77777777" w:rsidR="00A4576D" w:rsidRDefault="00A4576D" w:rsidP="00A4576D">
      <w:pPr>
        <w:spacing w:after="0"/>
        <w:rPr>
          <w:rFonts w:ascii="Times New Roman" w:hAnsi="Times New Roman" w:cs="Times New Roman"/>
        </w:rPr>
      </w:pPr>
    </w:p>
    <w:p w14:paraId="6AD66813" w14:textId="77777777" w:rsidR="00A4576D" w:rsidRDefault="00A4576D" w:rsidP="00A4576D">
      <w:pPr>
        <w:spacing w:after="0"/>
        <w:rPr>
          <w:rFonts w:ascii="Times New Roman" w:hAnsi="Times New Roman" w:cs="Times New Roman"/>
        </w:rPr>
      </w:pPr>
    </w:p>
    <w:p w14:paraId="0ADB6C04" w14:textId="77777777" w:rsidR="00A4576D" w:rsidRDefault="00A4576D" w:rsidP="00A4576D">
      <w:pPr>
        <w:spacing w:after="0"/>
        <w:rPr>
          <w:rFonts w:ascii="Times New Roman" w:hAnsi="Times New Roman" w:cs="Times New Roman"/>
        </w:rPr>
      </w:pPr>
    </w:p>
    <w:p w14:paraId="02117B79" w14:textId="77777777" w:rsidR="00A4576D" w:rsidRDefault="00A4576D" w:rsidP="00A4576D">
      <w:pPr>
        <w:spacing w:after="0"/>
        <w:rPr>
          <w:rFonts w:ascii="Times New Roman" w:hAnsi="Times New Roman" w:cs="Times New Roman"/>
        </w:rPr>
      </w:pPr>
    </w:p>
    <w:p w14:paraId="5443D5D6" w14:textId="77777777" w:rsidR="00A4576D" w:rsidRDefault="00A4576D" w:rsidP="00A4576D">
      <w:pPr>
        <w:spacing w:after="0"/>
        <w:rPr>
          <w:rFonts w:ascii="Times New Roman" w:hAnsi="Times New Roman" w:cs="Times New Roman"/>
        </w:rPr>
      </w:pPr>
    </w:p>
    <w:p w14:paraId="4E527C5E" w14:textId="77777777" w:rsidR="00A4576D" w:rsidRDefault="00A4576D" w:rsidP="00A4576D">
      <w:pPr>
        <w:spacing w:after="0"/>
        <w:rPr>
          <w:rFonts w:ascii="Times New Roman" w:hAnsi="Times New Roman" w:cs="Times New Roman"/>
        </w:rPr>
      </w:pPr>
    </w:p>
    <w:p w14:paraId="5E824B06" w14:textId="77777777" w:rsidR="00A4576D" w:rsidRPr="00FA1217" w:rsidRDefault="00A4576D" w:rsidP="00A4576D">
      <w:pPr>
        <w:spacing w:after="0"/>
        <w:rPr>
          <w:rFonts w:ascii="Times New Roman" w:hAnsi="Times New Roman" w:cs="Times New Roman"/>
        </w:rPr>
      </w:pPr>
    </w:p>
    <w:p w14:paraId="77C9C98D" w14:textId="2D5CC417"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b/>
          <w:bCs/>
        </w:rPr>
        <w:t>Procedure:</w:t>
      </w:r>
    </w:p>
    <w:p w14:paraId="4C0C71C4" w14:textId="6F39279E"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drawing>
          <wp:inline distT="0" distB="0" distL="0" distR="0" wp14:anchorId="387D10A1" wp14:editId="13248874">
            <wp:extent cx="5731510" cy="3371850"/>
            <wp:effectExtent l="0" t="0" r="2540" b="0"/>
            <wp:docPr id="156255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71850"/>
                    </a:xfrm>
                    <a:prstGeom prst="rect">
                      <a:avLst/>
                    </a:prstGeom>
                    <a:noFill/>
                    <a:ln>
                      <a:noFill/>
                    </a:ln>
                  </pic:spPr>
                </pic:pic>
              </a:graphicData>
            </a:graphic>
          </wp:inline>
        </w:drawing>
      </w:r>
    </w:p>
    <w:p w14:paraId="66634FC1" w14:textId="7595B890"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drawing>
          <wp:inline distT="0" distB="0" distL="0" distR="0" wp14:anchorId="4D8BFE0C" wp14:editId="046B656E">
            <wp:extent cx="5731510" cy="3744595"/>
            <wp:effectExtent l="0" t="0" r="2540" b="8255"/>
            <wp:docPr id="1994065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65336A44" w14:textId="0A36268A"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lastRenderedPageBreak/>
        <w:drawing>
          <wp:inline distT="0" distB="0" distL="0" distR="0" wp14:anchorId="30104E3C" wp14:editId="7C3EA468">
            <wp:extent cx="5676900" cy="2948940"/>
            <wp:effectExtent l="0" t="0" r="0" b="3810"/>
            <wp:docPr id="1290277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6900" cy="2948940"/>
                    </a:xfrm>
                    <a:prstGeom prst="rect">
                      <a:avLst/>
                    </a:prstGeom>
                    <a:noFill/>
                    <a:ln>
                      <a:noFill/>
                    </a:ln>
                  </pic:spPr>
                </pic:pic>
              </a:graphicData>
            </a:graphic>
          </wp:inline>
        </w:drawing>
      </w:r>
    </w:p>
    <w:p w14:paraId="45BA68A2" w14:textId="614ABE05"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drawing>
          <wp:inline distT="0" distB="0" distL="0" distR="0" wp14:anchorId="27975CC3" wp14:editId="13D38E91">
            <wp:extent cx="5731510" cy="3623310"/>
            <wp:effectExtent l="0" t="0" r="2540" b="0"/>
            <wp:docPr id="1812222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23310"/>
                    </a:xfrm>
                    <a:prstGeom prst="rect">
                      <a:avLst/>
                    </a:prstGeom>
                    <a:noFill/>
                    <a:ln>
                      <a:noFill/>
                    </a:ln>
                  </pic:spPr>
                </pic:pic>
              </a:graphicData>
            </a:graphic>
          </wp:inline>
        </w:drawing>
      </w:r>
    </w:p>
    <w:p w14:paraId="4765CBFE" w14:textId="06A35A60"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lastRenderedPageBreak/>
        <w:drawing>
          <wp:inline distT="0" distB="0" distL="0" distR="0" wp14:anchorId="7D4DBD52" wp14:editId="5F3E32F6">
            <wp:extent cx="5731510" cy="2991485"/>
            <wp:effectExtent l="0" t="0" r="2540" b="0"/>
            <wp:docPr id="1677163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91485"/>
                    </a:xfrm>
                    <a:prstGeom prst="rect">
                      <a:avLst/>
                    </a:prstGeom>
                    <a:noFill/>
                    <a:ln>
                      <a:noFill/>
                    </a:ln>
                  </pic:spPr>
                </pic:pic>
              </a:graphicData>
            </a:graphic>
          </wp:inline>
        </w:drawing>
      </w:r>
    </w:p>
    <w:p w14:paraId="6077841E" w14:textId="5200DBCB"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drawing>
          <wp:inline distT="0" distB="0" distL="0" distR="0" wp14:anchorId="4775020F" wp14:editId="5783645B">
            <wp:extent cx="5731510" cy="2922905"/>
            <wp:effectExtent l="0" t="0" r="2540" b="0"/>
            <wp:docPr id="1617554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22905"/>
                    </a:xfrm>
                    <a:prstGeom prst="rect">
                      <a:avLst/>
                    </a:prstGeom>
                    <a:noFill/>
                    <a:ln>
                      <a:noFill/>
                    </a:ln>
                  </pic:spPr>
                </pic:pic>
              </a:graphicData>
            </a:graphic>
          </wp:inline>
        </w:drawing>
      </w:r>
    </w:p>
    <w:p w14:paraId="34174608" w14:textId="4CF02C20"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drawing>
          <wp:inline distT="0" distB="0" distL="0" distR="0" wp14:anchorId="3A147EB6" wp14:editId="3B084D31">
            <wp:extent cx="5731510" cy="2230120"/>
            <wp:effectExtent l="0" t="0" r="2540" b="0"/>
            <wp:docPr id="1287072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30120"/>
                    </a:xfrm>
                    <a:prstGeom prst="rect">
                      <a:avLst/>
                    </a:prstGeom>
                    <a:noFill/>
                    <a:ln>
                      <a:noFill/>
                    </a:ln>
                  </pic:spPr>
                </pic:pic>
              </a:graphicData>
            </a:graphic>
          </wp:inline>
        </w:drawing>
      </w:r>
    </w:p>
    <w:p w14:paraId="5ECDFF5C" w14:textId="284BD168"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lastRenderedPageBreak/>
        <w:drawing>
          <wp:inline distT="0" distB="0" distL="0" distR="0" wp14:anchorId="23B04FB3" wp14:editId="578DA5DF">
            <wp:extent cx="5731510" cy="1864995"/>
            <wp:effectExtent l="0" t="0" r="2540" b="1905"/>
            <wp:docPr id="1631442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64995"/>
                    </a:xfrm>
                    <a:prstGeom prst="rect">
                      <a:avLst/>
                    </a:prstGeom>
                    <a:noFill/>
                    <a:ln>
                      <a:noFill/>
                    </a:ln>
                  </pic:spPr>
                </pic:pic>
              </a:graphicData>
            </a:graphic>
          </wp:inline>
        </w:drawing>
      </w:r>
      <w:r w:rsidRPr="00A4576D">
        <w:rPr>
          <w:rFonts w:ascii="Times New Roman" w:hAnsi="Times New Roman" w:cs="Times New Roman"/>
          <w:noProof/>
          <w:color w:val="000000"/>
          <w:sz w:val="22"/>
          <w:szCs w:val="22"/>
          <w:bdr w:val="none" w:sz="0" w:space="0" w:color="auto" w:frame="1"/>
        </w:rPr>
        <w:drawing>
          <wp:inline distT="0" distB="0" distL="0" distR="0" wp14:anchorId="1ACAA1E2" wp14:editId="65EA6061">
            <wp:extent cx="5731510" cy="4939665"/>
            <wp:effectExtent l="0" t="0" r="2540" b="0"/>
            <wp:docPr id="1854762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939665"/>
                    </a:xfrm>
                    <a:prstGeom prst="rect">
                      <a:avLst/>
                    </a:prstGeom>
                    <a:noFill/>
                    <a:ln>
                      <a:noFill/>
                    </a:ln>
                  </pic:spPr>
                </pic:pic>
              </a:graphicData>
            </a:graphic>
          </wp:inline>
        </w:drawing>
      </w:r>
    </w:p>
    <w:p w14:paraId="376E3054" w14:textId="62872462"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lastRenderedPageBreak/>
        <w:drawing>
          <wp:inline distT="0" distB="0" distL="0" distR="0" wp14:anchorId="33A069DE" wp14:editId="5FE4F78B">
            <wp:extent cx="5731510" cy="2146300"/>
            <wp:effectExtent l="0" t="0" r="2540" b="6350"/>
            <wp:docPr id="12339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146300"/>
                    </a:xfrm>
                    <a:prstGeom prst="rect">
                      <a:avLst/>
                    </a:prstGeom>
                    <a:noFill/>
                    <a:ln>
                      <a:noFill/>
                    </a:ln>
                  </pic:spPr>
                </pic:pic>
              </a:graphicData>
            </a:graphic>
          </wp:inline>
        </w:drawing>
      </w:r>
    </w:p>
    <w:p w14:paraId="169AFF47" w14:textId="4EACF9E4"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drawing>
          <wp:inline distT="0" distB="0" distL="0" distR="0" wp14:anchorId="7F825D99" wp14:editId="6F6D6487">
            <wp:extent cx="5731510" cy="3181350"/>
            <wp:effectExtent l="0" t="0" r="2540" b="0"/>
            <wp:docPr id="1168508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81350"/>
                    </a:xfrm>
                    <a:prstGeom prst="rect">
                      <a:avLst/>
                    </a:prstGeom>
                    <a:noFill/>
                    <a:ln>
                      <a:noFill/>
                    </a:ln>
                  </pic:spPr>
                </pic:pic>
              </a:graphicData>
            </a:graphic>
          </wp:inline>
        </w:drawing>
      </w:r>
    </w:p>
    <w:p w14:paraId="3E634F80" w14:textId="5809FE9A"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drawing>
          <wp:inline distT="0" distB="0" distL="0" distR="0" wp14:anchorId="226CF2CE" wp14:editId="7AD3F591">
            <wp:extent cx="5731510" cy="2618105"/>
            <wp:effectExtent l="0" t="0" r="2540" b="0"/>
            <wp:docPr id="806367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18105"/>
                    </a:xfrm>
                    <a:prstGeom prst="rect">
                      <a:avLst/>
                    </a:prstGeom>
                    <a:noFill/>
                    <a:ln>
                      <a:noFill/>
                    </a:ln>
                  </pic:spPr>
                </pic:pic>
              </a:graphicData>
            </a:graphic>
          </wp:inline>
        </w:drawing>
      </w:r>
    </w:p>
    <w:p w14:paraId="51E32474" w14:textId="5E4FAA1A"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lastRenderedPageBreak/>
        <w:drawing>
          <wp:inline distT="0" distB="0" distL="0" distR="0" wp14:anchorId="5B1BC9E9" wp14:editId="28B60E28">
            <wp:extent cx="5731510" cy="2945765"/>
            <wp:effectExtent l="0" t="0" r="2540" b="6985"/>
            <wp:docPr id="1755644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45765"/>
                    </a:xfrm>
                    <a:prstGeom prst="rect">
                      <a:avLst/>
                    </a:prstGeom>
                    <a:noFill/>
                    <a:ln>
                      <a:noFill/>
                    </a:ln>
                  </pic:spPr>
                </pic:pic>
              </a:graphicData>
            </a:graphic>
          </wp:inline>
        </w:drawing>
      </w:r>
    </w:p>
    <w:p w14:paraId="0D141227" w14:textId="5739727C"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drawing>
          <wp:inline distT="0" distB="0" distL="0" distR="0" wp14:anchorId="187A3791" wp14:editId="2D054183">
            <wp:extent cx="5731510" cy="4186555"/>
            <wp:effectExtent l="0" t="0" r="2540" b="4445"/>
            <wp:docPr id="19821627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7CE23853" w14:textId="260205F9"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noProof/>
          <w:color w:val="000000"/>
          <w:sz w:val="22"/>
          <w:szCs w:val="22"/>
          <w:bdr w:val="none" w:sz="0" w:space="0" w:color="auto" w:frame="1"/>
        </w:rPr>
        <w:lastRenderedPageBreak/>
        <w:drawing>
          <wp:inline distT="0" distB="0" distL="0" distR="0" wp14:anchorId="32DC382E" wp14:editId="67E6247D">
            <wp:extent cx="5731510" cy="2679065"/>
            <wp:effectExtent l="0" t="0" r="2540" b="6985"/>
            <wp:docPr id="16688588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79065"/>
                    </a:xfrm>
                    <a:prstGeom prst="rect">
                      <a:avLst/>
                    </a:prstGeom>
                    <a:noFill/>
                    <a:ln>
                      <a:noFill/>
                    </a:ln>
                  </pic:spPr>
                </pic:pic>
              </a:graphicData>
            </a:graphic>
          </wp:inline>
        </w:drawing>
      </w:r>
    </w:p>
    <w:p w14:paraId="4323A803" w14:textId="77777777" w:rsidR="00FA1217" w:rsidRPr="00A4576D" w:rsidRDefault="00FA1217" w:rsidP="00A4576D">
      <w:pPr>
        <w:spacing w:after="0"/>
        <w:rPr>
          <w:rFonts w:ascii="Times New Roman" w:hAnsi="Times New Roman" w:cs="Times New Roman"/>
          <w:b/>
          <w:bCs/>
        </w:rPr>
      </w:pPr>
    </w:p>
    <w:p w14:paraId="01A2A382" w14:textId="418269DA" w:rsidR="00FA1217" w:rsidRPr="00A4576D" w:rsidRDefault="00FA1217" w:rsidP="00A4576D">
      <w:pPr>
        <w:spacing w:after="0"/>
        <w:rPr>
          <w:rFonts w:ascii="Times New Roman" w:hAnsi="Times New Roman" w:cs="Times New Roman"/>
          <w:b/>
          <w:bCs/>
        </w:rPr>
      </w:pPr>
      <w:r w:rsidRPr="00A4576D">
        <w:rPr>
          <w:rFonts w:ascii="Times New Roman" w:hAnsi="Times New Roman" w:cs="Times New Roman"/>
          <w:b/>
          <w:bCs/>
        </w:rPr>
        <w:t>Conclusion:</w:t>
      </w:r>
    </w:p>
    <w:p w14:paraId="49A787E4" w14:textId="6FF44F8A" w:rsidR="00FA1217" w:rsidRPr="00FA1217" w:rsidRDefault="00FA1217" w:rsidP="00A4576D">
      <w:pPr>
        <w:spacing w:after="0"/>
        <w:rPr>
          <w:rFonts w:ascii="Times New Roman" w:hAnsi="Times New Roman" w:cs="Times New Roman"/>
        </w:rPr>
      </w:pPr>
      <w:r w:rsidRPr="00A4576D">
        <w:rPr>
          <w:rFonts w:ascii="Times New Roman" w:hAnsi="Times New Roman" w:cs="Times New Roman"/>
        </w:rPr>
        <w:t>The installation and deployment of Nagios serve as a critical step in establishing a robust IT monitoring environment. By implementing Nagios, organizations gain real-time visibility into the performance and availability of their network, servers, and services. Its modular architecture, plugin support, and flexible configuration make it a powerful and scalable solution for proactive infrastructure management. Proper deployment ensures timely alerts, minimizes downtime, and enhances overall operational efficiency. Thus, mastering the installation and deployment process of Nagios is essential for any system administrator aiming to maintain a reliable and secure IT environment.</w:t>
      </w:r>
    </w:p>
    <w:p w14:paraId="2DA1A013" w14:textId="77777777" w:rsidR="00FA1217" w:rsidRPr="00FA1217" w:rsidRDefault="00FA1217" w:rsidP="00A4576D">
      <w:pPr>
        <w:spacing w:after="0"/>
        <w:rPr>
          <w:rFonts w:ascii="Times New Roman" w:hAnsi="Times New Roman" w:cs="Times New Roman"/>
          <w:b/>
          <w:bCs/>
        </w:rPr>
      </w:pPr>
    </w:p>
    <w:p w14:paraId="59617E04" w14:textId="77777777" w:rsidR="00FA1217" w:rsidRPr="00A4576D" w:rsidRDefault="00FA1217" w:rsidP="00A4576D">
      <w:pPr>
        <w:spacing w:after="0"/>
        <w:rPr>
          <w:rFonts w:ascii="Times New Roman" w:hAnsi="Times New Roman" w:cs="Times New Roman"/>
          <w:b/>
          <w:bCs/>
        </w:rPr>
      </w:pPr>
    </w:p>
    <w:sectPr w:rsidR="00FA1217" w:rsidRPr="00A45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452B6"/>
    <w:multiLevelType w:val="multilevel"/>
    <w:tmpl w:val="A73C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413AFE"/>
    <w:multiLevelType w:val="multilevel"/>
    <w:tmpl w:val="AB42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545458">
    <w:abstractNumId w:val="0"/>
  </w:num>
  <w:num w:numId="2" w16cid:durableId="392629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217"/>
    <w:rsid w:val="00004DE4"/>
    <w:rsid w:val="00194773"/>
    <w:rsid w:val="00A4576D"/>
    <w:rsid w:val="00B90EA8"/>
    <w:rsid w:val="00FA1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88F8D"/>
  <w15:chartTrackingRefBased/>
  <w15:docId w15:val="{C6DB8ECA-B415-4762-9DAE-8117B6611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217"/>
    <w:rPr>
      <w:rFonts w:eastAsiaTheme="majorEastAsia" w:cstheme="majorBidi"/>
      <w:color w:val="272727" w:themeColor="text1" w:themeTint="D8"/>
    </w:rPr>
  </w:style>
  <w:style w:type="paragraph" w:styleId="Title">
    <w:name w:val="Title"/>
    <w:basedOn w:val="Normal"/>
    <w:next w:val="Normal"/>
    <w:link w:val="TitleChar"/>
    <w:uiPriority w:val="10"/>
    <w:qFormat/>
    <w:rsid w:val="00FA1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217"/>
    <w:pPr>
      <w:spacing w:before="160"/>
      <w:jc w:val="center"/>
    </w:pPr>
    <w:rPr>
      <w:i/>
      <w:iCs/>
      <w:color w:val="404040" w:themeColor="text1" w:themeTint="BF"/>
    </w:rPr>
  </w:style>
  <w:style w:type="character" w:customStyle="1" w:styleId="QuoteChar">
    <w:name w:val="Quote Char"/>
    <w:basedOn w:val="DefaultParagraphFont"/>
    <w:link w:val="Quote"/>
    <w:uiPriority w:val="29"/>
    <w:rsid w:val="00FA1217"/>
    <w:rPr>
      <w:i/>
      <w:iCs/>
      <w:color w:val="404040" w:themeColor="text1" w:themeTint="BF"/>
    </w:rPr>
  </w:style>
  <w:style w:type="paragraph" w:styleId="ListParagraph">
    <w:name w:val="List Paragraph"/>
    <w:basedOn w:val="Normal"/>
    <w:uiPriority w:val="34"/>
    <w:qFormat/>
    <w:rsid w:val="00FA1217"/>
    <w:pPr>
      <w:ind w:left="720"/>
      <w:contextualSpacing/>
    </w:pPr>
  </w:style>
  <w:style w:type="character" w:styleId="IntenseEmphasis">
    <w:name w:val="Intense Emphasis"/>
    <w:basedOn w:val="DefaultParagraphFont"/>
    <w:uiPriority w:val="21"/>
    <w:qFormat/>
    <w:rsid w:val="00FA1217"/>
    <w:rPr>
      <w:i/>
      <w:iCs/>
      <w:color w:val="0F4761" w:themeColor="accent1" w:themeShade="BF"/>
    </w:rPr>
  </w:style>
  <w:style w:type="paragraph" w:styleId="IntenseQuote">
    <w:name w:val="Intense Quote"/>
    <w:basedOn w:val="Normal"/>
    <w:next w:val="Normal"/>
    <w:link w:val="IntenseQuoteChar"/>
    <w:uiPriority w:val="30"/>
    <w:qFormat/>
    <w:rsid w:val="00FA1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217"/>
    <w:rPr>
      <w:i/>
      <w:iCs/>
      <w:color w:val="0F4761" w:themeColor="accent1" w:themeShade="BF"/>
    </w:rPr>
  </w:style>
  <w:style w:type="character" w:styleId="IntenseReference">
    <w:name w:val="Intense Reference"/>
    <w:basedOn w:val="DefaultParagraphFont"/>
    <w:uiPriority w:val="32"/>
    <w:qFormat/>
    <w:rsid w:val="00FA1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prachisingh13723@gmail.com</dc:creator>
  <cp:keywords/>
  <dc:description/>
  <cp:lastModifiedBy>prachisingh13723@gmail.com</cp:lastModifiedBy>
  <cp:revision>2</cp:revision>
  <dcterms:created xsi:type="dcterms:W3CDTF">2025-10-06T16:28:00Z</dcterms:created>
  <dcterms:modified xsi:type="dcterms:W3CDTF">2025-10-06T16:38:00Z</dcterms:modified>
</cp:coreProperties>
</file>