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ADV-DEVOPS EXPERIMENT-12</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Aim:</w:t>
      </w:r>
      <w:r w:rsidDel="00000000" w:rsidR="00000000" w:rsidRPr="00000000">
        <w:rPr>
          <w:rFonts w:ascii="Times New Roman" w:cs="Times New Roman" w:eastAsia="Times New Roman" w:hAnsi="Times New Roman"/>
          <w:rtl w:val="0"/>
        </w:rPr>
        <w:t xml:space="preserve"> To Understand AWS Lambda and Its Workflow.</w:t>
      </w:r>
    </w:p>
    <w:p w:rsidR="00000000" w:rsidDel="00000000" w:rsidP="00000000" w:rsidRDefault="00000000" w:rsidRPr="00000000" w14:paraId="0000000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Theory:</w:t>
      </w:r>
    </w:p>
    <w:p w:rsidR="00000000" w:rsidDel="00000000" w:rsidP="00000000" w:rsidRDefault="00000000" w:rsidRPr="00000000" w14:paraId="0000000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Lambda is a serverless computing service provided by Amazon Web Services that allows developers to run code without provisioning or managing servers. It executes code in response to events and automatically manages the computing resources required.</w:t>
      </w:r>
    </w:p>
    <w:p w:rsidR="00000000" w:rsidDel="00000000" w:rsidP="00000000" w:rsidRDefault="00000000" w:rsidRPr="00000000" w14:paraId="0000000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rPr>
      </w:pPr>
      <w:r w:rsidDel="00000000" w:rsidR="00000000" w:rsidRPr="00000000">
        <w:rPr/>
        <w:drawing>
          <wp:inline distB="0" distT="0" distL="0" distR="0">
            <wp:extent cx="4734320" cy="2395991"/>
            <wp:effectExtent b="0" l="0" r="0" t="0"/>
            <wp:docPr descr="A Brief Guide on AWS Lambda - TatvaSoft Blog" id="1930864610" name="image1.jpg"/>
            <a:graphic>
              <a:graphicData uri="http://schemas.openxmlformats.org/drawingml/2006/picture">
                <pic:pic>
                  <pic:nvPicPr>
                    <pic:cNvPr descr="A Brief Guide on AWS Lambda - TatvaSoft Blog" id="0" name="image1.jpg"/>
                    <pic:cNvPicPr preferRelativeResize="0"/>
                  </pic:nvPicPr>
                  <pic:blipFill>
                    <a:blip r:embed="rId7"/>
                    <a:srcRect b="0" l="0" r="0" t="0"/>
                    <a:stretch>
                      <a:fillRect/>
                    </a:stretch>
                  </pic:blipFill>
                  <pic:spPr>
                    <a:xfrm>
                      <a:off x="0" y="0"/>
                      <a:ext cx="4734320" cy="239599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Background</w:t>
      </w:r>
    </w:p>
    <w:p w:rsidR="00000000" w:rsidDel="00000000" w:rsidP="00000000" w:rsidRDefault="00000000" w:rsidRPr="00000000" w14:paraId="0000000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server-based applications require setting up, maintaining, and scaling servers. AWS Lambda removes this overhead by offering a pay-as-you-go model where code is executed only when triggered by an event.</w:t>
      </w:r>
    </w:p>
    <w:p w:rsidR="00000000" w:rsidDel="00000000" w:rsidP="00000000" w:rsidRDefault="00000000" w:rsidRPr="00000000" w14:paraId="0000000A">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Concepts of AWS Lambda</w:t>
      </w:r>
    </w:p>
    <w:p w:rsidR="00000000" w:rsidDel="00000000" w:rsidP="00000000" w:rsidRDefault="00000000" w:rsidRPr="00000000" w14:paraId="0000000B">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Serverless:</w:t>
      </w:r>
      <w:r w:rsidDel="00000000" w:rsidR="00000000" w:rsidRPr="00000000">
        <w:rPr>
          <w:rFonts w:ascii="Times New Roman" w:cs="Times New Roman" w:eastAsia="Times New Roman" w:hAnsi="Times New Roman"/>
          <w:rtl w:val="0"/>
        </w:rPr>
        <w:t xml:space="preserve"> No need to manage infrastructure.</w:t>
      </w:r>
    </w:p>
    <w:p w:rsidR="00000000" w:rsidDel="00000000" w:rsidP="00000000" w:rsidRDefault="00000000" w:rsidRPr="00000000" w14:paraId="0000000C">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Event-driven:</w:t>
      </w:r>
      <w:r w:rsidDel="00000000" w:rsidR="00000000" w:rsidRPr="00000000">
        <w:rPr>
          <w:rFonts w:ascii="Times New Roman" w:cs="Times New Roman" w:eastAsia="Times New Roman" w:hAnsi="Times New Roman"/>
          <w:rtl w:val="0"/>
        </w:rPr>
        <w:t xml:space="preserve"> Executes code in response to triggers (HTTP requests, S3 bucket changes, DynamoDB updates, etc.).</w:t>
      </w:r>
    </w:p>
    <w:p w:rsidR="00000000" w:rsidDel="00000000" w:rsidP="00000000" w:rsidRDefault="00000000" w:rsidRPr="00000000" w14:paraId="0000000D">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Scalable:</w:t>
      </w:r>
      <w:r w:rsidDel="00000000" w:rsidR="00000000" w:rsidRPr="00000000">
        <w:rPr>
          <w:rFonts w:ascii="Times New Roman" w:cs="Times New Roman" w:eastAsia="Times New Roman" w:hAnsi="Times New Roman"/>
          <w:rtl w:val="0"/>
        </w:rPr>
        <w:t xml:space="preserve"> Automatically scales based on demand.</w:t>
      </w:r>
    </w:p>
    <w:p w:rsidR="00000000" w:rsidDel="00000000" w:rsidP="00000000" w:rsidRDefault="00000000" w:rsidRPr="00000000" w14:paraId="0000000E">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Stateless:</w:t>
      </w:r>
      <w:r w:rsidDel="00000000" w:rsidR="00000000" w:rsidRPr="00000000">
        <w:rPr>
          <w:rFonts w:ascii="Times New Roman" w:cs="Times New Roman" w:eastAsia="Times New Roman" w:hAnsi="Times New Roman"/>
          <w:rtl w:val="0"/>
        </w:rPr>
        <w:t xml:space="preserve"> Functions are stateless; each invocation is independent.</w:t>
      </w:r>
    </w:p>
    <w:p w:rsidR="00000000" w:rsidDel="00000000" w:rsidP="00000000" w:rsidRDefault="00000000" w:rsidRPr="00000000" w14:paraId="0000000F">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Pay-per-use:</w:t>
      </w:r>
      <w:r w:rsidDel="00000000" w:rsidR="00000000" w:rsidRPr="00000000">
        <w:rPr>
          <w:rFonts w:ascii="Times New Roman" w:cs="Times New Roman" w:eastAsia="Times New Roman" w:hAnsi="Times New Roman"/>
          <w:rtl w:val="0"/>
        </w:rPr>
        <w:t xml:space="preserve"> Charges based on execution time and resource consumption.</w:t>
      </w:r>
    </w:p>
    <w:p w:rsidR="00000000" w:rsidDel="00000000" w:rsidP="00000000" w:rsidRDefault="00000000" w:rsidRPr="00000000" w14:paraId="00000010">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Workflow of AWS Lambda</w:t>
      </w:r>
    </w:p>
    <w:p w:rsidR="00000000" w:rsidDel="00000000" w:rsidP="00000000" w:rsidRDefault="00000000" w:rsidRPr="00000000" w14:paraId="00000012">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Create a Lambda Function:</w:t>
      </w:r>
      <w:r w:rsidDel="00000000" w:rsidR="00000000" w:rsidRPr="00000000">
        <w:rPr>
          <w:rtl w:val="0"/>
        </w:rPr>
      </w:r>
    </w:p>
    <w:p w:rsidR="00000000" w:rsidDel="00000000" w:rsidP="00000000" w:rsidRDefault="00000000" w:rsidRPr="00000000" w14:paraId="00000013">
      <w:pPr>
        <w:numPr>
          <w:ilvl w:val="1"/>
          <w:numId w:val="2"/>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code in supported languages (Python, Node.js, Java, etc.).</w:t>
      </w:r>
    </w:p>
    <w:p w:rsidR="00000000" w:rsidDel="00000000" w:rsidP="00000000" w:rsidRDefault="00000000" w:rsidRPr="00000000" w14:paraId="00000014">
      <w:pPr>
        <w:numPr>
          <w:ilvl w:val="1"/>
          <w:numId w:val="2"/>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the function handler that AWS Lambda will invoke.</w:t>
      </w:r>
    </w:p>
    <w:p w:rsidR="00000000" w:rsidDel="00000000" w:rsidP="00000000" w:rsidRDefault="00000000" w:rsidRPr="00000000" w14:paraId="00000015">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Configure Triggers:</w:t>
      </w:r>
      <w:r w:rsidDel="00000000" w:rsidR="00000000" w:rsidRPr="00000000">
        <w:rPr>
          <w:rtl w:val="0"/>
        </w:rPr>
      </w:r>
    </w:p>
    <w:p w:rsidR="00000000" w:rsidDel="00000000" w:rsidP="00000000" w:rsidRDefault="00000000" w:rsidRPr="00000000" w14:paraId="00000016">
      <w:pPr>
        <w:numPr>
          <w:ilvl w:val="1"/>
          <w:numId w:val="2"/>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 Lambda function to event sources like S3, API Gateway, CloudWatch, DynamoDB, etc.</w:t>
      </w:r>
    </w:p>
    <w:p w:rsidR="00000000" w:rsidDel="00000000" w:rsidP="00000000" w:rsidRDefault="00000000" w:rsidRPr="00000000" w14:paraId="00000017">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Set Execution Role:</w:t>
      </w:r>
      <w:r w:rsidDel="00000000" w:rsidR="00000000" w:rsidRPr="00000000">
        <w:rPr>
          <w:rtl w:val="0"/>
        </w:rPr>
      </w:r>
    </w:p>
    <w:p w:rsidR="00000000" w:rsidDel="00000000" w:rsidP="00000000" w:rsidRDefault="00000000" w:rsidRPr="00000000" w14:paraId="00000018">
      <w:pPr>
        <w:numPr>
          <w:ilvl w:val="1"/>
          <w:numId w:val="2"/>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an IAM role with permissions required to access other AWS resources.</w:t>
      </w:r>
    </w:p>
    <w:p w:rsidR="00000000" w:rsidDel="00000000" w:rsidP="00000000" w:rsidRDefault="00000000" w:rsidRPr="00000000" w14:paraId="00000019">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Deploy the Function:</w:t>
      </w:r>
      <w:r w:rsidDel="00000000" w:rsidR="00000000" w:rsidRPr="00000000">
        <w:rPr>
          <w:rtl w:val="0"/>
        </w:rPr>
      </w:r>
    </w:p>
    <w:p w:rsidR="00000000" w:rsidDel="00000000" w:rsidP="00000000" w:rsidRDefault="00000000" w:rsidRPr="00000000" w14:paraId="0000001A">
      <w:pPr>
        <w:numPr>
          <w:ilvl w:val="1"/>
          <w:numId w:val="2"/>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the code (directly or via zip/package).</w:t>
      </w:r>
    </w:p>
    <w:p w:rsidR="00000000" w:rsidDel="00000000" w:rsidP="00000000" w:rsidRDefault="00000000" w:rsidRPr="00000000" w14:paraId="0000001B">
      <w:pPr>
        <w:numPr>
          <w:ilvl w:val="1"/>
          <w:numId w:val="2"/>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memory, timeout, and environment variables.</w:t>
      </w:r>
    </w:p>
    <w:p w:rsidR="00000000" w:rsidDel="00000000" w:rsidP="00000000" w:rsidRDefault="00000000" w:rsidRPr="00000000" w14:paraId="0000001C">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Invoke the Function:</w:t>
      </w:r>
      <w:r w:rsidDel="00000000" w:rsidR="00000000" w:rsidRPr="00000000">
        <w:rPr>
          <w:rtl w:val="0"/>
        </w:rPr>
      </w:r>
    </w:p>
    <w:p w:rsidR="00000000" w:rsidDel="00000000" w:rsidP="00000000" w:rsidRDefault="00000000" w:rsidRPr="00000000" w14:paraId="0000001D">
      <w:pPr>
        <w:numPr>
          <w:ilvl w:val="1"/>
          <w:numId w:val="2"/>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triggered by events.</w:t>
      </w:r>
    </w:p>
    <w:p w:rsidR="00000000" w:rsidDel="00000000" w:rsidP="00000000" w:rsidRDefault="00000000" w:rsidRPr="00000000" w14:paraId="0000001E">
      <w:pPr>
        <w:numPr>
          <w:ilvl w:val="1"/>
          <w:numId w:val="2"/>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manually invoked via SDK, CLI, or console.</w:t>
      </w:r>
    </w:p>
    <w:p w:rsidR="00000000" w:rsidDel="00000000" w:rsidP="00000000" w:rsidRDefault="00000000" w:rsidRPr="00000000" w14:paraId="0000001F">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Execution and Scaling:</w:t>
      </w:r>
      <w:r w:rsidDel="00000000" w:rsidR="00000000" w:rsidRPr="00000000">
        <w:rPr>
          <w:rtl w:val="0"/>
        </w:rPr>
      </w:r>
    </w:p>
    <w:p w:rsidR="00000000" w:rsidDel="00000000" w:rsidP="00000000" w:rsidRDefault="00000000" w:rsidRPr="00000000" w14:paraId="00000020">
      <w:pPr>
        <w:numPr>
          <w:ilvl w:val="1"/>
          <w:numId w:val="2"/>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Lambda runs the code in a managed runtime environment.</w:t>
      </w:r>
    </w:p>
    <w:p w:rsidR="00000000" w:rsidDel="00000000" w:rsidP="00000000" w:rsidRDefault="00000000" w:rsidRPr="00000000" w14:paraId="00000021">
      <w:pPr>
        <w:numPr>
          <w:ilvl w:val="1"/>
          <w:numId w:val="2"/>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scales horizontally to handle multiple concurrent invocations.</w:t>
      </w:r>
    </w:p>
    <w:p w:rsidR="00000000" w:rsidDel="00000000" w:rsidP="00000000" w:rsidRDefault="00000000" w:rsidRPr="00000000" w14:paraId="00000022">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Monitoring and Logging:</w:t>
      </w:r>
      <w:r w:rsidDel="00000000" w:rsidR="00000000" w:rsidRPr="00000000">
        <w:rPr>
          <w:rtl w:val="0"/>
        </w:rPr>
      </w:r>
    </w:p>
    <w:p w:rsidR="00000000" w:rsidDel="00000000" w:rsidP="00000000" w:rsidRDefault="00000000" w:rsidRPr="00000000" w14:paraId="00000023">
      <w:pPr>
        <w:numPr>
          <w:ilvl w:val="1"/>
          <w:numId w:val="2"/>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CloudWatch logs capture execution details and errors.</w:t>
      </w:r>
    </w:p>
    <w:p w:rsidR="00000000" w:rsidDel="00000000" w:rsidP="00000000" w:rsidRDefault="00000000" w:rsidRPr="00000000" w14:paraId="00000024">
      <w:pPr>
        <w:numPr>
          <w:ilvl w:val="1"/>
          <w:numId w:val="2"/>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help track performance and usage.</w:t>
      </w:r>
    </w:p>
    <w:p w:rsidR="00000000" w:rsidDel="00000000" w:rsidP="00000000" w:rsidRDefault="00000000" w:rsidRPr="00000000" w14:paraId="00000025">
      <w:pPr>
        <w:spacing w:after="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0" w:lineRule="auto"/>
        <w:ind w:left="1440" w:firstLine="0"/>
        <w:rPr>
          <w:rFonts w:ascii="Times New Roman" w:cs="Times New Roman" w:eastAsia="Times New Roman" w:hAnsi="Times New Roman"/>
        </w:rPr>
      </w:pPr>
      <w:r w:rsidDel="00000000" w:rsidR="00000000" w:rsidRPr="00000000">
        <w:rPr/>
        <w:drawing>
          <wp:inline distB="0" distT="0" distL="0" distR="0">
            <wp:extent cx="3935413" cy="2214932"/>
            <wp:effectExtent b="0" l="0" r="0" t="0"/>
            <wp:docPr descr="Automating Analytic Workflows on AWS | AWS Big Data Blog" id="1930864611" name="image2.png"/>
            <a:graphic>
              <a:graphicData uri="http://schemas.openxmlformats.org/drawingml/2006/picture">
                <pic:pic>
                  <pic:nvPicPr>
                    <pic:cNvPr descr="Automating Analytic Workflows on AWS | AWS Big Data Blog" id="0" name="image2.png"/>
                    <pic:cNvPicPr preferRelativeResize="0"/>
                  </pic:nvPicPr>
                  <pic:blipFill>
                    <a:blip r:embed="rId8"/>
                    <a:srcRect b="0" l="0" r="0" t="0"/>
                    <a:stretch>
                      <a:fillRect/>
                    </a:stretch>
                  </pic:blipFill>
                  <pic:spPr>
                    <a:xfrm>
                      <a:off x="0" y="0"/>
                      <a:ext cx="3935413" cy="221493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Benefits Observed</w:t>
      </w:r>
    </w:p>
    <w:p w:rsidR="00000000" w:rsidDel="00000000" w:rsidP="00000000" w:rsidRDefault="00000000" w:rsidRPr="00000000" w14:paraId="00000029">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Reduced Operational Overhead:</w:t>
      </w:r>
      <w:r w:rsidDel="00000000" w:rsidR="00000000" w:rsidRPr="00000000">
        <w:rPr>
          <w:rFonts w:ascii="Times New Roman" w:cs="Times New Roman" w:eastAsia="Times New Roman" w:hAnsi="Times New Roman"/>
          <w:rtl w:val="0"/>
        </w:rPr>
        <w:t xml:space="preserve"> No servers to manage.</w:t>
      </w:r>
    </w:p>
    <w:p w:rsidR="00000000" w:rsidDel="00000000" w:rsidP="00000000" w:rsidRDefault="00000000" w:rsidRPr="00000000" w14:paraId="0000002A">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Cost Efficiency:</w:t>
      </w:r>
      <w:r w:rsidDel="00000000" w:rsidR="00000000" w:rsidRPr="00000000">
        <w:rPr>
          <w:rFonts w:ascii="Times New Roman" w:cs="Times New Roman" w:eastAsia="Times New Roman" w:hAnsi="Times New Roman"/>
          <w:rtl w:val="0"/>
        </w:rPr>
        <w:t xml:space="preserve"> Pay only for the actual execution time.</w:t>
      </w:r>
    </w:p>
    <w:p w:rsidR="00000000" w:rsidDel="00000000" w:rsidP="00000000" w:rsidRDefault="00000000" w:rsidRPr="00000000" w14:paraId="0000002B">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Flexibility:</w:t>
      </w:r>
      <w:r w:rsidDel="00000000" w:rsidR="00000000" w:rsidRPr="00000000">
        <w:rPr>
          <w:rFonts w:ascii="Times New Roman" w:cs="Times New Roman" w:eastAsia="Times New Roman" w:hAnsi="Times New Roman"/>
          <w:rtl w:val="0"/>
        </w:rPr>
        <w:t xml:space="preserve"> Easy to add triggers from multiple AWS services.</w:t>
      </w:r>
    </w:p>
    <w:p w:rsidR="00000000" w:rsidDel="00000000" w:rsidP="00000000" w:rsidRDefault="00000000" w:rsidRPr="00000000" w14:paraId="0000002C">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Quick Development:</w:t>
      </w:r>
      <w:r w:rsidDel="00000000" w:rsidR="00000000" w:rsidRPr="00000000">
        <w:rPr>
          <w:rFonts w:ascii="Times New Roman" w:cs="Times New Roman" w:eastAsia="Times New Roman" w:hAnsi="Times New Roman"/>
          <w:rtl w:val="0"/>
        </w:rPr>
        <w:t xml:space="preserve"> Fast deployment and testing cycle.</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Conclusion:</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Lambda simplifies application deployment by abstracting server management and enables building scalable, event-driven architectures. Understanding its workflow helps developers design efficient and cost-effective serverless applications.</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278A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278A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278A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278A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278A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278A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278A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278A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278A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278A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278A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278A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278A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278A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278A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278A8"/>
    <w:rPr>
      <w:i w:val="1"/>
      <w:iCs w:val="1"/>
      <w:color w:val="404040" w:themeColor="text1" w:themeTint="0000BF"/>
    </w:rPr>
  </w:style>
  <w:style w:type="paragraph" w:styleId="ListParagraph">
    <w:name w:val="List Paragraph"/>
    <w:basedOn w:val="Normal"/>
    <w:uiPriority w:val="34"/>
    <w:qFormat w:val="1"/>
    <w:rsid w:val="00D278A8"/>
    <w:pPr>
      <w:ind w:left="720"/>
      <w:contextualSpacing w:val="1"/>
    </w:pPr>
  </w:style>
  <w:style w:type="character" w:styleId="IntenseEmphasis">
    <w:name w:val="Intense Emphasis"/>
    <w:basedOn w:val="DefaultParagraphFont"/>
    <w:uiPriority w:val="21"/>
    <w:qFormat w:val="1"/>
    <w:rsid w:val="00D278A8"/>
    <w:rPr>
      <w:i w:val="1"/>
      <w:iCs w:val="1"/>
      <w:color w:val="0f4761" w:themeColor="accent1" w:themeShade="0000BF"/>
    </w:rPr>
  </w:style>
  <w:style w:type="paragraph" w:styleId="IntenseQuote">
    <w:name w:val="Intense Quote"/>
    <w:basedOn w:val="Normal"/>
    <w:next w:val="Normal"/>
    <w:link w:val="IntenseQuoteChar"/>
    <w:uiPriority w:val="30"/>
    <w:qFormat w:val="1"/>
    <w:rsid w:val="00D278A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278A8"/>
    <w:rPr>
      <w:i w:val="1"/>
      <w:iCs w:val="1"/>
      <w:color w:val="0f4761" w:themeColor="accent1" w:themeShade="0000BF"/>
    </w:rPr>
  </w:style>
  <w:style w:type="character" w:styleId="IntenseReference">
    <w:name w:val="Intense Reference"/>
    <w:basedOn w:val="DefaultParagraphFont"/>
    <w:uiPriority w:val="32"/>
    <w:qFormat w:val="1"/>
    <w:rsid w:val="00D278A8"/>
    <w:rPr>
      <w:b w:val="1"/>
      <w:bCs w:val="1"/>
      <w:smallCaps w:val="1"/>
      <w:color w:val="0f4761" w:themeColor="accent1" w:themeShade="0000BF"/>
      <w:spacing w:val="5"/>
    </w:rPr>
  </w:style>
  <w:style w:type="paragraph" w:styleId="NormalWeb">
    <w:name w:val="Normal (Web)"/>
    <w:basedOn w:val="Normal"/>
    <w:uiPriority w:val="99"/>
    <w:semiHidden w:val="1"/>
    <w:unhideWhenUsed w:val="1"/>
    <w:rsid w:val="00D278A8"/>
    <w:rPr>
      <w:rFonts w:ascii="Times New Roman" w:cs="Times New Roman" w:hAnsi="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uJsn9LIsxBQmrOoDO9862WsN+g==">CgMxLjA4AHIhMThkZk1RcmFPalhVVmJvM2gtSWlKUVZsQ3dCTFVJRGtK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2025-09-30T08:44:00Z</dcterms:created>
  <dc:creator>inftstudent49</dc:creator>
</cp:coreProperties>
</file>