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t>To explore and summarize the key patterns, missing values, and potential risk indicators in the delinquency dataset to aid predictive modeling.</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t>- Number of records: 500</w:t>
      </w:r>
    </w:p>
    <w:p xmlns:wp14="http://schemas.microsoft.com/office/word/2010/wordml" w:rsidP="3378EA2B" w14:paraId="66D18F34" wp14:textId="77777777" wp14:noSpellErr="1">
      <w:pPr>
        <w:rPr>
          <w:rFonts w:ascii="Arial" w:hAnsi="Arial" w:eastAsia="Arial" w:cs="Arial"/>
          <w:color w:val="auto"/>
        </w:rPr>
      </w:pPr>
      <w:r>
        <w:t>- Key variables: Customer_ID (Unique Identifier); Age (Numeric); Income (Numeric, has missing); Credit_Score (Numeric, has missing); Credit_Utilization; Missed_Payments; Delinquent_Account (Target); Loan_Balance (Numeric, has missing); Employment_Status, Credit_Card_Type, Location (Categorical); Month_1 to Month_6 (Categorical payment history)</w:t>
      </w:r>
    </w:p>
    <w:p xmlns:wp14="http://schemas.microsoft.com/office/word/2010/wordml" w:rsidP="3378EA2B" w14:paraId="1713A2A9" wp14:textId="77777777" wp14:noSpellErr="1">
      <w:pPr>
        <w:rPr>
          <w:rFonts w:ascii="Arial" w:hAnsi="Arial" w:eastAsia="Arial" w:cs="Arial"/>
          <w:color w:val="auto"/>
        </w:rPr>
      </w:pPr>
      <w:r>
        <w:t>- Data types: Numerical (9), Categorical (10)</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t>- Variables with missing values: Income - 39 missing values; Credit_Score - 2 missing values; Loan_Balance - 29 missing values</w:t>
      </w:r>
    </w:p>
    <w:p xmlns:wp14="http://schemas.microsoft.com/office/word/2010/wordml" w:rsidP="3378EA2B" w14:paraId="13777320" wp14:textId="77777777" wp14:noSpellErr="1">
      <w:pPr>
        <w:rPr>
          <w:rFonts w:ascii="Arial" w:hAnsi="Arial" w:eastAsia="Arial" w:cs="Arial"/>
          <w:color w:val="auto"/>
        </w:rPr>
      </w:pPr>
      <w:r>
        <w:t>- Missing data treatment: Imputation (suggested: median for numeric variables).</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t>- Correlations observed between key variables: No strong linear correlation observed with 'Delinquent_Account'. Weak positive signals from Income, Loan_Balance, Credit_Score. Missed_Payments shows slightly negative correlation unexpectedly.</w:t>
      </w:r>
    </w:p>
    <w:p xmlns:wp14="http://schemas.microsoft.com/office/word/2010/wordml" w:rsidP="3378EA2B" w14:paraId="62F06E2A" wp14:textId="77777777" wp14:noSpellErr="1">
      <w:pPr>
        <w:rPr>
          <w:rFonts w:ascii="Arial" w:hAnsi="Arial" w:eastAsia="Arial" w:cs="Arial"/>
          <w:color w:val="auto"/>
        </w:rPr>
      </w:pPr>
      <w:r>
        <w:t>- Anomaly: Negative correlation between Missed_Payments and Delinquent_Account requires further investigation.</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t>This EDA identified weak relationships between financial features and delinquency. Next steps include data imputation, encoding categorical variables, feature selection, and model building.</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