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FE20" w14:textId="77777777" w:rsidR="00C9329A" w:rsidRPr="00C9329A" w:rsidRDefault="00C9329A" w:rsidP="00C9329A">
      <w:pPr>
        <w:spacing w:after="300" w:line="240" w:lineRule="auto"/>
        <w:outlineLvl w:val="2"/>
        <w:rPr>
          <w:rFonts w:ascii="Open Sans" w:eastAsia="Times New Roman" w:hAnsi="Open Sans" w:cs="Open Sans"/>
          <w:b/>
          <w:bCs/>
          <w:caps/>
          <w:color w:val="474747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474747"/>
          <w:kern w:val="0"/>
          <w:sz w:val="24"/>
          <w:szCs w:val="24"/>
          <w:lang w:eastAsia="en-IN"/>
          <w14:ligatures w14:val="none"/>
        </w:rPr>
        <w:t>LINEAR REGRESSION ASSIGNMENT QUIZ BC=23010101</w:t>
      </w:r>
    </w:p>
    <w:p w14:paraId="7DD4CDB7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How many employees having more than 5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years 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 are earning more than 60000?</w:t>
      </w:r>
    </w:p>
    <w:p w14:paraId="67E4D93E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16F11CA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14</w:t>
      </w:r>
    </w:p>
    <w:p w14:paraId="2D0A4C4C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7F1DD83F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14</w:t>
      </w:r>
    </w:p>
    <w:p w14:paraId="36FDE485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45349111" w14:textId="77777777" w:rsidR="00C9329A" w:rsidRPr="00C9329A" w:rsidRDefault="00C9329A" w:rsidP="00C9329A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How many employees are earning between 50000-80000?</w:t>
      </w:r>
    </w:p>
    <w:p w14:paraId="0CAE0F59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0C8F7877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12</w:t>
      </w:r>
    </w:p>
    <w:p w14:paraId="770D2A5E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4F1F60BE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12</w:t>
      </w:r>
    </w:p>
    <w:p w14:paraId="01CF37F6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05A2912B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scatter plot in the following image shows the relationship between the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“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” and “Salary” columns. What possible inferences can be drawn from the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plot?</w:t>
      </w:r>
    </w:p>
    <w:p w14:paraId="48A7C5F6" w14:textId="3CD8BEEB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noProof/>
          <w:color w:val="3A3A3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0B8F46" wp14:editId="025CCAB2">
            <wp:extent cx="3992880" cy="2537460"/>
            <wp:effectExtent l="0" t="0" r="7620" b="0"/>
            <wp:docPr id="402370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46B2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403F1180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lastRenderedPageBreak/>
        <w:t>The plot shows a positive correlation between the ‘</w:t>
      </w:r>
      <w:proofErr w:type="spellStart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” and “Salary” column.</w:t>
      </w:r>
    </w:p>
    <w:p w14:paraId="4E8F387C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6776D6D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The plot shows a positive correlation between the ‘</w:t>
      </w:r>
      <w:proofErr w:type="spell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” and “Salary” column.</w:t>
      </w:r>
    </w:p>
    <w:p w14:paraId="551D0897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55DF66D1" w14:textId="77777777" w:rsidR="00C9329A" w:rsidRPr="00C9329A" w:rsidRDefault="00C9329A" w:rsidP="00C9329A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The distribution plot of the column “</w:t>
      </w:r>
      <w:proofErr w:type="spellStart"/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” is shown in the image below, what possible inferences can be drawn from the plot.</w:t>
      </w:r>
    </w:p>
    <w:p w14:paraId="76783138" w14:textId="162EE441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noProof/>
          <w:color w:val="3A3A3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842660" wp14:editId="3EBDE60A">
            <wp:extent cx="2621280" cy="1798320"/>
            <wp:effectExtent l="0" t="0" r="7620" b="0"/>
            <wp:docPr id="1901918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5349D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6EC0743A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” data is positively skewed.</w:t>
      </w:r>
    </w:p>
    <w:p w14:paraId="6837C563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E9C4B9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“</w:t>
      </w:r>
      <w:proofErr w:type="spell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” data is positively skewed.</w:t>
      </w:r>
    </w:p>
    <w:p w14:paraId="0D0CDDE3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41A914DF" w14:textId="77777777" w:rsidR="00C9329A" w:rsidRPr="00C9329A" w:rsidRDefault="00C9329A" w:rsidP="00C9329A">
      <w:pPr>
        <w:numPr>
          <w:ilvl w:val="0"/>
          <w:numId w:val="1"/>
        </w:numPr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What all inferences can be drawn from the table shown below:</w:t>
      </w:r>
    </w:p>
    <w:p w14:paraId="0E928CD3" w14:textId="16345EF3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noProof/>
          <w:color w:val="3A3A3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1C128B1" wp14:editId="0E2756AA">
            <wp:extent cx="2468880" cy="2316480"/>
            <wp:effectExtent l="0" t="0" r="7620" b="7620"/>
            <wp:docPr id="1304612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3E04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2724DE3F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lastRenderedPageBreak/>
        <w:t>The range of the “</w:t>
      </w:r>
      <w:proofErr w:type="spellStart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” and “Salary” data is (</w:t>
      </w:r>
      <w:proofErr w:type="gramStart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9.4 ,</w:t>
      </w:r>
      <w:proofErr w:type="gramEnd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 xml:space="preserve"> 84660 )</w:t>
      </w:r>
    </w:p>
    <w:p w14:paraId="4C6ED29B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292553B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The range of the “</w:t>
      </w:r>
      <w:proofErr w:type="spell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” and “Salary” data is (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9.4 ,</w:t>
      </w:r>
      <w:proofErr w:type="gramEnd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 xml:space="preserve"> 84660 )</w:t>
      </w:r>
    </w:p>
    <w:p w14:paraId="52DC98DE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73E14DB8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To split the dataset into training and testing data, if we use the following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code. X = data[‘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YearsExperience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’]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y = data[‘Salary’]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X_train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X_test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y_train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train_test_</w:t>
      </w:r>
      <w:proofErr w:type="gram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X, y, </w:t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test_size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=0.2,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=0) What does it mean when we write the test size as 0.2?</w:t>
      </w:r>
    </w:p>
    <w:p w14:paraId="256F7A37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40B058E3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The training data will consist of 80% of the samples from the total population.</w:t>
      </w:r>
    </w:p>
    <w:p w14:paraId="484ECC30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11FC317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The training data will consist of 80% of the samples from the total population.</w:t>
      </w:r>
    </w:p>
    <w:p w14:paraId="13028EE1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64300FC0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In the above example code, we have taken the random state as 0, if we change the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random state as 42, what does it mean for our training and testing data?</w:t>
      </w:r>
    </w:p>
    <w:p w14:paraId="22D91391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7CD05AD8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The random state does not have any effect on the shape of the data.</w:t>
      </w:r>
    </w:p>
    <w:p w14:paraId="603A0102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2C45A356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The random state does not have any effect on the shape of the data.</w:t>
      </w:r>
    </w:p>
    <w:p w14:paraId="0697EC84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0D59485E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If the r2 score calculated in the above example is </w:t>
      </w:r>
      <w:proofErr w:type="gram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0.98 ,</w:t>
      </w:r>
      <w:proofErr w:type="gram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 xml:space="preserve"> change the sample size of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the training and testing set in the ratio 60:40, and build a linear regression model again.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After plotting the best fit line on the test data, calculate the r2_score for the new model.</w:t>
      </w:r>
    </w:p>
    <w:p w14:paraId="3539EB68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lastRenderedPageBreak/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0A08C389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0.96</w:t>
      </w:r>
    </w:p>
    <w:p w14:paraId="0D420E94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A35F2E5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0.96</w:t>
      </w:r>
    </w:p>
    <w:p w14:paraId="42B41EB2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130A74E6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If while fitting the model with training and testing data, you get the following error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ValueError</w:t>
      </w:r>
      <w:proofErr w:type="spellEnd"/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: Expected 2D array, got 1D array instead: What could be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br/>
        <w:t>the issue with the data, and how can you solve it?</w:t>
      </w:r>
    </w:p>
    <w:p w14:paraId="1333540E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32C4EEA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 xml:space="preserve">Reshape the data to a </w:t>
      </w:r>
      <w:proofErr w:type="gramStart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two dimensional</w:t>
      </w:r>
      <w:proofErr w:type="gramEnd"/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 xml:space="preserve"> array</w:t>
      </w:r>
    </w:p>
    <w:p w14:paraId="45DC38D4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2C7D045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 xml:space="preserve">Reshape the data to a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two dimensional</w:t>
      </w:r>
      <w:proofErr w:type="gramEnd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 xml:space="preserve"> array</w:t>
      </w:r>
    </w:p>
    <w:p w14:paraId="531C69F3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04198225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61A28A60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How many houses have a waterfront?</w:t>
      </w:r>
    </w:p>
    <w:p w14:paraId="33A362E9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1E165CEA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163</w:t>
      </w:r>
    </w:p>
    <w:p w14:paraId="5AF72F6F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7E39887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163</w:t>
      </w:r>
    </w:p>
    <w:p w14:paraId="515F5FC3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52E9AB2F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695900C4" w14:textId="77777777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How many houses have 2 floors?</w:t>
      </w:r>
    </w:p>
    <w:p w14:paraId="167F3F1D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2AA50232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8241</w:t>
      </w:r>
    </w:p>
    <w:p w14:paraId="1751F6A8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E70513D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8241</w:t>
      </w:r>
    </w:p>
    <w:p w14:paraId="75E97290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17DD039D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lastRenderedPageBreak/>
        <w:t>The exercise after this contains questions that are based on the housing dataset.</w:t>
      </w:r>
    </w:p>
    <w:p w14:paraId="14E056E9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How many houses built before 1960 have a waterfront?</w:t>
      </w:r>
    </w:p>
    <w:p w14:paraId="7D72D6F2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9AD0BDC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80</w:t>
      </w:r>
    </w:p>
    <w:p w14:paraId="3EACB9D5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03620217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80</w:t>
      </w:r>
    </w:p>
    <w:p w14:paraId="61F6DA6F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5626C95C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2907C3FC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What is the price of the most expensive house having more than 4 bathrooms? </w:t>
      </w:r>
    </w:p>
    <w:p w14:paraId="29F6742A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6ED32C06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7700000</w:t>
      </w:r>
    </w:p>
    <w:p w14:paraId="364CC7EF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A9EE913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7700000</w:t>
      </w:r>
    </w:p>
    <w:p w14:paraId="7D606227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75A273B7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743E35EE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The image shown below shows the boxplot of the price column from the housing dataset. What inferences can you make from the plot?</w:t>
      </w:r>
    </w:p>
    <w:p w14:paraId="11A7CE72" w14:textId="6654FB99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noProof/>
          <w:color w:val="3A3A3A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42C36C" wp14:editId="466330D3">
            <wp:extent cx="5731510" cy="1609090"/>
            <wp:effectExtent l="0" t="0" r="2540" b="0"/>
            <wp:docPr id="90260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9CF0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23CA5DD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There is a presence of outliers in the price data.</w:t>
      </w:r>
    </w:p>
    <w:p w14:paraId="7BB3E0BB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EC150C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There is a presence of outliers in the price data.</w:t>
      </w:r>
    </w:p>
    <w:p w14:paraId="1944E366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lastRenderedPageBreak/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02D47243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2B301C47" w14:textId="77777777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For instance, if the ‘price’ column consists of outliers, how can you make the data clean and remove the redundancies?</w:t>
      </w:r>
    </w:p>
    <w:p w14:paraId="6FB9A283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3F9C80D0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Calculate the IQR range and drop the values outside the range.</w:t>
      </w:r>
    </w:p>
    <w:p w14:paraId="720683E6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7EFF14AC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Calculate the IQR range and drop the values outside the range.</w:t>
      </w:r>
    </w:p>
    <w:p w14:paraId="1AC91016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2E7ACA60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37B28910" w14:textId="77777777" w:rsidR="00C9329A" w:rsidRPr="00C9329A" w:rsidRDefault="00C9329A" w:rsidP="00C9329A">
      <w:pPr>
        <w:spacing w:before="150" w:after="15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What are the various parameters that can be used to determine the dependent variables in the housing data to determine the price of the house?</w:t>
      </w:r>
    </w:p>
    <w:p w14:paraId="5740E987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704BBB27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Correlation coefficients</w:t>
      </w:r>
    </w:p>
    <w:p w14:paraId="2457C294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5D06189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Correlation coefficients</w:t>
      </w:r>
    </w:p>
    <w:p w14:paraId="363AA055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0225B560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7BABC4D7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If we get the r2 score as 0.38, what inferences can we make about the model and its efficiency?</w:t>
      </w:r>
    </w:p>
    <w:p w14:paraId="07AB6951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5F4008C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High difference between observed and fitted values.</w:t>
      </w:r>
    </w:p>
    <w:p w14:paraId="0CC5D693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1CC58578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High difference between observed and fitted values.</w:t>
      </w:r>
    </w:p>
    <w:p w14:paraId="609E0BAF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2A33102B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lastRenderedPageBreak/>
        <w:t>The exercise after this contains questions that are based on the housing dataset.</w:t>
      </w:r>
    </w:p>
    <w:p w14:paraId="04000210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If the metrics show that the p-value for the grade column is 0.092, what all inferences can we make about the grade column?</w:t>
      </w:r>
    </w:p>
    <w:p w14:paraId="0F5BDB62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51FC0196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Significant in presence of other variables.</w:t>
      </w:r>
    </w:p>
    <w:p w14:paraId="4BD5C02B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623A01F1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Significant in presence of other variables.</w:t>
      </w:r>
    </w:p>
    <w:p w14:paraId="66696FF6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75F92268" w14:textId="77777777" w:rsidR="00C9329A" w:rsidRPr="00C9329A" w:rsidRDefault="00C9329A" w:rsidP="00C9329A">
      <w:pPr>
        <w:numPr>
          <w:ilvl w:val="0"/>
          <w:numId w:val="1"/>
        </w:numPr>
        <w:spacing w:after="15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  <w:t>The exercise after this contains questions that are based on the housing dataset.</w:t>
      </w:r>
    </w:p>
    <w:p w14:paraId="71A9DB27" w14:textId="77777777" w:rsidR="00C9329A" w:rsidRPr="00C9329A" w:rsidRDefault="00C9329A" w:rsidP="00C9329A">
      <w:pPr>
        <w:spacing w:after="0" w:line="240" w:lineRule="auto"/>
        <w:ind w:left="720"/>
        <w:rPr>
          <w:rFonts w:ascii="Open Sans" w:eastAsia="Times New Roman" w:hAnsi="Open Sans" w:cs="Open Sans"/>
          <w:b/>
          <w:bCs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en-IN"/>
          <w14:ligatures w14:val="none"/>
        </w:rPr>
        <w:t>If the Variance Inflation Factor value for a feature is considerably higher than the other features, what can we say about that column/feature?</w:t>
      </w:r>
    </w:p>
    <w:p w14:paraId="1C494C40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Marked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42FEE813" w14:textId="77777777" w:rsidR="00C9329A" w:rsidRPr="00C9329A" w:rsidRDefault="00C9329A" w:rsidP="00C9329A">
      <w:pPr>
        <w:spacing w:after="150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  <w:t>High multicollinearity</w:t>
      </w:r>
    </w:p>
    <w:p w14:paraId="4819FCEA" w14:textId="77777777" w:rsidR="00C9329A" w:rsidRPr="00C9329A" w:rsidRDefault="00C9329A" w:rsidP="00C9329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b/>
          <w:bCs/>
          <w:color w:val="BBBBBB"/>
          <w:kern w:val="0"/>
          <w:sz w:val="18"/>
          <w:szCs w:val="18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 xml:space="preserve">Correct </w:t>
      </w:r>
      <w:proofErr w:type="gramStart"/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18"/>
          <w:szCs w:val="18"/>
          <w:lang w:eastAsia="en-IN"/>
          <w14:ligatures w14:val="none"/>
        </w:rPr>
        <w:t>Answer :</w:t>
      </w:r>
      <w:proofErr w:type="gramEnd"/>
    </w:p>
    <w:p w14:paraId="280878F2" w14:textId="77777777" w:rsidR="00C9329A" w:rsidRPr="00C9329A" w:rsidRDefault="00C9329A" w:rsidP="00C9329A">
      <w:pPr>
        <w:spacing w:after="15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olor w:val="BBBBBB"/>
          <w:kern w:val="0"/>
          <w:sz w:val="24"/>
          <w:szCs w:val="24"/>
          <w:lang w:eastAsia="en-IN"/>
          <w14:ligatures w14:val="none"/>
        </w:rPr>
        <w:t>High multicollinearity</w:t>
      </w:r>
    </w:p>
    <w:p w14:paraId="6814B0E1" w14:textId="77777777" w:rsidR="00C9329A" w:rsidRPr="00C9329A" w:rsidRDefault="00C9329A" w:rsidP="00C9329A">
      <w:pPr>
        <w:spacing w:beforeAutospacing="1" w:after="0" w:afterAutospacing="1" w:line="240" w:lineRule="auto"/>
        <w:ind w:left="720"/>
        <w:rPr>
          <w:rFonts w:ascii="Open Sans" w:eastAsia="Times New Roman" w:hAnsi="Open Sans" w:cs="Open Sans"/>
          <w:color w:val="3A3A3A"/>
          <w:kern w:val="0"/>
          <w:sz w:val="24"/>
          <w:szCs w:val="24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TOTAL </w:t>
      </w:r>
      <w:proofErr w:type="gramStart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>MARKS :</w:t>
      </w:r>
      <w:proofErr w:type="gramEnd"/>
      <w:r w:rsidRPr="00C9329A">
        <w:rPr>
          <w:rFonts w:ascii="Open Sans" w:eastAsia="Times New Roman" w:hAnsi="Open Sans" w:cs="Open Sans"/>
          <w:b/>
          <w:bCs/>
          <w:caps/>
          <w:color w:val="BBBBBB"/>
          <w:kern w:val="0"/>
          <w:sz w:val="18"/>
          <w:szCs w:val="18"/>
          <w:lang w:eastAsia="en-IN"/>
          <w14:ligatures w14:val="none"/>
        </w:rPr>
        <w:t xml:space="preserve"> 1MARKS OBTAINED  1</w:t>
      </w:r>
    </w:p>
    <w:p w14:paraId="7CD2A730" w14:textId="77777777" w:rsidR="00C9329A" w:rsidRPr="00C9329A" w:rsidRDefault="00C9329A" w:rsidP="00C9329A">
      <w:pPr>
        <w:spacing w:line="240" w:lineRule="auto"/>
        <w:rPr>
          <w:rFonts w:ascii="Open Sans" w:eastAsia="Times New Roman" w:hAnsi="Open Sans" w:cs="Open Sans"/>
          <w:color w:val="3A3A3A"/>
          <w:kern w:val="0"/>
          <w:sz w:val="36"/>
          <w:szCs w:val="36"/>
          <w:lang w:eastAsia="en-IN"/>
          <w14:ligatures w14:val="none"/>
        </w:rPr>
      </w:pPr>
      <w:r w:rsidRPr="00C9329A">
        <w:rPr>
          <w:rFonts w:ascii="Open Sans" w:eastAsia="Times New Roman" w:hAnsi="Open Sans" w:cs="Open Sans"/>
          <w:color w:val="3A3A3A"/>
          <w:kern w:val="0"/>
          <w:sz w:val="36"/>
          <w:szCs w:val="36"/>
          <w:lang w:eastAsia="en-IN"/>
          <w14:ligatures w14:val="none"/>
        </w:rPr>
        <w:t>Total Marks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36"/>
          <w:szCs w:val="36"/>
          <w:shd w:val="clear" w:color="auto" w:fill="FAFAFA"/>
          <w:lang w:eastAsia="en-IN"/>
          <w14:ligatures w14:val="none"/>
        </w:rPr>
        <w:t>19</w:t>
      </w:r>
      <w:r w:rsidRPr="00C9329A">
        <w:rPr>
          <w:rFonts w:ascii="Open Sans" w:eastAsia="Times New Roman" w:hAnsi="Open Sans" w:cs="Open Sans"/>
          <w:b/>
          <w:bCs/>
          <w:color w:val="3A3A3A"/>
          <w:kern w:val="0"/>
          <w:sz w:val="36"/>
          <w:szCs w:val="36"/>
          <w:lang w:eastAsia="en-IN"/>
          <w14:ligatures w14:val="none"/>
        </w:rPr>
        <w:t> / 19</w:t>
      </w:r>
    </w:p>
    <w:p w14:paraId="17AF4B2D" w14:textId="77777777" w:rsidR="00080048" w:rsidRDefault="00080048"/>
    <w:sectPr w:rsidR="000800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7528B"/>
    <w:multiLevelType w:val="multilevel"/>
    <w:tmpl w:val="E8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08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CB"/>
    <w:rsid w:val="00080048"/>
    <w:rsid w:val="00C9329A"/>
    <w:rsid w:val="00E3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257D6-053B-4457-9CDF-C7CFB097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32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32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4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2</cp:revision>
  <dcterms:created xsi:type="dcterms:W3CDTF">2023-09-20T09:12:00Z</dcterms:created>
  <dcterms:modified xsi:type="dcterms:W3CDTF">2023-09-20T09:12:00Z</dcterms:modified>
</cp:coreProperties>
</file>