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  <w:jc w:val="center"/>
      </w:pPr>
      <w:r>
        <w:rPr>
          <w:rFonts w:ascii="Calibri" w:hAnsi="Calibri"/>
          <w:b/>
          <w:color w:val="A56A00"/>
          <w:sz w:val="20"/>
        </w:rPr>
        <w:t>APPLICATION PREP WORKBOOK</w:t>
      </w:r>
    </w:p>
    <w:p>
      <w:pPr>
        <w:pStyle w:val="Title"/>
      </w:pPr>
      <w:r>
        <w:t>Mortiphi</w:t>
      </w:r>
    </w:p>
    <w:p>
      <w:pPr>
        <w:pStyle w:val="Subtitle"/>
      </w:pPr>
      <w:r>
        <w:t>YC Application Question Bank</w:t>
      </w:r>
    </w:p>
    <w:p>
      <w:pPr>
        <w:spacing w:after="520"/>
        <w:jc w:val="center"/>
      </w:pPr>
      <w:r>
        <w:rPr>
          <w:rFonts w:ascii="Calibri" w:hAnsi="Calibri"/>
          <w:i/>
          <w:color w:val="667085"/>
          <w:sz w:val="22"/>
        </w:rPr>
        <w:t>A structured first draft for collecting facts, stories, metrics, and concise answers before the live application is completed.</w:t>
      </w:r>
    </w:p>
    <w:p>
      <w:pPr>
        <w:spacing w:before="100" w:after="180" w:line="269" w:lineRule="auto"/>
        <w:ind w:left="187" w:right="115"/>
        <w:shd w:fill="FFF7E6"/>
        <w:pBdr>
          <w:left w:val="single" w:sz="16" w:space="4" w:color="A56A00"/>
        </w:pBdr>
      </w:pPr>
      <w:r>
        <w:rPr>
          <w:rFonts w:ascii="Calibri" w:hAnsi="Calibri"/>
          <w:b/>
          <w:color w:val="A56A00"/>
          <w:sz w:val="20"/>
        </w:rPr>
        <w:t xml:space="preserve">IMPORTANT  </w:t>
      </w:r>
      <w:r>
        <w:rPr>
          <w:rFonts w:ascii="Calibri" w:hAnsi="Calibri"/>
          <w:color w:val="1F2937"/>
          <w:sz w:val="20"/>
        </w:rPr>
        <w:t>This is a preparation bank, not a verbatim copy of the live YC form. YC changes wording and conditional questions. Before submission, reconcile every answer against the current portal.</w:t>
      </w:r>
    </w:p>
    <w:p>
      <w:pPr>
        <w:spacing w:before="360" w:after="160"/>
      </w:pPr>
      <w:r>
        <w:rPr>
          <w:rFonts w:ascii="Calibri" w:hAnsi="Calibri"/>
          <w:b/>
          <w:color w:val="14213D"/>
          <w:sz w:val="24"/>
        </w:rPr>
        <w:t>Drafting standard</w:t>
      </w:r>
    </w:p>
    <w:p>
      <w:pPr>
        <w:spacing w:after="80"/>
        <w:ind w:left="317" w:hanging="317"/>
      </w:pPr>
      <w:r>
        <w:rPr>
          <w:rFonts w:ascii="Calibri" w:hAnsi="Calibri"/>
          <w:b/>
          <w:color w:val="00A6C8"/>
          <w:sz w:val="20"/>
        </w:rPr>
        <w:t xml:space="preserve">[ ] </w:t>
      </w:r>
      <w:r>
        <w:rPr>
          <w:rFonts w:ascii="Calibri" w:hAnsi="Calibri"/>
          <w:color w:val="1F2937"/>
          <w:sz w:val="20"/>
        </w:rPr>
        <w:t>Lead with the fact; remove marketing language.</w:t>
      </w:r>
    </w:p>
    <w:p>
      <w:pPr>
        <w:spacing w:after="80"/>
        <w:ind w:left="317" w:hanging="317"/>
      </w:pPr>
      <w:r>
        <w:rPr>
          <w:rFonts w:ascii="Calibri" w:hAnsi="Calibri"/>
          <w:b/>
          <w:color w:val="00A6C8"/>
          <w:sz w:val="20"/>
        </w:rPr>
        <w:t xml:space="preserve">[ ] </w:t>
      </w:r>
      <w:r>
        <w:rPr>
          <w:rFonts w:ascii="Calibri" w:hAnsi="Calibri"/>
          <w:color w:val="1F2937"/>
          <w:sz w:val="20"/>
        </w:rPr>
        <w:t>Use specific numbers, dates, named user types, and observed behavior.</w:t>
      </w:r>
    </w:p>
    <w:p>
      <w:pPr>
        <w:spacing w:after="80"/>
        <w:ind w:left="317" w:hanging="317"/>
      </w:pPr>
      <w:r>
        <w:rPr>
          <w:rFonts w:ascii="Calibri" w:hAnsi="Calibri"/>
          <w:b/>
          <w:color w:val="00A6C8"/>
          <w:sz w:val="20"/>
        </w:rPr>
        <w:t xml:space="preserve">[ ] </w:t>
      </w:r>
      <w:r>
        <w:rPr>
          <w:rFonts w:ascii="Calibri" w:hAnsi="Calibri"/>
          <w:color w:val="1F2937"/>
          <w:sz w:val="20"/>
        </w:rPr>
        <w:t>Separate what is live today from what is planned.</w:t>
      </w:r>
    </w:p>
    <w:p>
      <w:pPr>
        <w:spacing w:after="80"/>
        <w:ind w:left="317" w:hanging="317"/>
      </w:pPr>
      <w:r>
        <w:rPr>
          <w:rFonts w:ascii="Calibri" w:hAnsi="Calibri"/>
          <w:b/>
          <w:color w:val="00A6C8"/>
          <w:sz w:val="20"/>
        </w:rPr>
        <w:t xml:space="preserve">[ ] </w:t>
      </w:r>
      <w:r>
        <w:rPr>
          <w:rFonts w:ascii="Calibri" w:hAnsi="Calibri"/>
          <w:color w:val="1F2937"/>
          <w:sz w:val="20"/>
        </w:rPr>
        <w:t>Answer the question asked in the first sentence, then add evidence.</w:t>
      </w:r>
    </w:p>
    <w:p>
      <w:pPr>
        <w:spacing w:after="80"/>
        <w:ind w:left="317" w:hanging="317"/>
      </w:pPr>
      <w:r>
        <w:rPr>
          <w:rFonts w:ascii="Calibri" w:hAnsi="Calibri"/>
          <w:b/>
          <w:color w:val="00A6C8"/>
          <w:sz w:val="20"/>
        </w:rPr>
        <w:t xml:space="preserve">[ ] </w:t>
      </w:r>
      <w:r>
        <w:rPr>
          <w:rFonts w:ascii="Calibri" w:hAnsi="Calibri"/>
          <w:color w:val="1F2937"/>
          <w:sz w:val="20"/>
        </w:rPr>
        <w:t>Keep one source-of-truth sheet for metrics, equity, and founder details.</w:t>
      </w:r>
    </w:p>
    <w:p>
      <w:pPr>
        <w:spacing w:before="480"/>
        <w:jc w:val="center"/>
      </w:pPr>
      <w:r>
        <w:rPr>
          <w:rFonts w:ascii="Calibri" w:hAnsi="Calibri"/>
          <w:color w:val="667085"/>
          <w:sz w:val="19"/>
        </w:rPr>
        <w:t>Started July 2026  |  Owner: ____________________  |  Target batch: ____________________</w:t>
      </w:r>
    </w:p>
    <w:p>
      <w:r>
        <w:br w:type="page"/>
      </w:r>
    </w:p>
    <w:p>
      <w:pPr>
        <w:pStyle w:val="Heading1"/>
      </w:pPr>
      <w:r>
        <w:t>1. Application Control</w:t>
      </w:r>
    </w:p>
    <w:p>
      <w:pPr>
        <w:pStyle w:val="SectionIntro"/>
      </w:pPr>
      <w:r>
        <w:t>Use this page as the source of truth for the application version, ownership, links, and naming decisions.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5E0"/>
          <w:left w:val="single" w:sz="6" w:space="0" w:color="CAD5E0"/>
          <w:bottom w:val="single" w:sz="6" w:space="0" w:color="CAD5E0"/>
          <w:right w:val="single" w:sz="6" w:space="0" w:color="CAD5E0"/>
          <w:insideH w:val="single" w:sz="6" w:space="0" w:color="CAD5E0"/>
          <w:insideV w:val="single" w:sz="6" w:space="0" w:color="CAD5E0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Field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Working value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Target YC batch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Live application URL / owner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Internal draft owner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Submission deadline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Last portal reconciliation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Answer freeze date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Demo video owner / status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Founder video owner / status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</w:tbl>
    <w:p>
      <w:pPr>
        <w:spacing w:after="60"/>
      </w:pPr>
    </w:p>
    <w:p>
      <w:pPr>
        <w:pStyle w:val="Question"/>
        <w:keepNext/>
      </w:pPr>
      <w:r>
        <w:t>1.1  What is the applicant name, and what is the product name?</w:t>
      </w:r>
    </w:p>
    <w:p>
      <w:pPr>
        <w:pStyle w:val="Guidance"/>
        <w:keepNext/>
      </w:pPr>
      <w:r>
        <w:t>Resolve whether Mortiphi is the company and Mortic is the product. Use one consistent formulation everywhere.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Question"/>
        <w:keepNext/>
      </w:pPr>
      <w:r>
        <w:t>1.2  What company URL, product URL, demo URL, and login instructions will be submitted?</w:t>
      </w:r>
    </w:p>
    <w:p>
      <w:pPr>
        <w:pStyle w:val="Guidance"/>
        <w:keepNext/>
      </w:pPr>
      <w:r>
        <w:t>Include a clean fallback path if the demo requires local setup or special access.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Question"/>
        <w:keepNext/>
      </w:pPr>
      <w:r>
        <w:t>1.3  Who has final authority to submit, and who verifies founder, equity, legal, and metric facts?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Heading1"/>
      </w:pPr>
      <w:r>
        <w:t>2. Company Snapshot</w:t>
      </w:r>
    </w:p>
    <w:p>
      <w:pPr>
        <w:pStyle w:val="SectionIntro"/>
      </w:pPr>
      <w:r>
        <w:t>These answers should let a reader understand the company in under thirty seconds.</w:t>
      </w:r>
    </w:p>
    <w:p>
      <w:pPr>
        <w:pStyle w:val="Question"/>
        <w:keepNext/>
      </w:pPr>
      <w:r>
        <w:t>2.1  What does the company make?</w:t>
      </w:r>
    </w:p>
    <w:p>
      <w:pPr>
        <w:pStyle w:val="Guidance"/>
        <w:keepNext/>
      </w:pPr>
      <w:r>
        <w:t>Use a matter-of-fact sentence: product + user + job done. Avoid category slogans.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2.2  Write the 50-character company description.</w:t>
      </w:r>
    </w:p>
    <w:p>
      <w:pPr>
        <w:pStyle w:val="Guidance"/>
        <w:keepNext/>
      </w:pPr>
      <w:r>
        <w:t>Make it concrete enough to distinguish the product from a generic AI assistant.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Question"/>
        <w:keepNext/>
      </w:pPr>
      <w:r>
        <w:t>2.3  Write the one-sentence company description.</w:t>
      </w:r>
    </w:p>
    <w:p>
      <w:pPr>
        <w:pStyle w:val="Guidance"/>
        <w:keepNext/>
      </w:pPr>
      <w:r>
        <w:t>Target roughly 15-25 words; include the initial user and the core outcome.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2.4  What category and subcategory best describe the company?</w:t>
      </w:r>
    </w:p>
    <w:p>
      <w:pPr>
        <w:pStyle w:val="Guidance"/>
        <w:keepNext/>
      </w:pPr>
      <w:r>
        <w:t>Choose the portal category that makes comparison easiest; explain only if the fit is imperfect.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Question"/>
        <w:keepNext/>
      </w:pPr>
      <w:r>
        <w:t>2.5  Where is the company currently based, and where will it be after YC?</w:t>
      </w:r>
    </w:p>
    <w:p>
      <w:pPr>
        <w:pStyle w:val="Guidance"/>
        <w:keepNext/>
      </w:pPr>
      <w:r>
        <w:t>State the founders' actual locations and any relocation plan plainly.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Question"/>
        <w:keepNext/>
      </w:pPr>
      <w:r>
        <w:t>2.6  What is live today?</w:t>
      </w:r>
    </w:p>
    <w:p>
      <w:pPr>
        <w:pStyle w:val="Guidance"/>
        <w:keepNext/>
      </w:pPr>
      <w:r>
        <w:t>Name the working product surface, who can use it, and what remains prototype, internal, or planned.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2.7  What should a reviewer do first in the demo?</w:t>
      </w:r>
    </w:p>
    <w:p>
      <w:pPr>
        <w:pStyle w:val="Guidance"/>
        <w:keepNext/>
      </w:pPr>
      <w:r>
        <w:t>Give a three-step path to the core magic moment.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Heading1"/>
      </w:pPr>
      <w:r>
        <w:t>3. Founders and Team</w:t>
      </w:r>
    </w:p>
    <w:p>
      <w:pPr>
        <w:pStyle w:val="SectionIntro"/>
      </w:pPr>
      <w:r>
        <w:t>Complete one founder profile per person. Keep biographical facts consistent with each founder's YC profile.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5E0"/>
          <w:left w:val="single" w:sz="6" w:space="0" w:color="CAD5E0"/>
          <w:bottom w:val="single" w:sz="6" w:space="0" w:color="CAD5E0"/>
          <w:right w:val="single" w:sz="6" w:space="0" w:color="CAD5E0"/>
          <w:insideH w:val="single" w:sz="6" w:space="0" w:color="CAD5E0"/>
          <w:insideV w:val="single" w:sz="6" w:space="0" w:color="CAD5E0"/>
        </w:tblBorders>
      </w:tblPr>
      <w:tblGrid>
        <w:gridCol w:w="1900"/>
        <w:gridCol w:w="2300"/>
        <w:gridCol w:w="1900"/>
        <w:gridCol w:w="1500"/>
        <w:gridCol w:w="176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Founder</w:t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Primary role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Location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Full-time?</w:t>
            </w:r>
          </w:p>
        </w:tc>
        <w:tc>
          <w:tcPr>
            <w:tcW w:type="dxa" w:w="1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Equity %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</w:tbl>
    <w:p>
      <w:pPr>
        <w:spacing w:after="60"/>
      </w:pPr>
    </w:p>
    <w:p>
      <w:pPr>
        <w:pStyle w:val="Question"/>
        <w:keepNext/>
      </w:pPr>
      <w:r>
        <w:t>3.1  Who are the founders, and how long have they known one another?</w:t>
      </w:r>
    </w:p>
    <w:p>
      <w:pPr>
        <w:pStyle w:val="Guidance"/>
        <w:keepNext/>
      </w:pPr>
      <w:r>
        <w:t>Include how you met, what you have done together, and whether you have worked through hard situations together.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3.2  For each founder, what is the most impressive thing they have built or achieved?</w:t>
      </w:r>
    </w:p>
    <w:p>
      <w:pPr>
        <w:pStyle w:val="Guidance"/>
        <w:keepNext/>
      </w:pPr>
      <w:r>
        <w:t>Use one specific, verifiable example per founder. Magnitude and difficulty matter more than adjectives.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3.3  Who writes code or performs the core technical work? Has any work been done by non-founders?</w:t>
      </w:r>
    </w:p>
    <w:p>
      <w:pPr>
        <w:pStyle w:val="Guidance"/>
        <w:keepNext/>
      </w:pPr>
      <w:r>
        <w:t>Name the real builders and clearly describe any contractors, agencies, or generated components.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3.4  What is each founder uniquely responsible for?</w:t>
      </w:r>
    </w:p>
    <w:p>
      <w:pPr>
        <w:pStyle w:val="Guidance"/>
        <w:keepNext/>
      </w:pPr>
      <w:r>
        <w:t>Show complementary ownership without inventing rigid titles too early.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3.5  Are all founders able to work full-time? If not, what must happen and by when?</w:t>
      </w:r>
    </w:p>
    <w:p>
      <w:pPr>
        <w:pStyle w:val="Guidance"/>
        <w:keepNext/>
      </w:pPr>
      <w:r>
        <w:t>Include jobs, school, notice periods, visas, and other material commitments.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3.6  What relevant domain or technical experience does each founder bring?</w:t>
      </w:r>
    </w:p>
    <w:p>
      <w:pPr>
        <w:pStyle w:val="Guidance"/>
        <w:keepNext/>
      </w:pPr>
      <w:r>
        <w:t>Connect experience to insight and execution, not prestige alone.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3.7  Describe a time the founders moved unusually fast or solved a difficult constraint.</w:t>
      </w:r>
    </w:p>
    <w:p>
      <w:pPr>
        <w:pStyle w:val="Guidance"/>
        <w:keepNext/>
      </w:pPr>
      <w:r>
        <w:t>Prefer a recent story with a measurable outcome.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3.8  Describe a non-computer system one founder successfully navigated or bent to achieve an outcome.</w:t>
      </w:r>
    </w:p>
    <w:p>
      <w:pPr>
        <w:pStyle w:val="Guidance"/>
        <w:keepNext/>
      </w:pPr>
      <w:r>
        <w:t>Keep it ethical, specific, and revealing of resourcefulness.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3.9  What important skill or founder profile is missing today, if any?</w:t>
      </w:r>
    </w:p>
    <w:p>
      <w:pPr>
        <w:pStyle w:val="Guidance"/>
        <w:keepNext/>
      </w:pPr>
      <w:r>
        <w:t>State whether you plan to recruit a cofounder or early hire and why.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Heading1"/>
      </w:pPr>
      <w:r>
        <w:t>4. Product, User, and Problem</w:t>
      </w:r>
    </w:p>
    <w:p>
      <w:pPr>
        <w:pStyle w:val="SectionIntro"/>
      </w:pPr>
      <w:r>
        <w:t>Ground every answer in observed user behavior. Distinguish the immediate wedge from the long-term vision.</w:t>
      </w:r>
    </w:p>
    <w:p>
      <w:pPr>
        <w:pStyle w:val="Question"/>
        <w:keepNext/>
      </w:pPr>
      <w:r>
        <w:t>4.1  Who is the first specific user?</w:t>
      </w:r>
    </w:p>
    <w:p>
      <w:pPr>
        <w:pStyle w:val="Guidance"/>
        <w:keepNext/>
      </w:pPr>
      <w:r>
        <w:t>Describe a narrow role, environment, workflow, and level of urgency.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4.2  What painful or frequent job are they trying to complete?</w:t>
      </w:r>
    </w:p>
    <w:p>
      <w:pPr>
        <w:pStyle w:val="Guidance"/>
        <w:keepNext/>
      </w:pPr>
      <w:r>
        <w:t>Describe what happens today, including context switching, delay, errors, or lost attention.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4.3  How does the product change that workflow?</w:t>
      </w:r>
    </w:p>
    <w:p>
      <w:pPr>
        <w:pStyle w:val="Guidance"/>
        <w:keepNext/>
      </w:pPr>
      <w:r>
        <w:t>Explain before and after in concrete steps.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4.4  What is the product's core magic moment?</w:t>
      </w:r>
    </w:p>
    <w:p>
      <w:pPr>
        <w:pStyle w:val="Guidance"/>
        <w:keepNext/>
      </w:pPr>
      <w:r>
        <w:t>Name the first moment a user understands why this is meaningfully better.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4.5  Why is this problem important now?</w:t>
      </w:r>
    </w:p>
    <w:p>
      <w:pPr>
        <w:pStyle w:val="Guidance"/>
        <w:keepNext/>
      </w:pPr>
      <w:r>
        <w:t>Use a technology, behavior, platform, cost, or distribution change that is actually recent.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4.6  What have users tried instead?</w:t>
      </w:r>
    </w:p>
    <w:p>
      <w:pPr>
        <w:pStyle w:val="Guidance"/>
        <w:keepNext/>
      </w:pPr>
      <w:r>
        <w:t>Include doing nothing, manual workarounds, general-purpose tools, and direct competitors.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4.7  What do you know about the user or problem that others miss?</w:t>
      </w:r>
    </w:p>
    <w:p>
      <w:pPr>
        <w:pStyle w:val="Guidance"/>
        <w:keepNext/>
      </w:pPr>
      <w:r>
        <w:t>This should be a learned insight, not simply 'voice is faster' or 'AI is improving.'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4.8  What must be true for users to trust the product?</w:t>
      </w:r>
    </w:p>
    <w:p>
      <w:pPr>
        <w:pStyle w:val="Guidance"/>
        <w:keepNext/>
      </w:pPr>
      <w:r>
        <w:t>Cover reliability, privacy, reversibility, data handling, and failure behavior.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4.9  What is deliberately out of scope for the first product?</w:t>
      </w:r>
    </w:p>
    <w:p>
      <w:pPr>
        <w:pStyle w:val="Guidance"/>
        <w:keepNext/>
      </w:pPr>
      <w:r>
        <w:t>A crisp non-goal can make the wedge more credible.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Heading1"/>
      </w:pPr>
      <w:r>
        <w:t>5. Progress and Traction</w:t>
      </w:r>
    </w:p>
    <w:p>
      <w:pPr>
        <w:pStyle w:val="SectionIntro"/>
      </w:pPr>
      <w:r>
        <w:t>Record the exact snapshot date and use the same definitions everywhere. If the product is pre-launch, show velocity and learning instead of manufacturing traction.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5E0"/>
          <w:left w:val="single" w:sz="6" w:space="0" w:color="CAD5E0"/>
          <w:bottom w:val="single" w:sz="6" w:space="0" w:color="CAD5E0"/>
          <w:right w:val="single" w:sz="6" w:space="0" w:color="CAD5E0"/>
          <w:insideH w:val="single" w:sz="6" w:space="0" w:color="CAD5E0"/>
          <w:insideV w:val="single" w:sz="6" w:space="0" w:color="CAD5E0"/>
        </w:tblBorders>
      </w:tblPr>
      <w:tblGrid>
        <w:gridCol w:w="1800"/>
        <w:gridCol w:w="1400"/>
        <w:gridCol w:w="1500"/>
        <w:gridCol w:w="1500"/>
        <w:gridCol w:w="31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Metric</w:t>
            </w:r>
          </w:p>
        </w:tc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Current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30 days ago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90 days ago</w:t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Definition / source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Active users</w:t>
            </w:r>
          </w:p>
        </w:tc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Paid customers</w:t>
            </w:r>
          </w:p>
        </w:tc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Revenue / MRR</w:t>
            </w:r>
          </w:p>
        </w:tc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Weekly growth</w:t>
            </w:r>
          </w:p>
        </w:tc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Retention / repeat use</w:t>
            </w:r>
          </w:p>
        </w:tc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Usage volume</w:t>
            </w:r>
          </w:p>
        </w:tc>
        <w:tc>
          <w:tcPr>
            <w:tcW w:type="dxa" w:w="1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</w:tbl>
    <w:p>
      <w:pPr>
        <w:spacing w:after="60"/>
      </w:pPr>
    </w:p>
    <w:p>
      <w:pPr>
        <w:pStyle w:val="Question"/>
        <w:keepNext/>
      </w:pPr>
      <w:r>
        <w:t>5.1  How far along are you?</w:t>
      </w:r>
    </w:p>
    <w:p>
      <w:pPr>
        <w:pStyle w:val="Guidance"/>
        <w:keepNext/>
      </w:pPr>
      <w:r>
        <w:t>List what works end to end, what is being tested, and the next proof point.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5.2  How long has each founder worked on this, and how much of that time was full-time?</w:t>
      </w:r>
    </w:p>
    <w:p>
      <w:pPr>
        <w:pStyle w:val="Guidance"/>
        <w:keepNext/>
      </w:pPr>
      <w:r>
        <w:t>Use dates and separate exploration, prototype, and committed company-building time.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5.3  Are people using the product? Who, how many, and how often?</w:t>
      </w:r>
    </w:p>
    <w:p>
      <w:pPr>
        <w:pStyle w:val="Guidance"/>
        <w:keepNext/>
      </w:pPr>
      <w:r>
        <w:t>Use active behavior rather than signups; define the activity window.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5.4  Do you have revenue?</w:t>
      </w:r>
    </w:p>
    <w:p>
      <w:pPr>
        <w:pStyle w:val="Guidance"/>
        <w:keepNext/>
      </w:pPr>
      <w:r>
        <w:t>State total revenue, current recurring revenue, payer count, pricing, and whether revenue is recurring, pilot, services, or one-time.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5.5  What is growing, and at what rate?</w:t>
      </w:r>
    </w:p>
    <w:p>
      <w:pPr>
        <w:pStyle w:val="Guidance"/>
        <w:keepNext/>
      </w:pPr>
      <w:r>
        <w:t>Choose the metric that best represents value delivered and show the calculation window.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5.6  What evidence of retention or repeated pull exists?</w:t>
      </w:r>
    </w:p>
    <w:p>
      <w:pPr>
        <w:pStyle w:val="Guidance"/>
        <w:keepNext/>
      </w:pPr>
      <w:r>
        <w:t>Include cohort behavior, repeated sessions, referrals, reactivation, or users asking for access.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5.7  What is the strongest user quote or behavior showing urgency?</w:t>
      </w:r>
    </w:p>
    <w:p>
      <w:pPr>
        <w:pStyle w:val="Guidance"/>
        <w:keepNext/>
      </w:pPr>
      <w:r>
        <w:t>Prefer observed commitment: time spent, willingness to install, pay, invite a team, or tolerate rough edges.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5.8  What have you shipped or learned in the last four weeks?</w:t>
      </w:r>
    </w:p>
    <w:p>
      <w:pPr>
        <w:pStyle w:val="Guidance"/>
        <w:keepNext/>
      </w:pPr>
      <w:r>
        <w:t>Show speed through dated product changes, experiments, and decisions.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5.9  If you previously applied, what has materially changed?</w:t>
      </w:r>
    </w:p>
    <w:p>
      <w:pPr>
        <w:pStyle w:val="Guidance"/>
        <w:keepNext/>
      </w:pPr>
      <w:r>
        <w:t>Use a before/after list: product, users, revenue, team, insight, and speed.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5.10  What is the next milestone that would most reduce company risk?</w:t>
      </w:r>
    </w:p>
    <w:p>
      <w:pPr>
        <w:pStyle w:val="Guidance"/>
        <w:keepNext/>
      </w:pPr>
      <w:r>
        <w:t>Name the result, metric, owner, and target date.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Heading1"/>
      </w:pPr>
      <w:r>
        <w:t>6. Market, Competition, and Distribution</w:t>
      </w:r>
    </w:p>
    <w:p>
      <w:pPr>
        <w:pStyle w:val="SectionIntro"/>
      </w:pPr>
      <w:r>
        <w:t>Show a plausible path from a narrow initial user to a large company. Avoid top-down market-size slides in prose form.</w:t>
      </w:r>
    </w:p>
    <w:p>
      <w:pPr>
        <w:pStyle w:val="Question"/>
        <w:keepNext/>
      </w:pPr>
      <w:r>
        <w:t>6.1  Who pays, and who uses the product?</w:t>
      </w:r>
    </w:p>
    <w:p>
      <w:pPr>
        <w:pStyle w:val="Guidance"/>
        <w:keepNext/>
      </w:pPr>
      <w:r>
        <w:t>If they differ, explain the buying trigger and the user's daily incentive.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6.2  How many plausible initial customers exist?</w:t>
      </w:r>
    </w:p>
    <w:p>
      <w:pPr>
        <w:pStyle w:val="Guidance"/>
        <w:keepNext/>
      </w:pPr>
      <w:r>
        <w:t>Build a bottom-up estimate from a countable segment and realistic annual spend.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6.3  How can the initial wedge expand into a very large market?</w:t>
      </w:r>
    </w:p>
    <w:p>
      <w:pPr>
        <w:pStyle w:val="Guidance"/>
        <w:keepNext/>
      </w:pPr>
      <w:r>
        <w:t>Describe adjacent users, workflows, or platforms without skipping the first beachhead.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6.4  Who are the direct competitors?</w:t>
      </w:r>
    </w:p>
    <w:p>
      <w:pPr>
        <w:pStyle w:val="Guidance"/>
        <w:keepNext/>
      </w:pPr>
      <w:r>
        <w:t>Name real companies or products and the relevant use case in which users compare you.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6.5  What are the indirect competitors and default alternatives?</w:t>
      </w:r>
    </w:p>
    <w:p>
      <w:pPr>
        <w:pStyle w:val="Guidance"/>
        <w:keepNext/>
      </w:pPr>
      <w:r>
        <w:t>Include existing platform features, general assistants, separate apps, and manual behavior.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6.6  What do you understand that competitors do not?</w:t>
      </w:r>
    </w:p>
    <w:p>
      <w:pPr>
        <w:pStyle w:val="Guidance"/>
        <w:keepNext/>
      </w:pPr>
      <w:r>
        <w:t>Tie the insight to a product decision, architecture choice, or distribution advantage.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6.7  Why will a large platform not simply copy this?</w:t>
      </w:r>
    </w:p>
    <w:p>
      <w:pPr>
        <w:pStyle w:val="Guidance"/>
        <w:keepNext/>
      </w:pPr>
      <w:r>
        <w:t>Discuss focus, integration depth, data/workflow advantage, speed, and user trust without hand-waving.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6.8  How will you reach the first 10, 100, and 1,000 users?</w:t>
      </w:r>
    </w:p>
    <w:p>
      <w:pPr>
        <w:pStyle w:val="Guidance"/>
        <w:keepNext/>
      </w:pPr>
      <w:r>
        <w:t>Name channels, founder actions, communities, integrations, and expected conversion points.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6.9  What is the sales motion and expected time to value?</w:t>
      </w:r>
    </w:p>
    <w:p>
      <w:pPr>
        <w:pStyle w:val="Guidance"/>
        <w:keepNext/>
      </w:pPr>
      <w:r>
        <w:t>Clarify self-serve versus team/enterprise adoption and any installation friction.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Heading1"/>
      </w:pPr>
      <w:r>
        <w:t>7. Business Model and Economics</w:t>
      </w:r>
    </w:p>
    <w:p>
      <w:pPr>
        <w:pStyle w:val="SectionIntro"/>
      </w:pPr>
      <w:r>
        <w:t>Early estimates are acceptable when labeled as estimates. Make assumptions inspectable.</w:t>
      </w:r>
    </w:p>
    <w:p>
      <w:pPr>
        <w:pStyle w:val="Question"/>
        <w:keepNext/>
      </w:pPr>
      <w:r>
        <w:t>7.1  How will the company make money?</w:t>
      </w:r>
    </w:p>
    <w:p>
      <w:pPr>
        <w:pStyle w:val="Guidance"/>
        <w:keepNext/>
      </w:pPr>
      <w:r>
        <w:t>State the pricing unit, expected price, payer, and why the value supports that price.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7.2  What is free, paid, usage-based, seat-based, or enterprise-only?</w:t>
      </w:r>
    </w:p>
    <w:p>
      <w:pPr>
        <w:pStyle w:val="Guidance"/>
        <w:keepNext/>
      </w:pPr>
      <w:r>
        <w:t>Explain how pricing reinforces adoption rather than merely copying a category norm.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7.3  What are the major variable costs?</w:t>
      </w:r>
    </w:p>
    <w:p>
      <w:pPr>
        <w:pStyle w:val="Guidance"/>
        <w:keepNext/>
      </w:pPr>
      <w:r>
        <w:t>Include inference, speech, infrastructure, support, distribution fees, and any third-party dependencies.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7.4  What gross margin could the product reach at scale?</w:t>
      </w:r>
    </w:p>
    <w:p>
      <w:pPr>
        <w:pStyle w:val="Guidance"/>
        <w:keepNext/>
      </w:pPr>
      <w:r>
        <w:t>Show the calculation and the largest uncertainty.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7.5  What must be true for attractive unit economics?</w:t>
      </w:r>
    </w:p>
    <w:p>
      <w:pPr>
        <w:pStyle w:val="Guidance"/>
        <w:keepNext/>
      </w:pPr>
      <w:r>
        <w:t>Identify the sensitivity: usage, retention, price, provider cost, or support burden.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7.6  What is current burn and runway?</w:t>
      </w:r>
    </w:p>
    <w:p>
      <w:pPr>
        <w:pStyle w:val="Guidance"/>
        <w:keepNext/>
      </w:pPr>
      <w:r>
        <w:t>Use a dated cash balance and monthly net burn; explain any founder salary assumptions.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Heading1"/>
      </w:pPr>
      <w:r>
        <w:t>8. Idea Origin and Founder-Market Fit</w:t>
      </w:r>
    </w:p>
    <w:p>
      <w:pPr>
        <w:pStyle w:val="SectionIntro"/>
      </w:pPr>
      <w:r>
        <w:t>The best origin story explains why this team noticed the problem early and could not ignore it.</w:t>
      </w:r>
    </w:p>
    <w:p>
      <w:pPr>
        <w:pStyle w:val="Question"/>
        <w:keepNext/>
      </w:pPr>
      <w:r>
        <w:t>8.1  Why did you choose this idea?</w:t>
      </w:r>
    </w:p>
    <w:p>
      <w:pPr>
        <w:pStyle w:val="Guidance"/>
        <w:keepNext/>
      </w:pPr>
      <w:r>
        <w:t>Describe the trigger, not a retrospective mission statement.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8.2  Do the founders have firsthand experience with the problem?</w:t>
      </w:r>
    </w:p>
    <w:p>
      <w:pPr>
        <w:pStyle w:val="Guidance"/>
        <w:keepNext/>
      </w:pPr>
      <w:r>
        <w:t>Use concrete situations, frequency, and consequences.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8.3  How did you validate that the problem exists beyond yourselves?</w:t>
      </w:r>
    </w:p>
    <w:p>
      <w:pPr>
        <w:pStyle w:val="Guidance"/>
        <w:keepNext/>
      </w:pPr>
      <w:r>
        <w:t>Include interviews, observed workflows, pilots, usage, or willingness to pay.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8.4  What did you believe at the start that changed after building or talking to users?</w:t>
      </w:r>
    </w:p>
    <w:p>
      <w:pPr>
        <w:pStyle w:val="Guidance"/>
        <w:keepNext/>
      </w:pPr>
      <w:r>
        <w:t>A credible changed mind demonstrates learning speed.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8.5  Why are these founders unusually suited to build this company?</w:t>
      </w:r>
    </w:p>
    <w:p>
      <w:pPr>
        <w:pStyle w:val="Guidance"/>
        <w:keepNext/>
      </w:pPr>
      <w:r>
        <w:t>Connect technical ability, taste, domain access, endurance, and speed to the actual wedge.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8.6  What other startup ideas did the team seriously consider?</w:t>
      </w:r>
    </w:p>
    <w:p>
      <w:pPr>
        <w:pStyle w:val="Guidance"/>
        <w:keepNext/>
      </w:pPr>
      <w:r>
        <w:t>List the best alternatives and why this idea won.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8.7  Why build a venture-scale company around this rather than a feature, plugin, or open-source project?</w:t>
      </w:r>
    </w:p>
    <w:p>
      <w:pPr>
        <w:pStyle w:val="Guidance"/>
        <w:keepNext/>
      </w:pPr>
      <w:r>
        <w:t>Address expansion, economics, control of the user relationship, and durable company value.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Heading1"/>
      </w:pPr>
      <w:r>
        <w:t>9. Technology, Defensibility, and Risk</w:t>
      </w:r>
    </w:p>
    <w:p>
      <w:pPr>
        <w:pStyle w:val="SectionIntro"/>
      </w:pPr>
      <w:r>
        <w:t>Explain the technical system in plain language. Do not expose provider or model names unless the question specifically requires a dependency disclosure.</w:t>
      </w:r>
    </w:p>
    <w:p>
      <w:pPr>
        <w:pStyle w:val="Question"/>
        <w:keepNext/>
      </w:pPr>
      <w:r>
        <w:t>9.1  How does the product work end to end?</w:t>
      </w:r>
    </w:p>
    <w:p>
      <w:pPr>
        <w:pStyle w:val="Guidance"/>
        <w:keepNext/>
      </w:pPr>
      <w:r>
        <w:t>Use five or fewer steps from user action to result; separate owned product logic from third-party services.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9.2  What is technically difficult about the product?</w:t>
      </w:r>
    </w:p>
    <w:p>
      <w:pPr>
        <w:pStyle w:val="Guidance"/>
        <w:keepNext/>
      </w:pPr>
      <w:r>
        <w:t>Name measurable constraints such as latency, streaming reliability, interruption, context, privacy, or platform integration.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9.3  What have the founders built that proves the hardest part is feasible?</w:t>
      </w:r>
    </w:p>
    <w:p>
      <w:pPr>
        <w:pStyle w:val="Guidance"/>
        <w:keepNext/>
      </w:pPr>
      <w:r>
        <w:t>Link to a demo, benchmark, canary, or user-visible workflow.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9.4  What becomes more defensible with usage?</w:t>
      </w:r>
    </w:p>
    <w:p>
      <w:pPr>
        <w:pStyle w:val="Guidance"/>
        <w:keepNext/>
      </w:pPr>
      <w:r>
        <w:t>Consider workflow data, integrations, personalization, evaluation systems, distribution, and trust.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9.5  Which external platforms or providers are critical dependencies?</w:t>
      </w:r>
    </w:p>
    <w:p>
      <w:pPr>
        <w:pStyle w:val="Guidance"/>
        <w:keepNext/>
      </w:pPr>
      <w:r>
        <w:t>Explain substitution options, lock-in risk, cost exposure, and what the company owns.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9.6  What are the top three company-killing risks?</w:t>
      </w:r>
    </w:p>
    <w:p>
      <w:pPr>
        <w:pStyle w:val="Guidance"/>
        <w:keepNext/>
      </w:pPr>
      <w:r>
        <w:t>State the risk, earliest signal, mitigation, and owner. Include product, market, platform, and execution risks.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9.7  How are privacy, security, secrets, and user data handled?</w:t>
      </w:r>
    </w:p>
    <w:p>
      <w:pPr>
        <w:pStyle w:val="Guidance"/>
        <w:keepNext/>
      </w:pPr>
      <w:r>
        <w:t>Describe actual behavior today; avoid compliance claims not yet earned.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Heading1"/>
      </w:pPr>
      <w:r>
        <w:t>10. Mortiphi-Specific Pressure Test</w:t>
      </w:r>
    </w:p>
    <w:p>
      <w:pPr>
        <w:pStyle w:val="SectionIntro"/>
      </w:pPr>
      <w:r>
        <w:t>These prompts translate the current Mortic product thesis into investor-grade evidence without locking the final wording.</w:t>
      </w:r>
    </w:p>
    <w:p>
      <w:pPr>
        <w:pStyle w:val="Question"/>
        <w:keepNext/>
      </w:pPr>
      <w:r>
        <w:t>10.1  Is Mortiphi the company and Mortic the OpenCode product? What naming sentence will remove ambiguity?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Question"/>
        <w:keepNext/>
      </w:pPr>
      <w:r>
        <w:t>10.2  How will you describe Mortic without naming hidden runtime, model, or provider details?</w:t>
      </w:r>
    </w:p>
    <w:p>
      <w:pPr>
        <w:pStyle w:val="Guidance"/>
        <w:keepNext/>
      </w:pPr>
      <w:r>
        <w:t>Aim for user, workflow, and outcome: an embedded voice lane for agentic coding work.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10.3  Why is an embedded voice lane materially better than a separate voice app or general dictation?</w:t>
      </w:r>
    </w:p>
    <w:p>
      <w:pPr>
        <w:pStyle w:val="Guidance"/>
        <w:keepNext/>
      </w:pPr>
      <w:r>
        <w:t>Use evidence about context, focus, interruption, handoff, and keyboard/mouse behavior.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10.4  Who is the narrow initial user: OpenCode power users, agentic developers, teams, or another segment?</w:t>
      </w:r>
    </w:p>
    <w:p>
      <w:pPr>
        <w:pStyle w:val="Guidance"/>
        <w:keepNext/>
      </w:pPr>
      <w:r>
        <w:t>Pick one first user and quantify how often the problem occurs.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10.5  What measurable event proves the product's magic?</w:t>
      </w:r>
    </w:p>
    <w:p>
      <w:pPr>
        <w:pStyle w:val="Guidance"/>
        <w:keepNext/>
      </w:pPr>
      <w:r>
        <w:t>Examples to test: first accurate transcript, first assistant text, first spoken audio, successful barge-in, or a completed handoff.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10.6  What latency is acceptable, what is achieved now, and what is the target?</w:t>
      </w:r>
    </w:p>
    <w:p>
      <w:pPr>
        <w:pStyle w:val="Guidance"/>
        <w:keepNext/>
      </w:pPr>
      <w:r>
        <w:t>Use dated benchmark medians and tail latency; separate transcript, response, and speech milestones.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10.7  What trust promise is essential?</w:t>
      </w:r>
    </w:p>
    <w:p>
      <w:pPr>
        <w:pStyle w:val="Guidance"/>
        <w:keepNext/>
      </w:pPr>
      <w:r>
        <w:t>Pressure-test ephemeral forks, source-thread isolation, user-controlled handoff, secret handling, and screen-only treatment of code/paths/JSON.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10.8  What user evidence shows voice is not merely a novelty?</w:t>
      </w:r>
    </w:p>
    <w:p>
      <w:pPr>
        <w:pStyle w:val="Guidance"/>
        <w:keepNext/>
      </w:pPr>
      <w:r>
        <w:t>Look for repeat sessions, longer agent supervision, fewer context switches, faster decisions, or users returning despite rough edges.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10.9  What is the wedge beyond OpenCode?</w:t>
      </w:r>
    </w:p>
    <w:p>
      <w:pPr>
        <w:pStyle w:val="Guidance"/>
        <w:keepNext/>
      </w:pPr>
      <w:r>
        <w:t>Describe expansion only after proving why the OpenCode-native integration is the right starting point.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10.10  What is the durable company advantage if foundation models and speech APIs commoditize?</w:t>
      </w:r>
    </w:p>
    <w:p>
      <w:pPr>
        <w:pStyle w:val="Guidance"/>
        <w:keepNext/>
      </w:pPr>
      <w:r>
        <w:t>Focus on workflow ownership, product experience, integration, evaluations, data loops, and distribution.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10.11  What is the most skeptical one-sentence objection, and what evidence would disprove it?</w:t>
      </w:r>
    </w:p>
    <w:p>
      <w:pPr>
        <w:pStyle w:val="Guidance"/>
        <w:keepNext/>
      </w:pPr>
      <w:r>
        <w:t>Examples: feature risk, platform risk, weak willingness to pay, or latency preventing natural use.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Heading1"/>
      </w:pPr>
      <w:r>
        <w:t>11. Legal, Equity, and Fundraising</w:t>
      </w:r>
    </w:p>
    <w:p>
      <w:pPr>
        <w:pStyle w:val="SectionIntro"/>
      </w:pPr>
      <w:r>
        <w:t>Have the cap table and source documents open while completing this section. Do not estimate legal facts.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5E0"/>
          <w:left w:val="single" w:sz="6" w:space="0" w:color="CAD5E0"/>
          <w:bottom w:val="single" w:sz="6" w:space="0" w:color="CAD5E0"/>
          <w:right w:val="single" w:sz="6" w:space="0" w:color="CAD5E0"/>
          <w:insideH w:val="single" w:sz="6" w:space="0" w:color="CAD5E0"/>
          <w:insideV w:val="single" w:sz="6" w:space="0" w:color="CAD5E0"/>
        </w:tblBorders>
      </w:tblPr>
      <w:tblGrid>
        <w:gridCol w:w="1900"/>
        <w:gridCol w:w="1600"/>
        <w:gridCol w:w="1600"/>
        <w:gridCol w:w="2100"/>
        <w:gridCol w:w="216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Holder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Security</w:t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Fully diluted %</w:t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Vesting / terms</w:t>
            </w:r>
          </w:p>
        </w:tc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Source document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2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</w:tbl>
    <w:p>
      <w:pPr>
        <w:spacing w:after="60"/>
      </w:pPr>
    </w:p>
    <w:p>
      <w:pPr>
        <w:pStyle w:val="Question"/>
        <w:keepNext/>
      </w:pPr>
      <w:r>
        <w:t>11.1  Has a legal entity been formed?</w:t>
      </w:r>
    </w:p>
    <w:p>
      <w:pPr>
        <w:pStyle w:val="Guidance"/>
        <w:keepNext/>
      </w:pPr>
      <w:r>
        <w:t>State legal name, entity type, jurisdiction, formation date, and any planned conversion.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Question"/>
        <w:keepNext/>
      </w:pPr>
      <w:r>
        <w:t>11.2  How is founder equity divided, and why?</w:t>
      </w:r>
    </w:p>
    <w:p>
      <w:pPr>
        <w:pStyle w:val="Guidance"/>
        <w:keepNext/>
      </w:pPr>
      <w:r>
        <w:t>Match the cap table exactly; explain unusual splits or unvested grants plainly.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11.3  Who else owns or has rights to equity, options, SAFEs, notes, warrants, or tokens?</w:t>
      </w:r>
    </w:p>
    <w:p>
      <w:pPr>
        <w:pStyle w:val="Guidance"/>
        <w:keepNext/>
      </w:pPr>
      <w:r>
        <w:t>Include promised but undocumented interests and advisory grants.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11.4  Has the company raised money?</w:t>
      </w:r>
    </w:p>
    <w:p>
      <w:pPr>
        <w:pStyle w:val="Guidance"/>
        <w:keepNext/>
      </w:pPr>
      <w:r>
        <w:t>List investor, instrument, date, amount, cap/discount, and total raised.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11.5  Are you currently fundraising?</w:t>
      </w:r>
    </w:p>
    <w:p>
      <w:pPr>
        <w:pStyle w:val="Guidance"/>
        <w:keepNext/>
      </w:pPr>
      <w:r>
        <w:t>State target, committed amount, active conversations, and timing without exaggeration.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Question"/>
        <w:keepNext/>
      </w:pPr>
      <w:r>
        <w:t>11.6  Does the company own all relevant intellectual property?</w:t>
      </w:r>
    </w:p>
    <w:p>
      <w:pPr>
        <w:pStyle w:val="Guidance"/>
        <w:keepNext/>
      </w:pPr>
      <w:r>
        <w:t>Confirm founder/contractor assignments, prior-employer issues, licenses, and open-source obligations.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11.7  Has the company participated in another incubator or accelerator, or made material commitments?</w:t>
      </w:r>
    </w:p>
    <w:p>
      <w:pPr>
        <w:pStyle w:val="Guidance"/>
        <w:keepNext/>
      </w:pPr>
      <w:r>
        <w:t>Include grants, cloud credits with conditions, exclusivity, revenue share, and platform agreements.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11.8  Are there legal, regulatory, immigration, employment, or data issues YC should know about?</w:t>
      </w:r>
    </w:p>
    <w:p>
      <w:pPr>
        <w:pStyle w:val="Guidance"/>
        <w:keepNext/>
      </w:pPr>
      <w:r>
        <w:t>Disclose material facts early and accurately.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Heading1"/>
      </w:pPr>
      <w:r>
        <w:t>12. YC-Specific Questions and Media</w:t>
      </w:r>
    </w:p>
    <w:p>
      <w:pPr>
        <w:pStyle w:val="SectionIntro"/>
      </w:pPr>
      <w:r>
        <w:t>These questions complete the application story and prepare the founder and demo videos.</w:t>
      </w:r>
    </w:p>
    <w:p>
      <w:pPr>
        <w:pStyle w:val="Question"/>
        <w:keepNext/>
      </w:pPr>
      <w:r>
        <w:t>12.1  Why are you applying to YC?</w:t>
      </w:r>
    </w:p>
    <w:p>
      <w:pPr>
        <w:pStyle w:val="Guidance"/>
        <w:keepNext/>
      </w:pPr>
      <w:r>
        <w:t>Name the specific leverage YC could provide at this stage; avoid generic fundraising language.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12.2  How did you hear about YC?</w:t>
      </w:r>
    </w:p>
    <w:p>
      <w:pPr>
        <w:pStyle w:val="Guidance"/>
        <w:keepNext/>
      </w:pPr>
      <w:r>
        <w:t>Answer factually and consistently across founders.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</w:p>
    <w:p>
      <w:pPr>
        <w:pStyle w:val="Question"/>
        <w:keepNext/>
      </w:pPr>
      <w:r>
        <w:t>12.3  Have you applied before with this or another idea?</w:t>
      </w:r>
    </w:p>
    <w:p>
      <w:pPr>
        <w:pStyle w:val="Guidance"/>
        <w:keepNext/>
      </w:pPr>
      <w:r>
        <w:t>List batch, idea/company, result, and what changed since.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12.4  Can all founders participate in the batch and meet the location expectations?</w:t>
      </w:r>
    </w:p>
    <w:p>
      <w:pPr>
        <w:pStyle w:val="Guidance"/>
        <w:keepNext/>
      </w:pPr>
      <w:r>
        <w:t>Identify any logistics, visas, employment transitions, or dates that require action.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12.5  Is there anything else YC should know?</w:t>
      </w:r>
    </w:p>
    <w:p>
      <w:pPr>
        <w:pStyle w:val="Guidance"/>
        <w:keepNext/>
      </w:pPr>
      <w:r>
        <w:t>Use this only for a high-signal fact not captured elsewhere: exceptional progress, constraint, insight, or disclosure.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Heading2"/>
      </w:pPr>
      <w:r>
        <w:t>Founder Video Outline</w:t>
      </w:r>
    </w:p>
    <w:p>
      <w:pPr>
        <w:spacing w:before="100" w:after="180" w:line="269" w:lineRule="auto"/>
        <w:ind w:left="187" w:right="115"/>
        <w:shd w:fill="E8F1F8"/>
        <w:pBdr>
          <w:left w:val="single" w:sz="16" w:space="4" w:color="2E74B5"/>
        </w:pBdr>
      </w:pPr>
      <w:r>
        <w:rPr>
          <w:rFonts w:ascii="Calibri" w:hAnsi="Calibri"/>
          <w:b/>
          <w:color w:val="2E74B5"/>
          <w:sz w:val="20"/>
        </w:rPr>
        <w:t xml:space="preserve">GOAL  </w:t>
      </w:r>
      <w:r>
        <w:rPr>
          <w:rFonts w:ascii="Calibri" w:hAnsi="Calibri"/>
          <w:color w:val="1F2937"/>
          <w:sz w:val="20"/>
        </w:rPr>
        <w:t>One natural minute that makes the founders memorable: who you are, what you are building, why you are the team, and one concrete sign of progress. Do not read marketing copy.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5E0"/>
          <w:left w:val="single" w:sz="6" w:space="0" w:color="CAD5E0"/>
          <w:bottom w:val="single" w:sz="6" w:space="0" w:color="CAD5E0"/>
          <w:right w:val="single" w:sz="6" w:space="0" w:color="CAD5E0"/>
          <w:insideH w:val="single" w:sz="6" w:space="0" w:color="CAD5E0"/>
          <w:insideV w:val="single" w:sz="6" w:space="0" w:color="CAD5E0"/>
        </w:tblBorders>
      </w:tblPr>
      <w:tblGrid>
        <w:gridCol w:w="1500"/>
        <w:gridCol w:w="1700"/>
        <w:gridCol w:w="616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Approx. time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Speaker</w:t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Content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0-10 sec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Founder names and one-line company statement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10-30 sec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Problem and product in plain language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30-45 sec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Why this team / unusual insight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45-60 sec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6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Strongest progress fact and closing</w:t>
            </w:r>
          </w:p>
        </w:tc>
      </w:tr>
    </w:tbl>
    <w:p>
      <w:pPr>
        <w:spacing w:after="60"/>
      </w:pPr>
    </w:p>
    <w:p>
      <w:pPr>
        <w:pStyle w:val="Question"/>
        <w:keepNext/>
      </w:pPr>
      <w:r>
        <w:t>12.6  Write the founder-video script as spoken language.</w:t>
      </w:r>
    </w:p>
    <w:p>
      <w:pPr>
        <w:pStyle w:val="Guidance"/>
        <w:keepNext/>
      </w:pPr>
      <w:r>
        <w:t>Read it aloud, then shorten it until it sounds natural rather than memorized.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  <w:r>
        <w:br/>
        <w:t xml:space="preserve"> </w:t>
      </w:r>
      <w:r>
        <w:br/>
        <w:t xml:space="preserve"> </w:t>
      </w:r>
    </w:p>
    <w:p>
      <w:pPr>
        <w:pStyle w:val="Heading2"/>
      </w:pPr>
      <w:r>
        <w:t>Demo Video Checklist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5E0"/>
          <w:left w:val="single" w:sz="6" w:space="0" w:color="CAD5E0"/>
          <w:bottom w:val="single" w:sz="6" w:space="0" w:color="CAD5E0"/>
          <w:right w:val="single" w:sz="6" w:space="0" w:color="CAD5E0"/>
          <w:insideH w:val="single" w:sz="6" w:space="0" w:color="CAD5E0"/>
          <w:insideV w:val="single" w:sz="6" w:space="0" w:color="CAD5E0"/>
        </w:tblBorders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</w:r>
          </w:p>
        </w:tc>
        <w:tc>
          <w:tcPr>
            <w:tcW w:type="dxa" w:w="8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Check</w:t>
            </w:r>
          </w:p>
        </w:tc>
      </w:tr>
      <w:tr>
        <w:tc>
          <w:tcPr>
            <w:tcW w:type="dxa" w:w="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8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The first ten seconds show what the product is.</w:t>
            </w:r>
          </w:p>
        </w:tc>
      </w:tr>
      <w:tr>
        <w:tc>
          <w:tcPr>
            <w:tcW w:type="dxa" w:w="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8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The core workflow is visible without setup detours.</w:t>
            </w:r>
          </w:p>
        </w:tc>
      </w:tr>
      <w:tr>
        <w:tc>
          <w:tcPr>
            <w:tcW w:type="dxa" w:w="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8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The recording uses real product behavior, not a concept animation.</w:t>
            </w:r>
          </w:p>
        </w:tc>
      </w:tr>
      <w:tr>
        <w:tc>
          <w:tcPr>
            <w:tcW w:type="dxa" w:w="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8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Audio, text, and cursor are readable at normal playback speed.</w:t>
            </w:r>
          </w:p>
        </w:tc>
      </w:tr>
      <w:tr>
        <w:tc>
          <w:tcPr>
            <w:tcW w:type="dxa" w:w="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8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Secrets, private threads, customer data, and internal diagnostics are hidden.</w:t>
            </w:r>
          </w:p>
        </w:tc>
      </w:tr>
      <w:tr>
        <w:tc>
          <w:tcPr>
            <w:tcW w:type="dxa" w:w="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8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reviewer can access the link without requesting permission.</w:t>
            </w:r>
          </w:p>
        </w:tc>
      </w:tr>
    </w:tbl>
    <w:p>
      <w:pPr>
        <w:spacing w:after="60"/>
      </w:pPr>
    </w:p>
    <w:p>
      <w:pPr>
        <w:pStyle w:val="Heading1"/>
      </w:pPr>
      <w:r>
        <w:t>13. Rapid-Fire Interview Bank</w:t>
      </w:r>
    </w:p>
    <w:p>
      <w:pPr>
        <w:pStyle w:val="SectionIntro"/>
      </w:pPr>
      <w:r>
        <w:t>Practice direct answers of 10-30 seconds. When challenged, answer the objection before adding context.</w:t>
      </w:r>
    </w:p>
    <w:p>
      <w:pPr>
        <w:pStyle w:val="Heading2"/>
      </w:pPr>
      <w:r>
        <w:t>Product and user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I01  </w:t>
      </w:r>
      <w:r>
        <w:rPr>
          <w:rFonts w:ascii="Calibri" w:hAnsi="Calibri"/>
          <w:color w:val="1F2937"/>
          <w:sz w:val="20"/>
        </w:rPr>
        <w:t>What exactly does the product do?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I02  </w:t>
      </w:r>
      <w:r>
        <w:rPr>
          <w:rFonts w:ascii="Calibri" w:hAnsi="Calibri"/>
          <w:color w:val="1F2937"/>
          <w:sz w:val="20"/>
        </w:rPr>
        <w:t>Show us the product.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I03  </w:t>
      </w:r>
      <w:r>
        <w:rPr>
          <w:rFonts w:ascii="Calibri" w:hAnsi="Calibri"/>
          <w:color w:val="1F2937"/>
          <w:sz w:val="20"/>
        </w:rPr>
        <w:t>Who needs this most?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I04  </w:t>
      </w:r>
      <w:r>
        <w:rPr>
          <w:rFonts w:ascii="Calibri" w:hAnsi="Calibri"/>
          <w:color w:val="1F2937"/>
          <w:sz w:val="20"/>
        </w:rPr>
        <w:t>What happens if the product disappears tomorrow?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I05  </w:t>
      </w:r>
      <w:r>
        <w:rPr>
          <w:rFonts w:ascii="Calibri" w:hAnsi="Calibri"/>
          <w:color w:val="1F2937"/>
          <w:sz w:val="20"/>
        </w:rPr>
        <w:t>Why is voice the right interface for this workflow?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I06  </w:t>
      </w:r>
      <w:r>
        <w:rPr>
          <w:rFonts w:ascii="Calibri" w:hAnsi="Calibri"/>
          <w:color w:val="1F2937"/>
          <w:sz w:val="20"/>
        </w:rPr>
        <w:t>What is the single most important user action?</w:t>
      </w:r>
    </w:p>
    <w:p>
      <w:pPr>
        <w:pStyle w:val="Heading2"/>
      </w:pPr>
      <w:r>
        <w:t>Traction and learning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I07  </w:t>
      </w:r>
      <w:r>
        <w:rPr>
          <w:rFonts w:ascii="Calibri" w:hAnsi="Calibri"/>
          <w:color w:val="1F2937"/>
          <w:sz w:val="20"/>
        </w:rPr>
        <w:t>How many users are active today?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I08  </w:t>
      </w:r>
      <w:r>
        <w:rPr>
          <w:rFonts w:ascii="Calibri" w:hAnsi="Calibri"/>
          <w:color w:val="1F2937"/>
          <w:sz w:val="20"/>
        </w:rPr>
        <w:t>How did you get those users?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I09  </w:t>
      </w:r>
      <w:r>
        <w:rPr>
          <w:rFonts w:ascii="Calibri" w:hAnsi="Calibri"/>
          <w:color w:val="1F2937"/>
          <w:sz w:val="20"/>
        </w:rPr>
        <w:t>Why do users come back?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I10  </w:t>
      </w:r>
      <w:r>
        <w:rPr>
          <w:rFonts w:ascii="Calibri" w:hAnsi="Calibri"/>
          <w:color w:val="1F2937"/>
          <w:sz w:val="20"/>
        </w:rPr>
        <w:t>What surprised you in the last month?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I11  </w:t>
      </w:r>
      <w:r>
        <w:rPr>
          <w:rFonts w:ascii="Calibri" w:hAnsi="Calibri"/>
          <w:color w:val="1F2937"/>
          <w:sz w:val="20"/>
        </w:rPr>
        <w:t>What number do you watch every day or week?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I12  </w:t>
      </w:r>
      <w:r>
        <w:rPr>
          <w:rFonts w:ascii="Calibri" w:hAnsi="Calibri"/>
          <w:color w:val="1F2937"/>
          <w:sz w:val="20"/>
        </w:rPr>
        <w:t>What is the strongest evidence anyone will pay?</w:t>
      </w:r>
    </w:p>
    <w:p>
      <w:pPr>
        <w:pStyle w:val="Heading2"/>
      </w:pPr>
      <w:r>
        <w:t>Market and competition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I13  </w:t>
      </w:r>
      <w:r>
        <w:rPr>
          <w:rFonts w:ascii="Calibri" w:hAnsi="Calibri"/>
          <w:color w:val="1F2937"/>
          <w:sz w:val="20"/>
        </w:rPr>
        <w:t>Who is the closest competitor?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I14  </w:t>
      </w:r>
      <w:r>
        <w:rPr>
          <w:rFonts w:ascii="Calibri" w:hAnsi="Calibri"/>
          <w:color w:val="1F2937"/>
          <w:sz w:val="20"/>
        </w:rPr>
        <w:t>Why won't the host platform build this?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I15  </w:t>
      </w:r>
      <w:r>
        <w:rPr>
          <w:rFonts w:ascii="Calibri" w:hAnsi="Calibri"/>
          <w:color w:val="1F2937"/>
          <w:sz w:val="20"/>
        </w:rPr>
        <w:t>Why is this a company rather than a feature?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I16  </w:t>
      </w:r>
      <w:r>
        <w:rPr>
          <w:rFonts w:ascii="Calibri" w:hAnsi="Calibri"/>
          <w:color w:val="1F2937"/>
          <w:sz w:val="20"/>
        </w:rPr>
        <w:t>How large can the initial market become?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I17  </w:t>
      </w:r>
      <w:r>
        <w:rPr>
          <w:rFonts w:ascii="Calibri" w:hAnsi="Calibri"/>
          <w:color w:val="1F2937"/>
          <w:sz w:val="20"/>
        </w:rPr>
        <w:t>How do you reach users cheaply?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I18  </w:t>
      </w:r>
      <w:r>
        <w:rPr>
          <w:rFonts w:ascii="Calibri" w:hAnsi="Calibri"/>
          <w:color w:val="1F2937"/>
          <w:sz w:val="20"/>
        </w:rPr>
        <w:t>What changes if model and speech costs fall sharply?</w:t>
      </w:r>
    </w:p>
    <w:p>
      <w:pPr>
        <w:pStyle w:val="Heading2"/>
      </w:pPr>
      <w:r>
        <w:t>Founders and execution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I19  </w:t>
      </w:r>
      <w:r>
        <w:rPr>
          <w:rFonts w:ascii="Calibri" w:hAnsi="Calibri"/>
          <w:color w:val="1F2937"/>
          <w:sz w:val="20"/>
        </w:rPr>
        <w:t>Why are you the right team?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I20  </w:t>
      </w:r>
      <w:r>
        <w:rPr>
          <w:rFonts w:ascii="Calibri" w:hAnsi="Calibri"/>
          <w:color w:val="1F2937"/>
          <w:sz w:val="20"/>
        </w:rPr>
        <w:t>Who does what?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I21  </w:t>
      </w:r>
      <w:r>
        <w:rPr>
          <w:rFonts w:ascii="Calibri" w:hAnsi="Calibri"/>
          <w:color w:val="1F2937"/>
          <w:sz w:val="20"/>
        </w:rPr>
        <w:t>What have you built together under pressure?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I22  </w:t>
      </w:r>
      <w:r>
        <w:rPr>
          <w:rFonts w:ascii="Calibri" w:hAnsi="Calibri"/>
          <w:color w:val="1F2937"/>
          <w:sz w:val="20"/>
        </w:rPr>
        <w:t>What is the hardest technical problem?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I23  </w:t>
      </w:r>
      <w:r>
        <w:rPr>
          <w:rFonts w:ascii="Calibri" w:hAnsi="Calibri"/>
          <w:color w:val="1F2937"/>
          <w:sz w:val="20"/>
        </w:rPr>
        <w:t>What will you accomplish in the next eight weeks?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I24  </w:t>
      </w:r>
      <w:r>
        <w:rPr>
          <w:rFonts w:ascii="Calibri" w:hAnsi="Calibri"/>
          <w:color w:val="1F2937"/>
          <w:sz w:val="20"/>
        </w:rPr>
        <w:t>What would make you abandon or substantially change the idea?</w:t>
      </w:r>
    </w:p>
    <w:p>
      <w:pPr>
        <w:pStyle w:val="Heading2"/>
      </w:pPr>
      <w:r>
        <w:t>Skeptical questions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I25  </w:t>
      </w:r>
      <w:r>
        <w:rPr>
          <w:rFonts w:ascii="Calibri" w:hAnsi="Calibri"/>
          <w:color w:val="1F2937"/>
          <w:sz w:val="20"/>
        </w:rPr>
        <w:t>Is this just a thin wrapper?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I26  </w:t>
      </w:r>
      <w:r>
        <w:rPr>
          <w:rFonts w:ascii="Calibri" w:hAnsi="Calibri"/>
          <w:color w:val="1F2937"/>
          <w:sz w:val="20"/>
        </w:rPr>
        <w:t>Why will users install another developer tool?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I27  </w:t>
      </w:r>
      <w:r>
        <w:rPr>
          <w:rFonts w:ascii="Calibri" w:hAnsi="Calibri"/>
          <w:color w:val="1F2937"/>
          <w:sz w:val="20"/>
        </w:rPr>
        <w:t>What if latency never feels conversational?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I28  </w:t>
      </w:r>
      <w:r>
        <w:rPr>
          <w:rFonts w:ascii="Calibri" w:hAnsi="Calibri"/>
          <w:color w:val="1F2937"/>
          <w:sz w:val="20"/>
        </w:rPr>
        <w:t>How do you prevent voice from creating dangerous or unwanted changes?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I29  </w:t>
      </w:r>
      <w:r>
        <w:rPr>
          <w:rFonts w:ascii="Calibri" w:hAnsi="Calibri"/>
          <w:color w:val="1F2937"/>
          <w:sz w:val="20"/>
        </w:rPr>
        <w:t>What is your largest platform dependency?</w:t>
      </w:r>
    </w:p>
    <w:p>
      <w:pPr>
        <w:keepLines/>
        <w:spacing w:after="80"/>
        <w:ind w:left="490" w:hanging="490"/>
      </w:pPr>
      <w:r>
        <w:rPr>
          <w:rFonts w:ascii="Calibri" w:hAnsi="Calibri"/>
          <w:b/>
          <w:color w:val="00A6C8"/>
          <w:sz w:val="19"/>
        </w:rPr>
        <w:t xml:space="preserve">I30  </w:t>
      </w:r>
      <w:r>
        <w:rPr>
          <w:rFonts w:ascii="Calibri" w:hAnsi="Calibri"/>
          <w:color w:val="1F2937"/>
          <w:sz w:val="20"/>
        </w:rPr>
        <w:t>What do you know that we do not?</w:t>
      </w:r>
    </w:p>
    <w:p>
      <w:r>
        <w:br w:type="page"/>
      </w:r>
    </w:p>
    <w:p>
      <w:pPr>
        <w:pStyle w:val="Heading1"/>
      </w:pPr>
      <w:r>
        <w:t>14. Evidence Pack</w:t>
      </w:r>
    </w:p>
    <w:p>
      <w:pPr>
        <w:pStyle w:val="SectionIntro"/>
      </w:pPr>
      <w:r>
        <w:t>Every important claim should have a named source, owner, and snapshot date. Keep sensitive documents private and share only what the application requires.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5E0"/>
          <w:left w:val="single" w:sz="6" w:space="0" w:color="CAD5E0"/>
          <w:bottom w:val="single" w:sz="6" w:space="0" w:color="CAD5E0"/>
          <w:right w:val="single" w:sz="6" w:space="0" w:color="CAD5E0"/>
          <w:insideH w:val="single" w:sz="6" w:space="0" w:color="CAD5E0"/>
          <w:insideV w:val="single" w:sz="6" w:space="0" w:color="CAD5E0"/>
        </w:tblBorders>
      </w:tblPr>
      <w:tblGrid>
        <w:gridCol w:w="650"/>
        <w:gridCol w:w="4000"/>
        <w:gridCol w:w="1700"/>
        <w:gridCol w:w="3010"/>
      </w:tblGrid>
      <w:tr>
        <w:trPr>
          <w:tblHeader w:val="true"/>
        </w:trP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Evidence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Owner</w:t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Link / snapshot date</w:t>
            </w:r>
          </w:p>
        </w:tc>
      </w:tr>
      <w:t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Product URL and reviewer access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Founder video link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Demo video link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Usage export / analytics snapshot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Revenue and bank/payment evidence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Cap table and financing documents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Formation and IP assignment documents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Founder bios and achievement evidence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User interview notes / references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Benchmark and reliability report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  <w:tr>
        <w:tc>
          <w:tcPr>
            <w:tcW w:type="dxa" w:w="6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[ ]</w:t>
            </w:r>
          </w:p>
        </w:tc>
        <w:tc>
          <w:tcPr>
            <w:tcW w:type="dxa" w:w="4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Prior application and change log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30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</w:tbl>
    <w:p>
      <w:pPr>
        <w:spacing w:after="60"/>
      </w:pPr>
    </w:p>
    <w:p>
      <w:pPr>
        <w:pStyle w:val="Heading1"/>
      </w:pPr>
      <w:r>
        <w:t>15. Drafting and Review Workflow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AD5E0"/>
          <w:left w:val="single" w:sz="6" w:space="0" w:color="CAD5E0"/>
          <w:bottom w:val="single" w:sz="6" w:space="0" w:color="CAD5E0"/>
          <w:right w:val="single" w:sz="6" w:space="0" w:color="CAD5E0"/>
          <w:insideH w:val="single" w:sz="6" w:space="0" w:color="CAD5E0"/>
          <w:insideV w:val="single" w:sz="6" w:space="0" w:color="CAD5E0"/>
        </w:tblBorders>
      </w:tblPr>
      <w:tblGrid>
        <w:gridCol w:w="800"/>
        <w:gridCol w:w="2000"/>
        <w:gridCol w:w="6560"/>
      </w:tblGrid>
      <w:tr>
        <w:trPr>
          <w:tblHeader w:val="true"/>
        </w:trP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Step</w:t>
            </w:r>
          </w:p>
        </w:tc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Action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Definition of done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Collect facts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Lock founder details, entity facts, cap table, metrics, links, and dates before polishing prose.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Draft independently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Assign an owner per section. Write direct answers without trying to sound impressive.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Reconcile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Resolve contradictions across company description, traction, founder profiles, and legal/equity answers.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Red-team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Ask a skeptical reader to underline vague claims, missing numbers, hidden risks, and unsupported market logic.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Read aloud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Shorten answers that sound like pitch copy. Make the first sentence answer the question.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Sync to portal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Copy into the live application, respect current limits, and re-check every conditional question.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7</w:t>
            </w:r>
          </w:p>
        </w:tc>
        <w:tc>
          <w:tcPr>
            <w:tcW w:type="dxa" w:w="2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Final verify</w:t>
            </w:r>
          </w:p>
        </w:tc>
        <w:tc>
          <w:tcPr>
            <w:tcW w:type="dxa" w:w="6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Test all links, permissions, videos, login instructions, names, dates, metrics, and equity totals.</w:t>
            </w:r>
          </w:p>
        </w:tc>
      </w:tr>
    </w:tbl>
    <w:p>
      <w:pPr>
        <w:spacing w:after="60"/>
      </w:pPr>
    </w:p>
    <w:p>
      <w:pPr>
        <w:pStyle w:val="Question"/>
        <w:keepNext/>
      </w:pPr>
      <w:r>
        <w:t>15.1  What are the three weakest answers in the current draft?</w:t>
      </w:r>
    </w:p>
    <w:p>
      <w:pPr>
        <w:pStyle w:val="Guidance"/>
        <w:keepNext/>
      </w:pPr>
      <w:r>
        <w:t>Name the missing fact or experiment needed to strengthen each one.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  <w:r>
        <w:br/>
        <w:t xml:space="preserve"> </w:t>
      </w:r>
    </w:p>
    <w:p>
      <w:pPr>
        <w:pStyle w:val="Question"/>
        <w:keepNext/>
      </w:pPr>
      <w:r>
        <w:t>15.2  What would make a YC reviewer remember this application after reading many others?</w:t>
      </w:r>
    </w:p>
    <w:p>
      <w:pPr>
        <w:pStyle w:val="Guidance"/>
        <w:keepNext/>
      </w:pPr>
      <w:r>
        <w:t>Use one specific founder fact, insight, user behavior, or rate of progress—not a slogan.</w:t>
      </w:r>
    </w:p>
    <w:p>
      <w:pPr>
        <w:pStyle w:val="ResponseBox"/>
        <w:keepLines/>
        <w:shd w:fill="F4F7FA"/>
        <w:pBdr>
          <w:left w:val="single" w:sz="12" w:space="4" w:color="00A6C8"/>
        </w:pBdr>
      </w:pPr>
      <w:r>
        <w:rPr>
          <w:rFonts w:ascii="Calibri" w:hAnsi="Calibri"/>
          <w:b/>
          <w:color w:val="667085"/>
          <w:sz w:val="15"/>
        </w:rPr>
        <w:t>DRAFT ANSWER</w:t>
      </w:r>
      <w:r>
        <w:br/>
        <w:t xml:space="preserve"> </w:t>
      </w:r>
      <w:r>
        <w:br/>
        <w:t xml:space="preserve"> </w:t>
      </w:r>
    </w:p>
    <w:p>
      <w:pPr>
        <w:pStyle w:val="Heading1"/>
      </w:pPr>
      <w:r>
        <w:t>16. Official YC References</w:t>
      </w:r>
    </w:p>
    <w:p>
      <w:pPr>
        <w:pStyle w:val="SectionIntro"/>
      </w:pPr>
      <w:r>
        <w:t>Use the live application as the final authority. These official resources support the preparation standard used in this workbook.</w:t>
      </w:r>
    </w:p>
    <w:p>
      <w:pPr>
        <w:spacing w:after="120"/>
      </w:pPr>
      <w:r>
        <w:rPr>
          <w:rFonts w:ascii="Calibri" w:hAnsi="Calibri"/>
          <w:b/>
          <w:color w:val="1F2937"/>
          <w:sz w:val="20"/>
        </w:rPr>
        <w:t xml:space="preserve">Current YC application page: </w:t>
      </w:r>
      <w:hyperlink r:id="rId11">
        <w:r>
          <w:rPr>
            <w:color w:val="2E74B5"/>
            <w:u w:val="single"/>
          </w:rPr>
          <w:t>Open official page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0"/>
        </w:rPr>
        <w:t xml:space="preserve">YC: How to Apply: </w:t>
      </w:r>
      <w:hyperlink r:id="rId12">
        <w:r>
          <w:rPr>
            <w:color w:val="2E74B5"/>
            <w:u w:val="single"/>
          </w:rPr>
          <w:t>Open official page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0"/>
        </w:rPr>
        <w:t xml:space="preserve">YC interview guide: </w:t>
      </w:r>
      <w:hyperlink r:id="rId13">
        <w:r>
          <w:rPr>
            <w:color w:val="2E74B5"/>
            <w:u w:val="single"/>
          </w:rPr>
          <w:t>Open official page</w:t>
        </w:r>
      </w:hyperlink>
    </w:p>
    <w:p>
      <w:pPr>
        <w:spacing w:after="120"/>
      </w:pPr>
      <w:r>
        <w:rPr>
          <w:rFonts w:ascii="Calibri" w:hAnsi="Calibri"/>
          <w:b/>
          <w:color w:val="1F2937"/>
          <w:sz w:val="20"/>
        </w:rPr>
        <w:t xml:space="preserve">YC application FAQ: </w:t>
      </w:r>
      <w:hyperlink r:id="rId14">
        <w:r>
          <w:rPr>
            <w:color w:val="2E74B5"/>
            <w:u w:val="single"/>
          </w:rPr>
          <w:t>Open official page</w:t>
        </w:r>
      </w:hyperlink>
    </w:p>
    <w:p>
      <w:pPr>
        <w:spacing w:before="100" w:after="180" w:line="269" w:lineRule="auto"/>
        <w:ind w:left="187" w:right="115"/>
        <w:shd w:fill="E8F1F8"/>
        <w:pBdr>
          <w:left w:val="single" w:sz="16" w:space="4" w:color="2E74B5"/>
        </w:pBdr>
      </w:pPr>
      <w:r>
        <w:rPr>
          <w:rFonts w:ascii="Calibri" w:hAnsi="Calibri"/>
          <w:b/>
          <w:color w:val="2E74B5"/>
          <w:sz w:val="20"/>
        </w:rPr>
        <w:t xml:space="preserve">SOURCE NOTE  </w:t>
      </w:r>
      <w:r>
        <w:rPr>
          <w:rFonts w:ascii="Calibri" w:hAnsi="Calibri"/>
          <w:color w:val="1F2937"/>
          <w:sz w:val="20"/>
        </w:rPr>
        <w:t>YC's public guidance emphasizes clear, concise, specific, matter-of-fact answers. The live application may include conditional questions that do not appear in this preparation bank.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WORKING DRAFT   |  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3" w:color="CAD5E0"/>
      </w:pBdr>
    </w:pPr>
    <w:r>
      <w:rPr>
        <w:rFonts w:ascii="Calibri" w:hAnsi="Calibri"/>
        <w:b/>
        <w:color w:val="667085"/>
        <w:sz w:val="17"/>
      </w:rPr>
      <w:t>MORTIPHI  /  YC APPLICATION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421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60" w:after="40" w:line="269" w:lineRule="auto"/>
    </w:pPr>
    <w:rPr>
      <w:rFonts w:ascii="Calibri" w:hAnsi="Calibri"/>
      <w:b/>
      <w:color w:val="14213D"/>
      <w:sz w:val="21"/>
    </w:rPr>
  </w:style>
  <w:style w:type="paragraph" w:customStyle="1" w:styleId="Guidance">
    <w:name w:val="Guidance"/>
    <w:pPr>
      <w:spacing w:after="60" w:line="259" w:lineRule="auto"/>
    </w:pPr>
    <w:rPr>
      <w:rFonts w:ascii="Calibri" w:hAnsi="Calibri"/>
      <w:b w:val="0"/>
      <w:i/>
      <w:color w:val="667085"/>
      <w:sz w:val="18"/>
    </w:rPr>
  </w:style>
  <w:style w:type="paragraph" w:customStyle="1" w:styleId="ResponseBox">
    <w:name w:val="Response Box"/>
    <w:pPr>
      <w:spacing w:before="20" w:after="120" w:line="240" w:lineRule="auto"/>
      <w:ind w:left="173" w:right="58"/>
    </w:pPr>
    <w:rPr>
      <w:rFonts w:ascii="Calibri" w:hAnsi="Calibri"/>
      <w:b w:val="0"/>
      <w:color w:val="1F2937"/>
      <w:sz w:val="18"/>
    </w:rPr>
  </w:style>
  <w:style w:type="paragraph" w:customStyle="1" w:styleId="SectionIntro">
    <w:name w:val="Section Intro"/>
    <w:pPr>
      <w:spacing w:after="180" w:line="269" w:lineRule="auto"/>
    </w:pPr>
    <w:rPr>
      <w:rFonts w:ascii="Calibri" w:hAnsi="Calibri"/>
      <w:b w:val="0"/>
      <w:i/>
      <w:color w:val="66708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ycombinator.com/apply" TargetMode="External"/><Relationship Id="rId12" Type="http://schemas.openxmlformats.org/officeDocument/2006/relationships/hyperlink" Target="https://www.ycombinator.com/howtoapply" TargetMode="External"/><Relationship Id="rId13" Type="http://schemas.openxmlformats.org/officeDocument/2006/relationships/hyperlink" Target="https://www.ycombinator.com/interviews" TargetMode="External"/><Relationship Id="rId14" Type="http://schemas.openxmlformats.org/officeDocument/2006/relationships/hyperlink" Target="https://www.ycombinator.com/f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Mortiphi YC Application Question Bank</dc:title>
  <dc:subject>Preparation workbook for a Y Combinator application</dc:subject>
  <dc:creator>Mortiphi</dc:creator>
  <cp:keywords>Mortiphi, Mortic, Y Combinator, YC application, founder workbook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