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1B73F"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Mahr and Dowry in Muslim Law: A Comparative Study of Indian and Arabian Implementations</w:t>
      </w:r>
    </w:p>
    <w:p w14:paraId="089B24F1"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Table of Contents</w:t>
      </w:r>
    </w:p>
    <w:p w14:paraId="42E4E4F4" w14:textId="77777777" w:rsidR="00F963B0" w:rsidRPr="00D20480" w:rsidRDefault="00F963B0" w:rsidP="00D20480">
      <w:pPr>
        <w:numPr>
          <w:ilvl w:val="0"/>
          <w:numId w:val="1"/>
        </w:numPr>
        <w:jc w:val="both"/>
        <w:rPr>
          <w:rFonts w:ascii="Times New Roman" w:hAnsi="Times New Roman" w:cs="Times New Roman"/>
          <w:sz w:val="24"/>
          <w:szCs w:val="24"/>
        </w:rPr>
      </w:pPr>
      <w:r w:rsidRPr="00D20480">
        <w:rPr>
          <w:rFonts w:ascii="Times New Roman" w:hAnsi="Times New Roman" w:cs="Times New Roman"/>
          <w:b/>
          <w:bCs/>
          <w:sz w:val="24"/>
          <w:szCs w:val="24"/>
        </w:rPr>
        <w:t>Introduction</w:t>
      </w:r>
    </w:p>
    <w:p w14:paraId="62302F58"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Research Background and Significance</w:t>
      </w:r>
    </w:p>
    <w:p w14:paraId="6D95207A"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Research Objectives</w:t>
      </w:r>
    </w:p>
    <w:p w14:paraId="0D0BDC8A"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Methodology and Scope</w:t>
      </w:r>
    </w:p>
    <w:p w14:paraId="1B18431F" w14:textId="77777777" w:rsidR="00F963B0" w:rsidRPr="00D20480" w:rsidRDefault="00F963B0" w:rsidP="00D20480">
      <w:pPr>
        <w:numPr>
          <w:ilvl w:val="0"/>
          <w:numId w:val="1"/>
        </w:numPr>
        <w:jc w:val="both"/>
        <w:rPr>
          <w:rFonts w:ascii="Times New Roman" w:hAnsi="Times New Roman" w:cs="Times New Roman"/>
          <w:sz w:val="24"/>
          <w:szCs w:val="24"/>
        </w:rPr>
      </w:pPr>
      <w:r w:rsidRPr="00D20480">
        <w:rPr>
          <w:rFonts w:ascii="Times New Roman" w:hAnsi="Times New Roman" w:cs="Times New Roman"/>
          <w:b/>
          <w:bCs/>
          <w:sz w:val="24"/>
          <w:szCs w:val="24"/>
        </w:rPr>
        <w:t>Conceptual Framework of Mahr in Islamic Law</w:t>
      </w:r>
    </w:p>
    <w:p w14:paraId="0CD3BD74"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Theological Foundations</w:t>
      </w:r>
    </w:p>
    <w:p w14:paraId="3217BFAB"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Historical Evolution</w:t>
      </w:r>
    </w:p>
    <w:p w14:paraId="5420C342"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Types and Classifications of Mahr</w:t>
      </w:r>
    </w:p>
    <w:p w14:paraId="07EFA767"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Legal Status and Significance</w:t>
      </w:r>
    </w:p>
    <w:p w14:paraId="0FF5C787" w14:textId="77777777" w:rsidR="00F963B0" w:rsidRPr="00D20480" w:rsidRDefault="00F963B0" w:rsidP="00D20480">
      <w:pPr>
        <w:numPr>
          <w:ilvl w:val="0"/>
          <w:numId w:val="1"/>
        </w:numPr>
        <w:jc w:val="both"/>
        <w:rPr>
          <w:rFonts w:ascii="Times New Roman" w:hAnsi="Times New Roman" w:cs="Times New Roman"/>
          <w:sz w:val="24"/>
          <w:szCs w:val="24"/>
        </w:rPr>
      </w:pPr>
      <w:r w:rsidRPr="00D20480">
        <w:rPr>
          <w:rFonts w:ascii="Times New Roman" w:hAnsi="Times New Roman" w:cs="Times New Roman"/>
          <w:b/>
          <w:bCs/>
          <w:sz w:val="24"/>
          <w:szCs w:val="24"/>
        </w:rPr>
        <w:t>Development and Implementation of Mahr in India</w:t>
      </w:r>
    </w:p>
    <w:p w14:paraId="62F446DB"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Historical Background</w:t>
      </w:r>
    </w:p>
    <w:p w14:paraId="504F1DF8"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Legislative Framework and Judicial Interpretations</w:t>
      </w:r>
    </w:p>
    <w:p w14:paraId="063D87D7"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Forms and Practices across Indian Muslim Communities</w:t>
      </w:r>
    </w:p>
    <w:p w14:paraId="0191074B"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Socioeconomic Implications of Mahr in Indian Context</w:t>
      </w:r>
    </w:p>
    <w:p w14:paraId="33D186F6" w14:textId="77777777" w:rsidR="00F963B0" w:rsidRPr="00D20480" w:rsidRDefault="00F963B0" w:rsidP="00D20480">
      <w:pPr>
        <w:numPr>
          <w:ilvl w:val="0"/>
          <w:numId w:val="1"/>
        </w:numPr>
        <w:jc w:val="both"/>
        <w:rPr>
          <w:rFonts w:ascii="Times New Roman" w:hAnsi="Times New Roman" w:cs="Times New Roman"/>
          <w:sz w:val="24"/>
          <w:szCs w:val="24"/>
        </w:rPr>
      </w:pPr>
      <w:r w:rsidRPr="00D20480">
        <w:rPr>
          <w:rFonts w:ascii="Times New Roman" w:hAnsi="Times New Roman" w:cs="Times New Roman"/>
          <w:b/>
          <w:bCs/>
          <w:sz w:val="24"/>
          <w:szCs w:val="24"/>
        </w:rPr>
        <w:t>Mahr Implementation in Gulf and Arabian Countries</w:t>
      </w:r>
    </w:p>
    <w:p w14:paraId="0833667C"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Traditional and Contemporary Practices</w:t>
      </w:r>
    </w:p>
    <w:p w14:paraId="36EF5D3B"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Legal Frameworks in Selected Gulf Nations</w:t>
      </w:r>
    </w:p>
    <w:p w14:paraId="17D868C8"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Socioeconomic Dimensions</w:t>
      </w:r>
    </w:p>
    <w:p w14:paraId="64386F43"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Cultural Significance and Enforcement Mechanisms</w:t>
      </w:r>
    </w:p>
    <w:p w14:paraId="6411366D" w14:textId="77777777" w:rsidR="00F963B0" w:rsidRPr="00D20480" w:rsidRDefault="00F963B0" w:rsidP="00D20480">
      <w:pPr>
        <w:numPr>
          <w:ilvl w:val="0"/>
          <w:numId w:val="1"/>
        </w:numPr>
        <w:jc w:val="both"/>
        <w:rPr>
          <w:rFonts w:ascii="Times New Roman" w:hAnsi="Times New Roman" w:cs="Times New Roman"/>
          <w:sz w:val="24"/>
          <w:szCs w:val="24"/>
        </w:rPr>
      </w:pPr>
      <w:r w:rsidRPr="00D20480">
        <w:rPr>
          <w:rFonts w:ascii="Times New Roman" w:hAnsi="Times New Roman" w:cs="Times New Roman"/>
          <w:b/>
          <w:bCs/>
          <w:sz w:val="24"/>
          <w:szCs w:val="24"/>
        </w:rPr>
        <w:t>Comparative Analysis: Mahr Implementation in India vs. Arabian Region</w:t>
      </w:r>
    </w:p>
    <w:p w14:paraId="0361F2AE"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Procedural Differences</w:t>
      </w:r>
    </w:p>
    <w:p w14:paraId="5FA7B315"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Quantum and Valuation Disparities</w:t>
      </w:r>
    </w:p>
    <w:p w14:paraId="3F8E1D79"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Enforcement Mechanisms and Legal Remedies</w:t>
      </w:r>
    </w:p>
    <w:p w14:paraId="4A0D7390"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Cultural Adaptations and Transformations</w:t>
      </w:r>
    </w:p>
    <w:p w14:paraId="01173588" w14:textId="77777777" w:rsidR="00F963B0" w:rsidRPr="00D20480" w:rsidRDefault="00F963B0" w:rsidP="00D20480">
      <w:pPr>
        <w:numPr>
          <w:ilvl w:val="0"/>
          <w:numId w:val="1"/>
        </w:numPr>
        <w:jc w:val="both"/>
        <w:rPr>
          <w:rFonts w:ascii="Times New Roman" w:hAnsi="Times New Roman" w:cs="Times New Roman"/>
          <w:sz w:val="24"/>
          <w:szCs w:val="24"/>
        </w:rPr>
      </w:pPr>
      <w:r w:rsidRPr="00D20480">
        <w:rPr>
          <w:rFonts w:ascii="Times New Roman" w:hAnsi="Times New Roman" w:cs="Times New Roman"/>
          <w:b/>
          <w:bCs/>
          <w:sz w:val="24"/>
          <w:szCs w:val="24"/>
        </w:rPr>
        <w:t>Dowry Concept in Muslim Traditions</w:t>
      </w:r>
    </w:p>
    <w:p w14:paraId="726D4A31"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Conceptual Distinction between Mahr and Dowry</w:t>
      </w:r>
    </w:p>
    <w:p w14:paraId="65C424F3"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Historical Development</w:t>
      </w:r>
    </w:p>
    <w:p w14:paraId="30CA59EA"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Legal Status and Customary Practices</w:t>
      </w:r>
    </w:p>
    <w:p w14:paraId="5DE84577"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lastRenderedPageBreak/>
        <w:t>Socioeconomic Implications</w:t>
      </w:r>
    </w:p>
    <w:p w14:paraId="32BDCFCE" w14:textId="77777777" w:rsidR="00F963B0" w:rsidRPr="00D20480" w:rsidRDefault="00F963B0" w:rsidP="00D20480">
      <w:pPr>
        <w:numPr>
          <w:ilvl w:val="0"/>
          <w:numId w:val="1"/>
        </w:numPr>
        <w:jc w:val="both"/>
        <w:rPr>
          <w:rFonts w:ascii="Times New Roman" w:hAnsi="Times New Roman" w:cs="Times New Roman"/>
          <w:sz w:val="24"/>
          <w:szCs w:val="24"/>
        </w:rPr>
      </w:pPr>
      <w:r w:rsidRPr="00D20480">
        <w:rPr>
          <w:rFonts w:ascii="Times New Roman" w:hAnsi="Times New Roman" w:cs="Times New Roman"/>
          <w:b/>
          <w:bCs/>
          <w:sz w:val="24"/>
          <w:szCs w:val="24"/>
        </w:rPr>
        <w:t>Dowry in Hindu Traditions</w:t>
      </w:r>
    </w:p>
    <w:p w14:paraId="36D9E90E"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Historical Evolution and Religious Foundations</w:t>
      </w:r>
    </w:p>
    <w:p w14:paraId="60CE820B"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Legal Framework and Prohibitions</w:t>
      </w:r>
    </w:p>
    <w:p w14:paraId="6D5FD688"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Contemporary Practices and Transformations</w:t>
      </w:r>
    </w:p>
    <w:p w14:paraId="10B606E3"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Socioeconomic Dimensions</w:t>
      </w:r>
    </w:p>
    <w:p w14:paraId="3232E019" w14:textId="77777777" w:rsidR="00F963B0" w:rsidRPr="00D20480" w:rsidRDefault="00F963B0" w:rsidP="00D20480">
      <w:pPr>
        <w:numPr>
          <w:ilvl w:val="0"/>
          <w:numId w:val="1"/>
        </w:numPr>
        <w:jc w:val="both"/>
        <w:rPr>
          <w:rFonts w:ascii="Times New Roman" w:hAnsi="Times New Roman" w:cs="Times New Roman"/>
          <w:sz w:val="24"/>
          <w:szCs w:val="24"/>
        </w:rPr>
      </w:pPr>
      <w:r w:rsidRPr="00D20480">
        <w:rPr>
          <w:rFonts w:ascii="Times New Roman" w:hAnsi="Times New Roman" w:cs="Times New Roman"/>
          <w:b/>
          <w:bCs/>
          <w:sz w:val="24"/>
          <w:szCs w:val="24"/>
        </w:rPr>
        <w:t>Comparative Analysis: Dowry in Muslim and Hindu Traditions</w:t>
      </w:r>
    </w:p>
    <w:p w14:paraId="64CBEA4F"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Ideological and Conceptual Differences</w:t>
      </w:r>
    </w:p>
    <w:p w14:paraId="7DE8C09F"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Legal Treatment and Social Responses</w:t>
      </w:r>
    </w:p>
    <w:p w14:paraId="6532917D"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Patterns of Abuse and Protection Mechanisms</w:t>
      </w:r>
    </w:p>
    <w:p w14:paraId="600460D1"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Reform Movements and Contemporary Challenges</w:t>
      </w:r>
    </w:p>
    <w:p w14:paraId="23032E29" w14:textId="77777777" w:rsidR="00F963B0" w:rsidRPr="00D20480" w:rsidRDefault="00F963B0" w:rsidP="00D20480">
      <w:pPr>
        <w:numPr>
          <w:ilvl w:val="0"/>
          <w:numId w:val="1"/>
        </w:numPr>
        <w:jc w:val="both"/>
        <w:rPr>
          <w:rFonts w:ascii="Times New Roman" w:hAnsi="Times New Roman" w:cs="Times New Roman"/>
          <w:sz w:val="24"/>
          <w:szCs w:val="24"/>
        </w:rPr>
      </w:pPr>
      <w:r w:rsidRPr="00D20480">
        <w:rPr>
          <w:rFonts w:ascii="Times New Roman" w:hAnsi="Times New Roman" w:cs="Times New Roman"/>
          <w:b/>
          <w:bCs/>
          <w:sz w:val="24"/>
          <w:szCs w:val="24"/>
        </w:rPr>
        <w:t>Developmental Trajectory: Connection between Arabian Origins and Indian Adaptations</w:t>
      </w:r>
    </w:p>
    <w:p w14:paraId="4C0E9484"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Historical Transmission of Islamic Legal Concepts</w:t>
      </w:r>
    </w:p>
    <w:p w14:paraId="66645994"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Colonial Influences and Legal Pluralism</w:t>
      </w:r>
    </w:p>
    <w:p w14:paraId="32CD6380"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Post-Independence Developments and Reforms</w:t>
      </w:r>
    </w:p>
    <w:p w14:paraId="0C6EEC16"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Contemporary Globalization and Cross-Cultural Influences</w:t>
      </w:r>
    </w:p>
    <w:p w14:paraId="1663BF84" w14:textId="77777777" w:rsidR="00F963B0" w:rsidRPr="00D20480" w:rsidRDefault="00F963B0" w:rsidP="00D20480">
      <w:pPr>
        <w:numPr>
          <w:ilvl w:val="0"/>
          <w:numId w:val="1"/>
        </w:numPr>
        <w:jc w:val="both"/>
        <w:rPr>
          <w:rFonts w:ascii="Times New Roman" w:hAnsi="Times New Roman" w:cs="Times New Roman"/>
          <w:sz w:val="24"/>
          <w:szCs w:val="24"/>
        </w:rPr>
      </w:pPr>
      <w:r w:rsidRPr="00D20480">
        <w:rPr>
          <w:rFonts w:ascii="Times New Roman" w:hAnsi="Times New Roman" w:cs="Times New Roman"/>
          <w:b/>
          <w:bCs/>
          <w:sz w:val="24"/>
          <w:szCs w:val="24"/>
        </w:rPr>
        <w:t>Conclusions and Recommendations</w:t>
      </w:r>
    </w:p>
    <w:p w14:paraId="0BB6F549"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Key Findings</w:t>
      </w:r>
    </w:p>
    <w:p w14:paraId="04ECAC31" w14:textId="77777777"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Policy Implications</w:t>
      </w:r>
    </w:p>
    <w:p w14:paraId="4C1D6E30" w14:textId="10ED0ABB" w:rsidR="00F963B0" w:rsidRPr="00D20480" w:rsidRDefault="00F963B0" w:rsidP="00D20480">
      <w:pPr>
        <w:numPr>
          <w:ilvl w:val="1"/>
          <w:numId w:val="1"/>
        </w:numPr>
        <w:jc w:val="both"/>
        <w:rPr>
          <w:rFonts w:ascii="Times New Roman" w:hAnsi="Times New Roman" w:cs="Times New Roman"/>
          <w:sz w:val="24"/>
          <w:szCs w:val="24"/>
        </w:rPr>
      </w:pPr>
      <w:r w:rsidRPr="00D20480">
        <w:rPr>
          <w:rFonts w:ascii="Times New Roman" w:hAnsi="Times New Roman" w:cs="Times New Roman"/>
          <w:sz w:val="24"/>
          <w:szCs w:val="24"/>
        </w:rPr>
        <w:t>Areas for Further Research</w:t>
      </w:r>
    </w:p>
    <w:p w14:paraId="5A13D26B" w14:textId="77777777" w:rsidR="00D20480" w:rsidRPr="00D20480" w:rsidRDefault="00D2048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Abstract</w:t>
      </w:r>
    </w:p>
    <w:p w14:paraId="457C2C69" w14:textId="77777777" w:rsidR="00D20480" w:rsidRPr="00D20480" w:rsidRDefault="00D20480" w:rsidP="00D20480">
      <w:pPr>
        <w:jc w:val="both"/>
        <w:rPr>
          <w:rFonts w:ascii="Times New Roman" w:hAnsi="Times New Roman" w:cs="Times New Roman"/>
          <w:sz w:val="24"/>
          <w:szCs w:val="24"/>
        </w:rPr>
      </w:pPr>
      <w:r w:rsidRPr="00D20480">
        <w:rPr>
          <w:rFonts w:ascii="Times New Roman" w:hAnsi="Times New Roman" w:cs="Times New Roman"/>
          <w:sz w:val="24"/>
          <w:szCs w:val="24"/>
        </w:rPr>
        <w:t xml:space="preserve">This research paper investigates the concepts of mahr in Islamic law, with a primary focus on its implementation in India compared to Gulf and Arabian countries. Additionally, it examines the differences between dowry in Muslim and Hindu traditions. The study explores the historical development, legal frameworks, and contemporary practices of mahr and dowry across these diverse cultural contexts. This comparative analysis reveals how religious principles interact with local customs, socioeconomic factors, and legal systems to shape these matrimonial financial institutions. The research highlights that while mahr remains a fundamental Islamic practice protecting women's financial rights in marriage, its implementation varies significantly between India and Arabian regions due to cultural interpretations, economic conditions, and legal systems. Similarly, dowry practices in Muslim and Hindu communities share historical origins but have evolved differently, with distinct legal treatments and social implications. This comprehensive examination contributes to </w:t>
      </w:r>
      <w:r w:rsidRPr="00D20480">
        <w:rPr>
          <w:rFonts w:ascii="Times New Roman" w:hAnsi="Times New Roman" w:cs="Times New Roman"/>
          <w:sz w:val="24"/>
          <w:szCs w:val="24"/>
        </w:rPr>
        <w:lastRenderedPageBreak/>
        <w:t>understanding the complexities of matrimonial financial arrangements in diverse cultural and religious contexts.</w:t>
      </w:r>
    </w:p>
    <w:p w14:paraId="3EE22BC6" w14:textId="77777777" w:rsidR="00E87A92" w:rsidRPr="00D20480" w:rsidRDefault="00E87A92" w:rsidP="00D20480">
      <w:pPr>
        <w:jc w:val="both"/>
        <w:rPr>
          <w:rFonts w:ascii="Times New Roman" w:hAnsi="Times New Roman" w:cs="Times New Roman"/>
          <w:b/>
          <w:bCs/>
          <w:sz w:val="24"/>
          <w:szCs w:val="24"/>
        </w:rPr>
      </w:pPr>
    </w:p>
    <w:p w14:paraId="42065E36" w14:textId="77777777" w:rsidR="00D20480" w:rsidRPr="00D20480" w:rsidRDefault="00D20480" w:rsidP="00D20480">
      <w:pPr>
        <w:jc w:val="both"/>
        <w:rPr>
          <w:rFonts w:ascii="Times New Roman" w:hAnsi="Times New Roman" w:cs="Times New Roman"/>
          <w:b/>
          <w:bCs/>
          <w:sz w:val="24"/>
          <w:szCs w:val="24"/>
        </w:rPr>
      </w:pPr>
    </w:p>
    <w:p w14:paraId="3B6FCE73" w14:textId="47C0944E" w:rsidR="00E87A92" w:rsidRPr="00E87A92" w:rsidRDefault="00E87A92" w:rsidP="00D20480">
      <w:pPr>
        <w:jc w:val="both"/>
        <w:rPr>
          <w:rFonts w:ascii="Times New Roman" w:hAnsi="Times New Roman" w:cs="Times New Roman"/>
          <w:b/>
          <w:bCs/>
          <w:sz w:val="24"/>
          <w:szCs w:val="24"/>
        </w:rPr>
      </w:pPr>
      <w:r w:rsidRPr="00E87A92">
        <w:rPr>
          <w:rFonts w:ascii="Times New Roman" w:hAnsi="Times New Roman" w:cs="Times New Roman"/>
          <w:b/>
          <w:bCs/>
          <w:sz w:val="24"/>
          <w:szCs w:val="24"/>
        </w:rPr>
        <w:t>Research Problem:</w:t>
      </w:r>
    </w:p>
    <w:p w14:paraId="4B4FEB64" w14:textId="77777777" w:rsidR="00E87A92" w:rsidRPr="00E87A92" w:rsidRDefault="00E87A92" w:rsidP="00D20480">
      <w:pPr>
        <w:jc w:val="both"/>
        <w:rPr>
          <w:rFonts w:ascii="Times New Roman" w:hAnsi="Times New Roman" w:cs="Times New Roman"/>
          <w:b/>
          <w:bCs/>
          <w:sz w:val="24"/>
          <w:szCs w:val="24"/>
        </w:rPr>
      </w:pPr>
      <w:r w:rsidRPr="00E87A92">
        <w:rPr>
          <w:rFonts w:ascii="Times New Roman" w:hAnsi="Times New Roman" w:cs="Times New Roman"/>
          <w:b/>
          <w:bCs/>
          <w:sz w:val="24"/>
          <w:szCs w:val="24"/>
        </w:rPr>
        <w:t>The implementation of mahr (dower) and dowry in Muslim law varies significantly across different cultural and legal contexts, particularly between India and Arabian Gulf countries. Despite being distinct financial instruments in marriage, mahr and dowry are often conflated or influenced by socio-economic and cultural practices. In India, the practice of mahr is shaped by pluralistic legal systems and customary norms, whereas in Arabian countries, it aligns more closely with codified Islamic legal principles. Additionally, while mahr is an Islamic requirement, dowry is a cultural practice that has significant socio-economic implications, sometimes leading to financial exploitation and gender disparities. The lack of uniformity in the interpretation, implementation, and legal enforcement of these matrimonial financial arrangements creates disparities in women's financial rights and security in marriage.</w:t>
      </w:r>
    </w:p>
    <w:p w14:paraId="6CCC08FB" w14:textId="77777777" w:rsidR="00E87A92" w:rsidRPr="00D20480" w:rsidRDefault="00E87A92" w:rsidP="00D20480">
      <w:pPr>
        <w:jc w:val="both"/>
        <w:rPr>
          <w:rFonts w:ascii="Times New Roman" w:hAnsi="Times New Roman" w:cs="Times New Roman"/>
          <w:b/>
          <w:bCs/>
          <w:sz w:val="24"/>
          <w:szCs w:val="24"/>
        </w:rPr>
      </w:pPr>
    </w:p>
    <w:p w14:paraId="54063E75" w14:textId="027C1205" w:rsidR="00E87A92" w:rsidRPr="00E87A92" w:rsidRDefault="00E87A92" w:rsidP="00D20480">
      <w:pPr>
        <w:jc w:val="both"/>
        <w:rPr>
          <w:rFonts w:ascii="Times New Roman" w:hAnsi="Times New Roman" w:cs="Times New Roman"/>
          <w:b/>
          <w:bCs/>
          <w:sz w:val="24"/>
          <w:szCs w:val="24"/>
        </w:rPr>
      </w:pPr>
      <w:r w:rsidRPr="00E87A92">
        <w:rPr>
          <w:rFonts w:ascii="Times New Roman" w:hAnsi="Times New Roman" w:cs="Times New Roman"/>
          <w:b/>
          <w:bCs/>
          <w:sz w:val="24"/>
          <w:szCs w:val="24"/>
        </w:rPr>
        <w:t>Research Objectives:</w:t>
      </w:r>
    </w:p>
    <w:p w14:paraId="0E96F443" w14:textId="77777777" w:rsidR="00E87A92" w:rsidRPr="00E87A92" w:rsidRDefault="00E87A92" w:rsidP="00D20480">
      <w:pPr>
        <w:numPr>
          <w:ilvl w:val="0"/>
          <w:numId w:val="29"/>
        </w:numPr>
        <w:jc w:val="both"/>
        <w:rPr>
          <w:rFonts w:ascii="Times New Roman" w:hAnsi="Times New Roman" w:cs="Times New Roman"/>
          <w:b/>
          <w:bCs/>
          <w:sz w:val="24"/>
          <w:szCs w:val="24"/>
        </w:rPr>
      </w:pPr>
      <w:r w:rsidRPr="00E87A92">
        <w:rPr>
          <w:rFonts w:ascii="Times New Roman" w:hAnsi="Times New Roman" w:cs="Times New Roman"/>
          <w:b/>
          <w:bCs/>
          <w:sz w:val="24"/>
          <w:szCs w:val="24"/>
        </w:rPr>
        <w:t>To examine the theological foundations and historical evolution of mahr in Islamic jurisprudence, differentiating it from dowry.</w:t>
      </w:r>
    </w:p>
    <w:p w14:paraId="50255514" w14:textId="77777777" w:rsidR="00E87A92" w:rsidRPr="00E87A92" w:rsidRDefault="00E87A92" w:rsidP="00D20480">
      <w:pPr>
        <w:numPr>
          <w:ilvl w:val="0"/>
          <w:numId w:val="29"/>
        </w:numPr>
        <w:jc w:val="both"/>
        <w:rPr>
          <w:rFonts w:ascii="Times New Roman" w:hAnsi="Times New Roman" w:cs="Times New Roman"/>
          <w:b/>
          <w:bCs/>
          <w:sz w:val="24"/>
          <w:szCs w:val="24"/>
        </w:rPr>
      </w:pPr>
      <w:r w:rsidRPr="00E87A92">
        <w:rPr>
          <w:rFonts w:ascii="Times New Roman" w:hAnsi="Times New Roman" w:cs="Times New Roman"/>
          <w:b/>
          <w:bCs/>
          <w:sz w:val="24"/>
          <w:szCs w:val="24"/>
        </w:rPr>
        <w:t>To analyze the implementation of mahr in India, considering legislative frameworks, judicial interpretations, and socio-economic implications.</w:t>
      </w:r>
    </w:p>
    <w:p w14:paraId="433DB695" w14:textId="77777777" w:rsidR="00E87A92" w:rsidRPr="00E87A92" w:rsidRDefault="00E87A92" w:rsidP="00D20480">
      <w:pPr>
        <w:numPr>
          <w:ilvl w:val="0"/>
          <w:numId w:val="29"/>
        </w:numPr>
        <w:jc w:val="both"/>
        <w:rPr>
          <w:rFonts w:ascii="Times New Roman" w:hAnsi="Times New Roman" w:cs="Times New Roman"/>
          <w:b/>
          <w:bCs/>
          <w:sz w:val="24"/>
          <w:szCs w:val="24"/>
        </w:rPr>
      </w:pPr>
      <w:r w:rsidRPr="00E87A92">
        <w:rPr>
          <w:rFonts w:ascii="Times New Roman" w:hAnsi="Times New Roman" w:cs="Times New Roman"/>
          <w:b/>
          <w:bCs/>
          <w:sz w:val="24"/>
          <w:szCs w:val="24"/>
        </w:rPr>
        <w:t>To investigate mahr practices in Gulf and Arabian countries, focusing on their legal frameworks, enforcement mechanisms, and cultural significance.</w:t>
      </w:r>
    </w:p>
    <w:p w14:paraId="3192558F" w14:textId="77777777" w:rsidR="00E87A92" w:rsidRPr="00E87A92" w:rsidRDefault="00E87A92" w:rsidP="00D20480">
      <w:pPr>
        <w:numPr>
          <w:ilvl w:val="0"/>
          <w:numId w:val="29"/>
        </w:numPr>
        <w:jc w:val="both"/>
        <w:rPr>
          <w:rFonts w:ascii="Times New Roman" w:hAnsi="Times New Roman" w:cs="Times New Roman"/>
          <w:b/>
          <w:bCs/>
          <w:sz w:val="24"/>
          <w:szCs w:val="24"/>
        </w:rPr>
      </w:pPr>
      <w:r w:rsidRPr="00E87A92">
        <w:rPr>
          <w:rFonts w:ascii="Times New Roman" w:hAnsi="Times New Roman" w:cs="Times New Roman"/>
          <w:b/>
          <w:bCs/>
          <w:sz w:val="24"/>
          <w:szCs w:val="24"/>
        </w:rPr>
        <w:t>To conduct a comparative analysis of mahr implementation in India and Arabian regions, identifying procedural differences, valuation disparities, and cultural adaptations.</w:t>
      </w:r>
    </w:p>
    <w:p w14:paraId="55E92A36" w14:textId="77777777" w:rsidR="00E87A92" w:rsidRPr="00E87A92" w:rsidRDefault="00E87A92" w:rsidP="00D20480">
      <w:pPr>
        <w:numPr>
          <w:ilvl w:val="0"/>
          <w:numId w:val="29"/>
        </w:numPr>
        <w:jc w:val="both"/>
        <w:rPr>
          <w:rFonts w:ascii="Times New Roman" w:hAnsi="Times New Roman" w:cs="Times New Roman"/>
          <w:b/>
          <w:bCs/>
          <w:sz w:val="24"/>
          <w:szCs w:val="24"/>
        </w:rPr>
      </w:pPr>
      <w:r w:rsidRPr="00E87A92">
        <w:rPr>
          <w:rFonts w:ascii="Times New Roman" w:hAnsi="Times New Roman" w:cs="Times New Roman"/>
          <w:b/>
          <w:bCs/>
          <w:sz w:val="24"/>
          <w:szCs w:val="24"/>
        </w:rPr>
        <w:t>To explore the concept and evolution of dowry in Muslim traditions, distinguishing it from mahr and assessing its historical and contemporary significance.</w:t>
      </w:r>
    </w:p>
    <w:p w14:paraId="6D053C98" w14:textId="77777777" w:rsidR="00E87A92" w:rsidRPr="00E87A92" w:rsidRDefault="00E87A92" w:rsidP="00D20480">
      <w:pPr>
        <w:numPr>
          <w:ilvl w:val="0"/>
          <w:numId w:val="29"/>
        </w:numPr>
        <w:jc w:val="both"/>
        <w:rPr>
          <w:rFonts w:ascii="Times New Roman" w:hAnsi="Times New Roman" w:cs="Times New Roman"/>
          <w:b/>
          <w:bCs/>
          <w:sz w:val="24"/>
          <w:szCs w:val="24"/>
        </w:rPr>
      </w:pPr>
      <w:r w:rsidRPr="00E87A92">
        <w:rPr>
          <w:rFonts w:ascii="Times New Roman" w:hAnsi="Times New Roman" w:cs="Times New Roman"/>
          <w:b/>
          <w:bCs/>
          <w:sz w:val="24"/>
          <w:szCs w:val="24"/>
        </w:rPr>
        <w:t>To examine dowry practices in Hindu traditions, their legal status, socio-economic implications, and reforms.</w:t>
      </w:r>
    </w:p>
    <w:p w14:paraId="7CF29165" w14:textId="77777777" w:rsidR="00E87A92" w:rsidRPr="00E87A92" w:rsidRDefault="00E87A92" w:rsidP="00D20480">
      <w:pPr>
        <w:numPr>
          <w:ilvl w:val="0"/>
          <w:numId w:val="29"/>
        </w:numPr>
        <w:jc w:val="both"/>
        <w:rPr>
          <w:rFonts w:ascii="Times New Roman" w:hAnsi="Times New Roman" w:cs="Times New Roman"/>
          <w:b/>
          <w:bCs/>
          <w:sz w:val="24"/>
          <w:szCs w:val="24"/>
        </w:rPr>
      </w:pPr>
      <w:r w:rsidRPr="00E87A92">
        <w:rPr>
          <w:rFonts w:ascii="Times New Roman" w:hAnsi="Times New Roman" w:cs="Times New Roman"/>
          <w:b/>
          <w:bCs/>
          <w:sz w:val="24"/>
          <w:szCs w:val="24"/>
        </w:rPr>
        <w:t>To compare dowry practices in Muslim and Hindu traditions, highlighting legal treatment, social responses, and patterns of abuse.</w:t>
      </w:r>
    </w:p>
    <w:p w14:paraId="00C0CB67" w14:textId="77777777" w:rsidR="00E87A92" w:rsidRPr="00E87A92" w:rsidRDefault="00E87A92" w:rsidP="00D20480">
      <w:pPr>
        <w:numPr>
          <w:ilvl w:val="0"/>
          <w:numId w:val="29"/>
        </w:numPr>
        <w:jc w:val="both"/>
        <w:rPr>
          <w:rFonts w:ascii="Times New Roman" w:hAnsi="Times New Roman" w:cs="Times New Roman"/>
          <w:b/>
          <w:bCs/>
          <w:sz w:val="24"/>
          <w:szCs w:val="24"/>
        </w:rPr>
      </w:pPr>
      <w:r w:rsidRPr="00E87A92">
        <w:rPr>
          <w:rFonts w:ascii="Times New Roman" w:hAnsi="Times New Roman" w:cs="Times New Roman"/>
          <w:b/>
          <w:bCs/>
          <w:sz w:val="24"/>
          <w:szCs w:val="24"/>
        </w:rPr>
        <w:t>To trace the historical and legal development of Islamic matrimonial financial laws in India, examining colonial influences, post-independence legal reforms, and globalization effects.</w:t>
      </w:r>
    </w:p>
    <w:p w14:paraId="5DE70372" w14:textId="77777777" w:rsidR="00E87A92" w:rsidRPr="00D20480" w:rsidRDefault="00E87A92" w:rsidP="00D20480">
      <w:pPr>
        <w:jc w:val="both"/>
        <w:rPr>
          <w:rFonts w:ascii="Times New Roman" w:hAnsi="Times New Roman" w:cs="Times New Roman"/>
          <w:b/>
          <w:bCs/>
          <w:sz w:val="24"/>
          <w:szCs w:val="24"/>
        </w:rPr>
      </w:pPr>
    </w:p>
    <w:p w14:paraId="7F47DDB2" w14:textId="2C83F8A8" w:rsidR="00E87A92" w:rsidRPr="00E87A92" w:rsidRDefault="00E87A92" w:rsidP="00D20480">
      <w:pPr>
        <w:jc w:val="both"/>
        <w:rPr>
          <w:rFonts w:ascii="Times New Roman" w:hAnsi="Times New Roman" w:cs="Times New Roman"/>
          <w:b/>
          <w:bCs/>
          <w:sz w:val="24"/>
          <w:szCs w:val="24"/>
        </w:rPr>
      </w:pPr>
      <w:r w:rsidRPr="00E87A92">
        <w:rPr>
          <w:rFonts w:ascii="Times New Roman" w:hAnsi="Times New Roman" w:cs="Times New Roman"/>
          <w:b/>
          <w:bCs/>
          <w:sz w:val="24"/>
          <w:szCs w:val="24"/>
        </w:rPr>
        <w:t>Research Questions:</w:t>
      </w:r>
    </w:p>
    <w:p w14:paraId="0310E71C" w14:textId="77777777" w:rsidR="00E87A92" w:rsidRPr="00E87A92" w:rsidRDefault="00E87A92" w:rsidP="00D20480">
      <w:pPr>
        <w:numPr>
          <w:ilvl w:val="0"/>
          <w:numId w:val="30"/>
        </w:numPr>
        <w:jc w:val="both"/>
        <w:rPr>
          <w:rFonts w:ascii="Times New Roman" w:hAnsi="Times New Roman" w:cs="Times New Roman"/>
          <w:b/>
          <w:bCs/>
          <w:sz w:val="24"/>
          <w:szCs w:val="24"/>
        </w:rPr>
      </w:pPr>
      <w:r w:rsidRPr="00E87A92">
        <w:rPr>
          <w:rFonts w:ascii="Times New Roman" w:hAnsi="Times New Roman" w:cs="Times New Roman"/>
          <w:b/>
          <w:bCs/>
          <w:sz w:val="24"/>
          <w:szCs w:val="24"/>
        </w:rPr>
        <w:lastRenderedPageBreak/>
        <w:t>What are the key theological and legal principles underlying mahr in Islamic law?</w:t>
      </w:r>
    </w:p>
    <w:p w14:paraId="3A7EDC56" w14:textId="77777777" w:rsidR="00E87A92" w:rsidRPr="00E87A92" w:rsidRDefault="00E87A92" w:rsidP="00D20480">
      <w:pPr>
        <w:numPr>
          <w:ilvl w:val="0"/>
          <w:numId w:val="30"/>
        </w:numPr>
        <w:jc w:val="both"/>
        <w:rPr>
          <w:rFonts w:ascii="Times New Roman" w:hAnsi="Times New Roman" w:cs="Times New Roman"/>
          <w:b/>
          <w:bCs/>
          <w:sz w:val="24"/>
          <w:szCs w:val="24"/>
        </w:rPr>
      </w:pPr>
      <w:r w:rsidRPr="00E87A92">
        <w:rPr>
          <w:rFonts w:ascii="Times New Roman" w:hAnsi="Times New Roman" w:cs="Times New Roman"/>
          <w:b/>
          <w:bCs/>
          <w:sz w:val="24"/>
          <w:szCs w:val="24"/>
        </w:rPr>
        <w:t>How is mahr implemented and interpreted in India compared to Arabian Gulf countries?</w:t>
      </w:r>
    </w:p>
    <w:p w14:paraId="2FD7ADCE" w14:textId="77777777" w:rsidR="00E87A92" w:rsidRPr="00E87A92" w:rsidRDefault="00E87A92" w:rsidP="00D20480">
      <w:pPr>
        <w:numPr>
          <w:ilvl w:val="0"/>
          <w:numId w:val="30"/>
        </w:numPr>
        <w:jc w:val="both"/>
        <w:rPr>
          <w:rFonts w:ascii="Times New Roman" w:hAnsi="Times New Roman" w:cs="Times New Roman"/>
          <w:b/>
          <w:bCs/>
          <w:sz w:val="24"/>
          <w:szCs w:val="24"/>
        </w:rPr>
      </w:pPr>
      <w:r w:rsidRPr="00E87A92">
        <w:rPr>
          <w:rFonts w:ascii="Times New Roman" w:hAnsi="Times New Roman" w:cs="Times New Roman"/>
          <w:b/>
          <w:bCs/>
          <w:sz w:val="24"/>
          <w:szCs w:val="24"/>
        </w:rPr>
        <w:t>What are the socio-economic implications of mahr for Muslim women in India and Gulf nations?</w:t>
      </w:r>
    </w:p>
    <w:p w14:paraId="00338B29" w14:textId="77777777" w:rsidR="00E87A92" w:rsidRPr="00E87A92" w:rsidRDefault="00E87A92" w:rsidP="00D20480">
      <w:pPr>
        <w:numPr>
          <w:ilvl w:val="0"/>
          <w:numId w:val="30"/>
        </w:numPr>
        <w:jc w:val="both"/>
        <w:rPr>
          <w:rFonts w:ascii="Times New Roman" w:hAnsi="Times New Roman" w:cs="Times New Roman"/>
          <w:b/>
          <w:bCs/>
          <w:sz w:val="24"/>
          <w:szCs w:val="24"/>
        </w:rPr>
      </w:pPr>
      <w:r w:rsidRPr="00E87A92">
        <w:rPr>
          <w:rFonts w:ascii="Times New Roman" w:hAnsi="Times New Roman" w:cs="Times New Roman"/>
          <w:b/>
          <w:bCs/>
          <w:sz w:val="24"/>
          <w:szCs w:val="24"/>
        </w:rPr>
        <w:t>How do Indian courts and legal frameworks regulate and enforce mahr obligations?</w:t>
      </w:r>
    </w:p>
    <w:p w14:paraId="546E56C5" w14:textId="77777777" w:rsidR="00E87A92" w:rsidRPr="00E87A92" w:rsidRDefault="00E87A92" w:rsidP="00D20480">
      <w:pPr>
        <w:numPr>
          <w:ilvl w:val="0"/>
          <w:numId w:val="30"/>
        </w:numPr>
        <w:jc w:val="both"/>
        <w:rPr>
          <w:rFonts w:ascii="Times New Roman" w:hAnsi="Times New Roman" w:cs="Times New Roman"/>
          <w:b/>
          <w:bCs/>
          <w:sz w:val="24"/>
          <w:szCs w:val="24"/>
        </w:rPr>
      </w:pPr>
      <w:r w:rsidRPr="00E87A92">
        <w:rPr>
          <w:rFonts w:ascii="Times New Roman" w:hAnsi="Times New Roman" w:cs="Times New Roman"/>
          <w:b/>
          <w:bCs/>
          <w:sz w:val="24"/>
          <w:szCs w:val="24"/>
        </w:rPr>
        <w:t>What are the historical origins and contemporary practices of dowry in Muslim communities?</w:t>
      </w:r>
    </w:p>
    <w:p w14:paraId="2803AA39" w14:textId="77777777" w:rsidR="00E87A92" w:rsidRPr="00E87A92" w:rsidRDefault="00E87A92" w:rsidP="00D20480">
      <w:pPr>
        <w:numPr>
          <w:ilvl w:val="0"/>
          <w:numId w:val="30"/>
        </w:numPr>
        <w:jc w:val="both"/>
        <w:rPr>
          <w:rFonts w:ascii="Times New Roman" w:hAnsi="Times New Roman" w:cs="Times New Roman"/>
          <w:b/>
          <w:bCs/>
          <w:sz w:val="24"/>
          <w:szCs w:val="24"/>
        </w:rPr>
      </w:pPr>
      <w:r w:rsidRPr="00E87A92">
        <w:rPr>
          <w:rFonts w:ascii="Times New Roman" w:hAnsi="Times New Roman" w:cs="Times New Roman"/>
          <w:b/>
          <w:bCs/>
          <w:sz w:val="24"/>
          <w:szCs w:val="24"/>
        </w:rPr>
        <w:t>How do dowry practices in Hindu traditions compare with those in Muslim traditions?</w:t>
      </w:r>
    </w:p>
    <w:p w14:paraId="2FA608BA" w14:textId="77777777" w:rsidR="00E87A92" w:rsidRPr="00E87A92" w:rsidRDefault="00E87A92" w:rsidP="00D20480">
      <w:pPr>
        <w:numPr>
          <w:ilvl w:val="0"/>
          <w:numId w:val="30"/>
        </w:numPr>
        <w:jc w:val="both"/>
        <w:rPr>
          <w:rFonts w:ascii="Times New Roman" w:hAnsi="Times New Roman" w:cs="Times New Roman"/>
          <w:b/>
          <w:bCs/>
          <w:sz w:val="24"/>
          <w:szCs w:val="24"/>
        </w:rPr>
      </w:pPr>
      <w:r w:rsidRPr="00E87A92">
        <w:rPr>
          <w:rFonts w:ascii="Times New Roman" w:hAnsi="Times New Roman" w:cs="Times New Roman"/>
          <w:b/>
          <w:bCs/>
          <w:sz w:val="24"/>
          <w:szCs w:val="24"/>
        </w:rPr>
        <w:t>What legal and policy interventions have been implemented to regulate mahr and dowry, and how effective have they been?</w:t>
      </w:r>
    </w:p>
    <w:p w14:paraId="0FA98E02" w14:textId="77777777" w:rsidR="00E87A92" w:rsidRPr="00E87A92" w:rsidRDefault="00E87A92" w:rsidP="00D20480">
      <w:pPr>
        <w:numPr>
          <w:ilvl w:val="0"/>
          <w:numId w:val="30"/>
        </w:numPr>
        <w:jc w:val="both"/>
        <w:rPr>
          <w:rFonts w:ascii="Times New Roman" w:hAnsi="Times New Roman" w:cs="Times New Roman"/>
          <w:b/>
          <w:bCs/>
          <w:sz w:val="24"/>
          <w:szCs w:val="24"/>
        </w:rPr>
      </w:pPr>
      <w:r w:rsidRPr="00E87A92">
        <w:rPr>
          <w:rFonts w:ascii="Times New Roman" w:hAnsi="Times New Roman" w:cs="Times New Roman"/>
          <w:b/>
          <w:bCs/>
          <w:sz w:val="24"/>
          <w:szCs w:val="24"/>
        </w:rPr>
        <w:t>What is the impact of globalization and transnational influences on the practice of mahr and dowry in India and the Arabian region</w:t>
      </w:r>
    </w:p>
    <w:p w14:paraId="3603FE61" w14:textId="77777777" w:rsidR="00E87A92" w:rsidRPr="00D20480" w:rsidRDefault="00E87A92" w:rsidP="00D20480">
      <w:pPr>
        <w:jc w:val="both"/>
        <w:rPr>
          <w:rFonts w:ascii="Times New Roman" w:hAnsi="Times New Roman" w:cs="Times New Roman"/>
          <w:b/>
          <w:bCs/>
          <w:sz w:val="24"/>
          <w:szCs w:val="24"/>
        </w:rPr>
      </w:pPr>
    </w:p>
    <w:p w14:paraId="3F7C80D6" w14:textId="77777777" w:rsidR="005C36C6" w:rsidRDefault="005C36C6" w:rsidP="00D20480">
      <w:pPr>
        <w:jc w:val="both"/>
        <w:rPr>
          <w:rFonts w:ascii="Times New Roman" w:hAnsi="Times New Roman" w:cs="Times New Roman"/>
          <w:b/>
          <w:bCs/>
          <w:sz w:val="24"/>
          <w:szCs w:val="24"/>
        </w:rPr>
      </w:pPr>
    </w:p>
    <w:p w14:paraId="674993CD" w14:textId="77777777" w:rsidR="005C36C6" w:rsidRDefault="005C36C6" w:rsidP="00D20480">
      <w:pPr>
        <w:jc w:val="both"/>
        <w:rPr>
          <w:rFonts w:ascii="Times New Roman" w:hAnsi="Times New Roman" w:cs="Times New Roman"/>
          <w:b/>
          <w:bCs/>
          <w:sz w:val="24"/>
          <w:szCs w:val="24"/>
        </w:rPr>
      </w:pPr>
    </w:p>
    <w:p w14:paraId="0B7965FE" w14:textId="77777777" w:rsidR="005C36C6" w:rsidRDefault="005C36C6" w:rsidP="00D20480">
      <w:pPr>
        <w:jc w:val="both"/>
        <w:rPr>
          <w:rFonts w:ascii="Times New Roman" w:hAnsi="Times New Roman" w:cs="Times New Roman"/>
          <w:b/>
          <w:bCs/>
          <w:sz w:val="24"/>
          <w:szCs w:val="24"/>
        </w:rPr>
      </w:pPr>
    </w:p>
    <w:p w14:paraId="040BA8CE" w14:textId="77777777" w:rsidR="005C36C6" w:rsidRDefault="005C36C6" w:rsidP="00D20480">
      <w:pPr>
        <w:jc w:val="both"/>
        <w:rPr>
          <w:rFonts w:ascii="Times New Roman" w:hAnsi="Times New Roman" w:cs="Times New Roman"/>
          <w:b/>
          <w:bCs/>
          <w:sz w:val="24"/>
          <w:szCs w:val="24"/>
        </w:rPr>
      </w:pPr>
    </w:p>
    <w:p w14:paraId="0F04A08D" w14:textId="77777777" w:rsidR="005C36C6" w:rsidRDefault="005C36C6" w:rsidP="00D20480">
      <w:pPr>
        <w:jc w:val="both"/>
        <w:rPr>
          <w:rFonts w:ascii="Times New Roman" w:hAnsi="Times New Roman" w:cs="Times New Roman"/>
          <w:b/>
          <w:bCs/>
          <w:sz w:val="24"/>
          <w:szCs w:val="24"/>
        </w:rPr>
      </w:pPr>
    </w:p>
    <w:p w14:paraId="130CAD49" w14:textId="77777777" w:rsidR="005C36C6" w:rsidRDefault="005C36C6" w:rsidP="00D20480">
      <w:pPr>
        <w:jc w:val="both"/>
        <w:rPr>
          <w:rFonts w:ascii="Times New Roman" w:hAnsi="Times New Roman" w:cs="Times New Roman"/>
          <w:b/>
          <w:bCs/>
          <w:sz w:val="24"/>
          <w:szCs w:val="24"/>
        </w:rPr>
      </w:pPr>
    </w:p>
    <w:p w14:paraId="59E44615" w14:textId="77777777" w:rsidR="005C36C6" w:rsidRDefault="005C36C6" w:rsidP="00D20480">
      <w:pPr>
        <w:jc w:val="both"/>
        <w:rPr>
          <w:rFonts w:ascii="Times New Roman" w:hAnsi="Times New Roman" w:cs="Times New Roman"/>
          <w:b/>
          <w:bCs/>
          <w:sz w:val="24"/>
          <w:szCs w:val="24"/>
        </w:rPr>
      </w:pPr>
    </w:p>
    <w:p w14:paraId="26AE5AE3" w14:textId="77777777" w:rsidR="005C36C6" w:rsidRDefault="005C36C6" w:rsidP="00D20480">
      <w:pPr>
        <w:jc w:val="both"/>
        <w:rPr>
          <w:rFonts w:ascii="Times New Roman" w:hAnsi="Times New Roman" w:cs="Times New Roman"/>
          <w:b/>
          <w:bCs/>
          <w:sz w:val="24"/>
          <w:szCs w:val="24"/>
        </w:rPr>
      </w:pPr>
    </w:p>
    <w:p w14:paraId="2ABDB0CA" w14:textId="77777777" w:rsidR="005C36C6" w:rsidRDefault="005C36C6" w:rsidP="00D20480">
      <w:pPr>
        <w:jc w:val="both"/>
        <w:rPr>
          <w:rFonts w:ascii="Times New Roman" w:hAnsi="Times New Roman" w:cs="Times New Roman"/>
          <w:b/>
          <w:bCs/>
          <w:sz w:val="24"/>
          <w:szCs w:val="24"/>
        </w:rPr>
      </w:pPr>
    </w:p>
    <w:p w14:paraId="47A96CDD" w14:textId="77777777" w:rsidR="005C36C6" w:rsidRDefault="005C36C6" w:rsidP="00D20480">
      <w:pPr>
        <w:jc w:val="both"/>
        <w:rPr>
          <w:rFonts w:ascii="Times New Roman" w:hAnsi="Times New Roman" w:cs="Times New Roman"/>
          <w:b/>
          <w:bCs/>
          <w:sz w:val="24"/>
          <w:szCs w:val="24"/>
        </w:rPr>
      </w:pPr>
    </w:p>
    <w:p w14:paraId="3D19A17C" w14:textId="77777777" w:rsidR="005C36C6" w:rsidRDefault="005C36C6" w:rsidP="00D20480">
      <w:pPr>
        <w:jc w:val="both"/>
        <w:rPr>
          <w:rFonts w:ascii="Times New Roman" w:hAnsi="Times New Roman" w:cs="Times New Roman"/>
          <w:b/>
          <w:bCs/>
          <w:sz w:val="24"/>
          <w:szCs w:val="24"/>
        </w:rPr>
      </w:pPr>
    </w:p>
    <w:p w14:paraId="2166521C" w14:textId="77777777" w:rsidR="005C36C6" w:rsidRDefault="005C36C6" w:rsidP="00D20480">
      <w:pPr>
        <w:jc w:val="both"/>
        <w:rPr>
          <w:rFonts w:ascii="Times New Roman" w:hAnsi="Times New Roman" w:cs="Times New Roman"/>
          <w:b/>
          <w:bCs/>
          <w:sz w:val="24"/>
          <w:szCs w:val="24"/>
        </w:rPr>
      </w:pPr>
    </w:p>
    <w:p w14:paraId="6472019D" w14:textId="77777777" w:rsidR="005C36C6" w:rsidRDefault="005C36C6" w:rsidP="00D20480">
      <w:pPr>
        <w:jc w:val="both"/>
        <w:rPr>
          <w:rFonts w:ascii="Times New Roman" w:hAnsi="Times New Roman" w:cs="Times New Roman"/>
          <w:b/>
          <w:bCs/>
          <w:sz w:val="24"/>
          <w:szCs w:val="24"/>
        </w:rPr>
      </w:pPr>
    </w:p>
    <w:p w14:paraId="26047F1E" w14:textId="77777777" w:rsidR="005C36C6" w:rsidRDefault="005C36C6" w:rsidP="00D20480">
      <w:pPr>
        <w:jc w:val="both"/>
        <w:rPr>
          <w:rFonts w:ascii="Times New Roman" w:hAnsi="Times New Roman" w:cs="Times New Roman"/>
          <w:b/>
          <w:bCs/>
          <w:sz w:val="24"/>
          <w:szCs w:val="24"/>
        </w:rPr>
      </w:pPr>
    </w:p>
    <w:p w14:paraId="6B7B4540" w14:textId="77777777" w:rsidR="005C36C6" w:rsidRDefault="005C36C6" w:rsidP="00D20480">
      <w:pPr>
        <w:jc w:val="both"/>
        <w:rPr>
          <w:rFonts w:ascii="Times New Roman" w:hAnsi="Times New Roman" w:cs="Times New Roman"/>
          <w:b/>
          <w:bCs/>
          <w:sz w:val="24"/>
          <w:szCs w:val="24"/>
        </w:rPr>
      </w:pPr>
    </w:p>
    <w:p w14:paraId="2A52601A" w14:textId="77777777" w:rsidR="005C36C6" w:rsidRDefault="005C36C6" w:rsidP="00D20480">
      <w:pPr>
        <w:jc w:val="both"/>
        <w:rPr>
          <w:rFonts w:ascii="Times New Roman" w:hAnsi="Times New Roman" w:cs="Times New Roman"/>
          <w:b/>
          <w:bCs/>
          <w:sz w:val="24"/>
          <w:szCs w:val="24"/>
        </w:rPr>
      </w:pPr>
    </w:p>
    <w:p w14:paraId="1B9BAB84" w14:textId="77777777" w:rsidR="005C36C6" w:rsidRDefault="005C36C6" w:rsidP="00D20480">
      <w:pPr>
        <w:jc w:val="both"/>
        <w:rPr>
          <w:rFonts w:ascii="Times New Roman" w:hAnsi="Times New Roman" w:cs="Times New Roman"/>
          <w:b/>
          <w:bCs/>
          <w:sz w:val="24"/>
          <w:szCs w:val="24"/>
        </w:rPr>
      </w:pPr>
    </w:p>
    <w:p w14:paraId="7E7EC00B" w14:textId="5716AA9A"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lastRenderedPageBreak/>
        <w:t>1. Introduction</w:t>
      </w:r>
    </w:p>
    <w:p w14:paraId="5F9A5F4E"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Research Background and Significance</w:t>
      </w:r>
    </w:p>
    <w:p w14:paraId="4047102C"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Marriage in Islamic jurisprudence represents not merely a social union but a contractual relationship with defined rights and obligations for both parties. Central to this contractual framework is the concept of mahr, a mandatory financial gift from the husband to the wife upon marriage. Distinct from the concept of dowry, which typically involves transfer of property from the bride's family to the groom or his family, mahr represents an important economic right accorded to women in Islamic marriages. The significance of studying mahr and dowry lies in understanding how religious principles translate into practical realities across different cultural contexts, particularly in pluralistic societies like India where multiple legal systems coexist.</w:t>
      </w:r>
    </w:p>
    <w:p w14:paraId="014443DA"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juxtaposition of mahr implementation in India against its practice in Gulf and Arabian countries offers valuable insights into how cultural contexts, economic conditions, and legal frameworks influence the interpretation and application of Islamic principles. This comparative approach becomes especially relevant in the contemporary global context, where migration, transnational marriages, and legal pluralism create complex intersections of religious law and civil jurisprudence.</w:t>
      </w:r>
    </w:p>
    <w:p w14:paraId="32EBA9D5"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Moreover, examining the differences between dowry practices in Muslim and Hindu traditions illuminates the distinct trajectories of matrimonial financial arrangements in different religious frameworks operating within the shared geographical context of the Indian subcontinent. This multidimensional analysis contributes to broader scholarly discussions on gender, religion, law, and cultural adaptation in pluralistic societies.</w:t>
      </w:r>
    </w:p>
    <w:p w14:paraId="15DF2D98"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Research Objectives</w:t>
      </w:r>
    </w:p>
    <w:p w14:paraId="2DE4DDB3"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This research aims to achieve the following objectives:</w:t>
      </w:r>
    </w:p>
    <w:p w14:paraId="4019E412" w14:textId="43E00D70" w:rsidR="00F963B0" w:rsidRPr="00D20480" w:rsidRDefault="00F963B0" w:rsidP="00D20480">
      <w:pPr>
        <w:numPr>
          <w:ilvl w:val="0"/>
          <w:numId w:val="2"/>
        </w:numPr>
        <w:jc w:val="both"/>
        <w:rPr>
          <w:rFonts w:ascii="Times New Roman" w:hAnsi="Times New Roman" w:cs="Times New Roman"/>
          <w:sz w:val="24"/>
          <w:szCs w:val="24"/>
        </w:rPr>
      </w:pPr>
      <w:r w:rsidRPr="00D20480">
        <w:rPr>
          <w:rFonts w:ascii="Times New Roman" w:hAnsi="Times New Roman" w:cs="Times New Roman"/>
          <w:sz w:val="24"/>
          <w:szCs w:val="24"/>
        </w:rPr>
        <w:t xml:space="preserve">To </w:t>
      </w:r>
      <w:r w:rsidR="00E87A92" w:rsidRPr="00D20480">
        <w:rPr>
          <w:rFonts w:ascii="Times New Roman" w:hAnsi="Times New Roman" w:cs="Times New Roman"/>
          <w:sz w:val="24"/>
          <w:szCs w:val="24"/>
        </w:rPr>
        <w:t>analyse</w:t>
      </w:r>
      <w:r w:rsidRPr="00D20480">
        <w:rPr>
          <w:rFonts w:ascii="Times New Roman" w:hAnsi="Times New Roman" w:cs="Times New Roman"/>
          <w:sz w:val="24"/>
          <w:szCs w:val="24"/>
        </w:rPr>
        <w:t xml:space="preserve"> the theological foundations and historical evolution of mahr in Islamic jurisprudence and its distinctive features from the concept of dowry.</w:t>
      </w:r>
    </w:p>
    <w:p w14:paraId="3C4F6609" w14:textId="77777777" w:rsidR="00F963B0" w:rsidRPr="00D20480" w:rsidRDefault="00F963B0" w:rsidP="00D20480">
      <w:pPr>
        <w:numPr>
          <w:ilvl w:val="0"/>
          <w:numId w:val="2"/>
        </w:numPr>
        <w:jc w:val="both"/>
        <w:rPr>
          <w:rFonts w:ascii="Times New Roman" w:hAnsi="Times New Roman" w:cs="Times New Roman"/>
          <w:sz w:val="24"/>
          <w:szCs w:val="24"/>
        </w:rPr>
      </w:pPr>
      <w:r w:rsidRPr="00D20480">
        <w:rPr>
          <w:rFonts w:ascii="Times New Roman" w:hAnsi="Times New Roman" w:cs="Times New Roman"/>
          <w:sz w:val="24"/>
          <w:szCs w:val="24"/>
        </w:rPr>
        <w:t>To examine the development and implementation of mahr in India, including legislative frameworks, judicial interpretations, and socioeconomic implications.</w:t>
      </w:r>
    </w:p>
    <w:p w14:paraId="4D0A412F" w14:textId="77777777" w:rsidR="00F963B0" w:rsidRPr="00D20480" w:rsidRDefault="00F963B0" w:rsidP="00D20480">
      <w:pPr>
        <w:numPr>
          <w:ilvl w:val="0"/>
          <w:numId w:val="2"/>
        </w:numPr>
        <w:jc w:val="both"/>
        <w:rPr>
          <w:rFonts w:ascii="Times New Roman" w:hAnsi="Times New Roman" w:cs="Times New Roman"/>
          <w:sz w:val="24"/>
          <w:szCs w:val="24"/>
        </w:rPr>
      </w:pPr>
      <w:r w:rsidRPr="00D20480">
        <w:rPr>
          <w:rFonts w:ascii="Times New Roman" w:hAnsi="Times New Roman" w:cs="Times New Roman"/>
          <w:sz w:val="24"/>
          <w:szCs w:val="24"/>
        </w:rPr>
        <w:t>To investigate mahr practices in Gulf and Arabian countries, focusing on legal frameworks, enforcement mechanisms, and cultural significance.</w:t>
      </w:r>
    </w:p>
    <w:p w14:paraId="1D7380B8" w14:textId="77777777" w:rsidR="00F963B0" w:rsidRPr="00D20480" w:rsidRDefault="00F963B0" w:rsidP="00D20480">
      <w:pPr>
        <w:numPr>
          <w:ilvl w:val="0"/>
          <w:numId w:val="2"/>
        </w:numPr>
        <w:jc w:val="both"/>
        <w:rPr>
          <w:rFonts w:ascii="Times New Roman" w:hAnsi="Times New Roman" w:cs="Times New Roman"/>
          <w:sz w:val="24"/>
          <w:szCs w:val="24"/>
        </w:rPr>
      </w:pPr>
      <w:r w:rsidRPr="00D20480">
        <w:rPr>
          <w:rFonts w:ascii="Times New Roman" w:hAnsi="Times New Roman" w:cs="Times New Roman"/>
          <w:sz w:val="24"/>
          <w:szCs w:val="24"/>
        </w:rPr>
        <w:t>To conduct a comprehensive comparative analysis of mahr implementation between India and Arabian regions, highlighting procedural differences, valuation disparities, and cultural adaptations.</w:t>
      </w:r>
    </w:p>
    <w:p w14:paraId="731DC1BF" w14:textId="77777777" w:rsidR="00F963B0" w:rsidRPr="00D20480" w:rsidRDefault="00F963B0" w:rsidP="00D20480">
      <w:pPr>
        <w:numPr>
          <w:ilvl w:val="0"/>
          <w:numId w:val="2"/>
        </w:numPr>
        <w:jc w:val="both"/>
        <w:rPr>
          <w:rFonts w:ascii="Times New Roman" w:hAnsi="Times New Roman" w:cs="Times New Roman"/>
          <w:sz w:val="24"/>
          <w:szCs w:val="24"/>
        </w:rPr>
      </w:pPr>
      <w:r w:rsidRPr="00D20480">
        <w:rPr>
          <w:rFonts w:ascii="Times New Roman" w:hAnsi="Times New Roman" w:cs="Times New Roman"/>
          <w:sz w:val="24"/>
          <w:szCs w:val="24"/>
        </w:rPr>
        <w:t>To explore the concept of dowry in Muslim traditions, distinguishing it from mahr and analyzing its historical development and contemporary practices.</w:t>
      </w:r>
    </w:p>
    <w:p w14:paraId="579EB159" w14:textId="77777777" w:rsidR="00F963B0" w:rsidRPr="00D20480" w:rsidRDefault="00F963B0" w:rsidP="00D20480">
      <w:pPr>
        <w:numPr>
          <w:ilvl w:val="0"/>
          <w:numId w:val="2"/>
        </w:numPr>
        <w:jc w:val="both"/>
        <w:rPr>
          <w:rFonts w:ascii="Times New Roman" w:hAnsi="Times New Roman" w:cs="Times New Roman"/>
          <w:sz w:val="24"/>
          <w:szCs w:val="24"/>
        </w:rPr>
      </w:pPr>
      <w:r w:rsidRPr="00D20480">
        <w:rPr>
          <w:rFonts w:ascii="Times New Roman" w:hAnsi="Times New Roman" w:cs="Times New Roman"/>
          <w:sz w:val="24"/>
          <w:szCs w:val="24"/>
        </w:rPr>
        <w:t>To study dowry practices in Hindu traditions, examining their religious foundations, legal status, and socioeconomic dimensions.</w:t>
      </w:r>
    </w:p>
    <w:p w14:paraId="7E0691FF" w14:textId="77777777" w:rsidR="00F963B0" w:rsidRPr="00D20480" w:rsidRDefault="00F963B0" w:rsidP="00D20480">
      <w:pPr>
        <w:numPr>
          <w:ilvl w:val="0"/>
          <w:numId w:val="2"/>
        </w:numPr>
        <w:jc w:val="both"/>
        <w:rPr>
          <w:rFonts w:ascii="Times New Roman" w:hAnsi="Times New Roman" w:cs="Times New Roman"/>
          <w:sz w:val="24"/>
          <w:szCs w:val="24"/>
        </w:rPr>
      </w:pPr>
      <w:r w:rsidRPr="00D20480">
        <w:rPr>
          <w:rFonts w:ascii="Times New Roman" w:hAnsi="Times New Roman" w:cs="Times New Roman"/>
          <w:sz w:val="24"/>
          <w:szCs w:val="24"/>
        </w:rPr>
        <w:t>To compare dowry practices in Muslim and Hindu traditions, highlighting conceptual differences, legal treatments, and social responses.</w:t>
      </w:r>
    </w:p>
    <w:p w14:paraId="5D1BEEB4" w14:textId="77777777" w:rsidR="00F963B0" w:rsidRPr="00D20480" w:rsidRDefault="00F963B0" w:rsidP="00D20480">
      <w:pPr>
        <w:numPr>
          <w:ilvl w:val="0"/>
          <w:numId w:val="2"/>
        </w:numPr>
        <w:jc w:val="both"/>
        <w:rPr>
          <w:rFonts w:ascii="Times New Roman" w:hAnsi="Times New Roman" w:cs="Times New Roman"/>
          <w:sz w:val="24"/>
          <w:szCs w:val="24"/>
        </w:rPr>
      </w:pPr>
      <w:r w:rsidRPr="00D20480">
        <w:rPr>
          <w:rFonts w:ascii="Times New Roman" w:hAnsi="Times New Roman" w:cs="Times New Roman"/>
          <w:sz w:val="24"/>
          <w:szCs w:val="24"/>
        </w:rPr>
        <w:lastRenderedPageBreak/>
        <w:t>To trace the developmental trajectory connecting Arabian origins of Islamic matrimonial laws to their Indian adaptations, considering historical transmissions, colonial influences, and contemporary globalization.</w:t>
      </w:r>
    </w:p>
    <w:p w14:paraId="13A14E07"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Methodology and Scope</w:t>
      </w:r>
    </w:p>
    <w:p w14:paraId="2E3B25D4"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This research employs a multidisciplinary approach combining legal analysis, historical research, comparative methodology, and sociological perspectives. The study relies on primary sources including religious texts, legal statutes, case laws, and secondary sources such as scholarly literature, empirical studies, and demographic data. The scope encompasses both historical developments and contemporary practices, with geographical focus on India and selected Gulf and Arabian countries including Saudi Arabia, United Arab Emirates, Qatar, and Kuwait.</w:t>
      </w:r>
    </w:p>
    <w:p w14:paraId="2E271434"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While the research acknowledges the diversity within Muslim and Hindu communities, it focuses on predominant practices and legal frameworks rather than exhaustive coverage of all regional and sectarian variations. The comparative analysis prioritizes structural patterns and significant differences rather than minute details of local customs. The time frame primarily covers developments from the classical period of Islamic law through colonial interventions to contemporary practices, with emphasis on post-independence legal developments in India.</w:t>
      </w:r>
    </w:p>
    <w:p w14:paraId="4CA8895C" w14:textId="77777777" w:rsidR="005C36C6" w:rsidRDefault="005C36C6" w:rsidP="00D20480">
      <w:pPr>
        <w:jc w:val="both"/>
        <w:rPr>
          <w:rFonts w:ascii="Times New Roman" w:hAnsi="Times New Roman" w:cs="Times New Roman"/>
          <w:b/>
          <w:bCs/>
          <w:sz w:val="24"/>
          <w:szCs w:val="24"/>
        </w:rPr>
      </w:pPr>
    </w:p>
    <w:p w14:paraId="2C3ECEBB" w14:textId="18D55EF5"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2. Conceptual Framework of Mahr in Islamic Law</w:t>
      </w:r>
    </w:p>
    <w:p w14:paraId="008DAC7C"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Theological Foundations</w:t>
      </w:r>
    </w:p>
    <w:p w14:paraId="561ECEA3"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Mahr constitutes a fundamental element of the Islamic marriage contract (nikah), rooted in the primary sources of Islamic law—the Quran and Sunnah (prophetic traditions). The Quranic foundation for mahr is established in several verses, most notably Surah An-Nisa (4:4): "And give the women [upon marriage] their dower graciously. But if they give up willingly to you anything of it, then take it in satisfaction and ease." This divine injunction establishes mahr as a mandatory financial gift from the husband to the wife, emphasizing the wife's absolute right to it.</w:t>
      </w:r>
    </w:p>
    <w:p w14:paraId="102FAACB" w14:textId="359D737B"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theological significance of mahr extends beyond mere financial consideration. It symbolizes respect for the woman and recognition of her independent legal personality in Islamic jurisprudence. Unlike prevalent matrimonial practices in pre-Islamic Arabia, where women were often treated as property transferred between families, mahr establishes the bride's status as an equal party to the marriage contract with distinct rights. The Prophet Muhammad emphasized the importance of mahr, stating: "Give women their dower as a free gift," reinforcing that it is exclusively the woman's property, not her family's.</w:t>
      </w:r>
    </w:p>
    <w:p w14:paraId="0FB7D9E2"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Historical Evolution</w:t>
      </w:r>
    </w:p>
    <w:p w14:paraId="1B2E660E"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concept of mahr predates Islam, existing in modified forms among pre-Islamic Arabian tribes. However, the pre-Islamic practices often involved payments to the bride's guardian rather than to the woman herself. The Islamic reforms radically altered this system by redirecting the payment directly to the woman and establishing it as her absolute property.</w:t>
      </w:r>
    </w:p>
    <w:p w14:paraId="5E0DEE57"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 xml:space="preserve">During the formative period of Islamic jurisprudence (7th-9th centuries CE), the concept of mahr underwent systematic codification as jurists elaborated on its conditions, classifications, </w:t>
      </w:r>
      <w:r w:rsidRPr="00D20480">
        <w:rPr>
          <w:rFonts w:ascii="Times New Roman" w:hAnsi="Times New Roman" w:cs="Times New Roman"/>
          <w:sz w:val="24"/>
          <w:szCs w:val="24"/>
        </w:rPr>
        <w:lastRenderedPageBreak/>
        <w:t>and legal consequences. The classical jurists distinguished between specified (musamma) and unspecified (mithil) mahr, prompt (mu'ajjal) and deferred (mu'wajjal) payments, and developed detailed rules regarding its determination, negotiation, and enforcement.</w:t>
      </w:r>
    </w:p>
    <w:p w14:paraId="577D75D7"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medieval period witnessed further refinement of mahr regulations as Islamic jurisprudence expanded geographically. Regional variations emerged as Islamic legal principles encountered diverse cultural contexts, leading to adaptations while preserving the core theological principles. In India, for instance, following the establishment of Muslim dynasties beginning with the Delhi Sultanate (13th century), Islamic legal practices including mahr were integrated into the existing socio-legal framework, influenced by both Arabian precedents and local customs.</w:t>
      </w:r>
    </w:p>
    <w:p w14:paraId="031EAB13"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colonial period (18th-20th centuries) marked significant transformations in the administration of Islamic personal law across Muslim-majority regions. In British India, for example, the establishment of Anglo-Muhammadan law through judicial precedents and codification efforts impacted mahr practices, introducing procedural requirements and evidentiary standards derived from common law traditions while ostensibly preserving substantive Islamic principles.</w:t>
      </w:r>
    </w:p>
    <w:p w14:paraId="4A95B5F1"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post-colonial era has witnessed diverse approaches to mahr across Muslim-majority and Muslim-minority countries, ranging from comprehensive codification (as in many Arab states) to continued application of uncodified personal laws (as in India for the most part). This historical trajectory demonstrates mahr's remarkable adaptability while maintaining its core function as a woman's financial right within Islamic marriage.</w:t>
      </w:r>
    </w:p>
    <w:p w14:paraId="6C71C7AD"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Types and Classifications of Mahr</w:t>
      </w:r>
    </w:p>
    <w:p w14:paraId="6406229E"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Islamic jurisprudence recognizes several classifications of mahr, each with distinct legal implications:</w:t>
      </w:r>
    </w:p>
    <w:p w14:paraId="5A6B0175" w14:textId="77777777" w:rsidR="00F963B0" w:rsidRPr="00D20480" w:rsidRDefault="00F963B0" w:rsidP="00D20480">
      <w:pPr>
        <w:numPr>
          <w:ilvl w:val="0"/>
          <w:numId w:val="3"/>
        </w:numPr>
        <w:jc w:val="both"/>
        <w:rPr>
          <w:rFonts w:ascii="Times New Roman" w:hAnsi="Times New Roman" w:cs="Times New Roman"/>
          <w:sz w:val="24"/>
          <w:szCs w:val="24"/>
        </w:rPr>
      </w:pPr>
      <w:r w:rsidRPr="00D20480">
        <w:rPr>
          <w:rFonts w:ascii="Times New Roman" w:hAnsi="Times New Roman" w:cs="Times New Roman"/>
          <w:b/>
          <w:bCs/>
          <w:sz w:val="24"/>
          <w:szCs w:val="24"/>
        </w:rPr>
        <w:t>Based on Specification:</w:t>
      </w:r>
    </w:p>
    <w:p w14:paraId="5623BB39" w14:textId="77777777" w:rsidR="00F963B0" w:rsidRPr="00D20480" w:rsidRDefault="00F963B0" w:rsidP="00D20480">
      <w:pPr>
        <w:numPr>
          <w:ilvl w:val="1"/>
          <w:numId w:val="3"/>
        </w:numPr>
        <w:jc w:val="both"/>
        <w:rPr>
          <w:rFonts w:ascii="Times New Roman" w:hAnsi="Times New Roman" w:cs="Times New Roman"/>
          <w:sz w:val="24"/>
          <w:szCs w:val="24"/>
        </w:rPr>
      </w:pPr>
      <w:r w:rsidRPr="00D20480">
        <w:rPr>
          <w:rFonts w:ascii="Times New Roman" w:hAnsi="Times New Roman" w:cs="Times New Roman"/>
          <w:b/>
          <w:bCs/>
          <w:sz w:val="24"/>
          <w:szCs w:val="24"/>
        </w:rPr>
        <w:t>Mahr Musamma (Specified Dower)</w:t>
      </w:r>
      <w:r w:rsidRPr="00D20480">
        <w:rPr>
          <w:rFonts w:ascii="Times New Roman" w:hAnsi="Times New Roman" w:cs="Times New Roman"/>
          <w:sz w:val="24"/>
          <w:szCs w:val="24"/>
        </w:rPr>
        <w:t>: This refers to a dower whose type and amount are explicitly specified during the marriage contract. All schools of Islamic jurisprudence recognize its validity and enforceability.</w:t>
      </w:r>
    </w:p>
    <w:p w14:paraId="33D24BC1" w14:textId="77777777" w:rsidR="00F963B0" w:rsidRPr="00D20480" w:rsidRDefault="00F963B0" w:rsidP="00D20480">
      <w:pPr>
        <w:numPr>
          <w:ilvl w:val="1"/>
          <w:numId w:val="3"/>
        </w:numPr>
        <w:jc w:val="both"/>
        <w:rPr>
          <w:rFonts w:ascii="Times New Roman" w:hAnsi="Times New Roman" w:cs="Times New Roman"/>
          <w:sz w:val="24"/>
          <w:szCs w:val="24"/>
        </w:rPr>
      </w:pPr>
      <w:r w:rsidRPr="00D20480">
        <w:rPr>
          <w:rFonts w:ascii="Times New Roman" w:hAnsi="Times New Roman" w:cs="Times New Roman"/>
          <w:b/>
          <w:bCs/>
          <w:sz w:val="24"/>
          <w:szCs w:val="24"/>
        </w:rPr>
        <w:t>Mahr Mithil (Proper Dower)</w:t>
      </w:r>
      <w:r w:rsidRPr="00D20480">
        <w:rPr>
          <w:rFonts w:ascii="Times New Roman" w:hAnsi="Times New Roman" w:cs="Times New Roman"/>
          <w:sz w:val="24"/>
          <w:szCs w:val="24"/>
        </w:rPr>
        <w:t>: When the marriage contract does not specify the amount of mahr, or the specified mahr is invalid for some reason, the bride becomes entitled to mahr mithil, determined by considering the customary mahr given to women of similar social standing, education, beauty, age, and wealth in the bride's family.</w:t>
      </w:r>
    </w:p>
    <w:p w14:paraId="25B100FC" w14:textId="77777777" w:rsidR="00F963B0" w:rsidRPr="00D20480" w:rsidRDefault="00F963B0" w:rsidP="00D20480">
      <w:pPr>
        <w:numPr>
          <w:ilvl w:val="0"/>
          <w:numId w:val="3"/>
        </w:numPr>
        <w:jc w:val="both"/>
        <w:rPr>
          <w:rFonts w:ascii="Times New Roman" w:hAnsi="Times New Roman" w:cs="Times New Roman"/>
          <w:sz w:val="24"/>
          <w:szCs w:val="24"/>
        </w:rPr>
      </w:pPr>
      <w:r w:rsidRPr="00D20480">
        <w:rPr>
          <w:rFonts w:ascii="Times New Roman" w:hAnsi="Times New Roman" w:cs="Times New Roman"/>
          <w:b/>
          <w:bCs/>
          <w:sz w:val="24"/>
          <w:szCs w:val="24"/>
        </w:rPr>
        <w:t>Based on Time of Payment:</w:t>
      </w:r>
    </w:p>
    <w:p w14:paraId="127F7D2B" w14:textId="77777777" w:rsidR="00F963B0" w:rsidRPr="00D20480" w:rsidRDefault="00F963B0" w:rsidP="00D20480">
      <w:pPr>
        <w:numPr>
          <w:ilvl w:val="1"/>
          <w:numId w:val="3"/>
        </w:numPr>
        <w:jc w:val="both"/>
        <w:rPr>
          <w:rFonts w:ascii="Times New Roman" w:hAnsi="Times New Roman" w:cs="Times New Roman"/>
          <w:sz w:val="24"/>
          <w:szCs w:val="24"/>
        </w:rPr>
      </w:pPr>
      <w:r w:rsidRPr="00D20480">
        <w:rPr>
          <w:rFonts w:ascii="Times New Roman" w:hAnsi="Times New Roman" w:cs="Times New Roman"/>
          <w:b/>
          <w:bCs/>
          <w:sz w:val="24"/>
          <w:szCs w:val="24"/>
        </w:rPr>
        <w:t>Mahr Mu'ajjal (Prompt Dower)</w:t>
      </w:r>
      <w:r w:rsidRPr="00D20480">
        <w:rPr>
          <w:rFonts w:ascii="Times New Roman" w:hAnsi="Times New Roman" w:cs="Times New Roman"/>
          <w:sz w:val="24"/>
          <w:szCs w:val="24"/>
        </w:rPr>
        <w:t>: This portion of the mahr is payable immediately upon marriage solemnization. The wife can refuse consummation until the prompt mahr is paid.</w:t>
      </w:r>
    </w:p>
    <w:p w14:paraId="3FF1A83F" w14:textId="77777777" w:rsidR="00F963B0" w:rsidRPr="00D20480" w:rsidRDefault="00F963B0" w:rsidP="00D20480">
      <w:pPr>
        <w:numPr>
          <w:ilvl w:val="1"/>
          <w:numId w:val="3"/>
        </w:numPr>
        <w:jc w:val="both"/>
        <w:rPr>
          <w:rFonts w:ascii="Times New Roman" w:hAnsi="Times New Roman" w:cs="Times New Roman"/>
          <w:sz w:val="24"/>
          <w:szCs w:val="24"/>
        </w:rPr>
      </w:pPr>
      <w:r w:rsidRPr="00D20480">
        <w:rPr>
          <w:rFonts w:ascii="Times New Roman" w:hAnsi="Times New Roman" w:cs="Times New Roman"/>
          <w:b/>
          <w:bCs/>
          <w:sz w:val="24"/>
          <w:szCs w:val="24"/>
        </w:rPr>
        <w:t>Mahr Mu'wajjal (Deferred Dower)</w:t>
      </w:r>
      <w:r w:rsidRPr="00D20480">
        <w:rPr>
          <w:rFonts w:ascii="Times New Roman" w:hAnsi="Times New Roman" w:cs="Times New Roman"/>
          <w:sz w:val="24"/>
          <w:szCs w:val="24"/>
        </w:rPr>
        <w:t>: This portion is payable at a later date, typically upon dissolution of marriage through divorce or death. It functions as financial security for the wife against arbitrary divorce.</w:t>
      </w:r>
    </w:p>
    <w:p w14:paraId="34D0599F" w14:textId="77777777" w:rsidR="00F963B0" w:rsidRPr="00D20480" w:rsidRDefault="00F963B0" w:rsidP="00D20480">
      <w:pPr>
        <w:numPr>
          <w:ilvl w:val="0"/>
          <w:numId w:val="3"/>
        </w:numPr>
        <w:jc w:val="both"/>
        <w:rPr>
          <w:rFonts w:ascii="Times New Roman" w:hAnsi="Times New Roman" w:cs="Times New Roman"/>
          <w:sz w:val="24"/>
          <w:szCs w:val="24"/>
        </w:rPr>
      </w:pPr>
      <w:r w:rsidRPr="00D20480">
        <w:rPr>
          <w:rFonts w:ascii="Times New Roman" w:hAnsi="Times New Roman" w:cs="Times New Roman"/>
          <w:b/>
          <w:bCs/>
          <w:sz w:val="24"/>
          <w:szCs w:val="24"/>
        </w:rPr>
        <w:lastRenderedPageBreak/>
        <w:t>Based on Quantum:</w:t>
      </w:r>
    </w:p>
    <w:p w14:paraId="380AEF58" w14:textId="77777777" w:rsidR="00F963B0" w:rsidRPr="00D20480" w:rsidRDefault="00F963B0" w:rsidP="00D20480">
      <w:pPr>
        <w:numPr>
          <w:ilvl w:val="1"/>
          <w:numId w:val="3"/>
        </w:numPr>
        <w:jc w:val="both"/>
        <w:rPr>
          <w:rFonts w:ascii="Times New Roman" w:hAnsi="Times New Roman" w:cs="Times New Roman"/>
          <w:sz w:val="24"/>
          <w:szCs w:val="24"/>
        </w:rPr>
      </w:pPr>
      <w:r w:rsidRPr="00D20480">
        <w:rPr>
          <w:rFonts w:ascii="Times New Roman" w:hAnsi="Times New Roman" w:cs="Times New Roman"/>
          <w:b/>
          <w:bCs/>
          <w:sz w:val="24"/>
          <w:szCs w:val="24"/>
        </w:rPr>
        <w:t>Mahr Maksimum (Maximum Dower)</w:t>
      </w:r>
      <w:r w:rsidRPr="00D20480">
        <w:rPr>
          <w:rFonts w:ascii="Times New Roman" w:hAnsi="Times New Roman" w:cs="Times New Roman"/>
          <w:sz w:val="24"/>
          <w:szCs w:val="24"/>
        </w:rPr>
        <w:t>: Some legal systems establish upper limits on mahr amounts to prevent excessive financial burdens.</w:t>
      </w:r>
    </w:p>
    <w:p w14:paraId="168CE0DB" w14:textId="77777777" w:rsidR="00F963B0" w:rsidRPr="00D20480" w:rsidRDefault="00F963B0" w:rsidP="00D20480">
      <w:pPr>
        <w:numPr>
          <w:ilvl w:val="1"/>
          <w:numId w:val="3"/>
        </w:numPr>
        <w:jc w:val="both"/>
        <w:rPr>
          <w:rFonts w:ascii="Times New Roman" w:hAnsi="Times New Roman" w:cs="Times New Roman"/>
          <w:sz w:val="24"/>
          <w:szCs w:val="24"/>
        </w:rPr>
      </w:pPr>
      <w:r w:rsidRPr="00D20480">
        <w:rPr>
          <w:rFonts w:ascii="Times New Roman" w:hAnsi="Times New Roman" w:cs="Times New Roman"/>
          <w:b/>
          <w:bCs/>
          <w:sz w:val="24"/>
          <w:szCs w:val="24"/>
        </w:rPr>
        <w:t>Mahr Minimum (Minimum Dower)</w:t>
      </w:r>
      <w:r w:rsidRPr="00D20480">
        <w:rPr>
          <w:rFonts w:ascii="Times New Roman" w:hAnsi="Times New Roman" w:cs="Times New Roman"/>
          <w:sz w:val="24"/>
          <w:szCs w:val="24"/>
        </w:rPr>
        <w:t>: All schools agree that there is a minimum threshold for mahr, though they differ on the exact amount. The Hanafi school, predominant in South Asia, sets it at ten dirhams (silver coins).</w:t>
      </w:r>
    </w:p>
    <w:p w14:paraId="359AFBE3" w14:textId="77777777" w:rsidR="00F963B0" w:rsidRPr="00D20480" w:rsidRDefault="00F963B0" w:rsidP="00D20480">
      <w:pPr>
        <w:numPr>
          <w:ilvl w:val="0"/>
          <w:numId w:val="3"/>
        </w:numPr>
        <w:jc w:val="both"/>
        <w:rPr>
          <w:rFonts w:ascii="Times New Roman" w:hAnsi="Times New Roman" w:cs="Times New Roman"/>
          <w:sz w:val="24"/>
          <w:szCs w:val="24"/>
        </w:rPr>
      </w:pPr>
      <w:r w:rsidRPr="00D20480">
        <w:rPr>
          <w:rFonts w:ascii="Times New Roman" w:hAnsi="Times New Roman" w:cs="Times New Roman"/>
          <w:b/>
          <w:bCs/>
          <w:sz w:val="24"/>
          <w:szCs w:val="24"/>
        </w:rPr>
        <w:t>Special Categories:</w:t>
      </w:r>
    </w:p>
    <w:p w14:paraId="15BE1480" w14:textId="77777777" w:rsidR="00F963B0" w:rsidRPr="00D20480" w:rsidRDefault="00F963B0" w:rsidP="00D20480">
      <w:pPr>
        <w:numPr>
          <w:ilvl w:val="1"/>
          <w:numId w:val="3"/>
        </w:numPr>
        <w:jc w:val="both"/>
        <w:rPr>
          <w:rFonts w:ascii="Times New Roman" w:hAnsi="Times New Roman" w:cs="Times New Roman"/>
          <w:sz w:val="24"/>
          <w:szCs w:val="24"/>
        </w:rPr>
      </w:pPr>
      <w:r w:rsidRPr="00D20480">
        <w:rPr>
          <w:rFonts w:ascii="Times New Roman" w:hAnsi="Times New Roman" w:cs="Times New Roman"/>
          <w:b/>
          <w:bCs/>
          <w:sz w:val="24"/>
          <w:szCs w:val="24"/>
        </w:rPr>
        <w:t>Mahr al-Sunna (Customary Dower)</w:t>
      </w:r>
      <w:r w:rsidRPr="00D20480">
        <w:rPr>
          <w:rFonts w:ascii="Times New Roman" w:hAnsi="Times New Roman" w:cs="Times New Roman"/>
          <w:sz w:val="24"/>
          <w:szCs w:val="24"/>
        </w:rPr>
        <w:t>: Fixed at 500 dirhams, this follows the reported practice of the Prophet Muhammad.</w:t>
      </w:r>
    </w:p>
    <w:p w14:paraId="38252E98" w14:textId="77777777" w:rsidR="00F963B0" w:rsidRPr="00D20480" w:rsidRDefault="00F963B0" w:rsidP="00D20480">
      <w:pPr>
        <w:numPr>
          <w:ilvl w:val="1"/>
          <w:numId w:val="3"/>
        </w:numPr>
        <w:jc w:val="both"/>
        <w:rPr>
          <w:rFonts w:ascii="Times New Roman" w:hAnsi="Times New Roman" w:cs="Times New Roman"/>
          <w:sz w:val="24"/>
          <w:szCs w:val="24"/>
        </w:rPr>
      </w:pPr>
      <w:r w:rsidRPr="00D20480">
        <w:rPr>
          <w:rFonts w:ascii="Times New Roman" w:hAnsi="Times New Roman" w:cs="Times New Roman"/>
          <w:b/>
          <w:bCs/>
          <w:sz w:val="24"/>
          <w:szCs w:val="24"/>
        </w:rPr>
        <w:t>Mahr al-Mithl (Customary Dower)</w:t>
      </w:r>
      <w:r w:rsidRPr="00D20480">
        <w:rPr>
          <w:rFonts w:ascii="Times New Roman" w:hAnsi="Times New Roman" w:cs="Times New Roman"/>
          <w:sz w:val="24"/>
          <w:szCs w:val="24"/>
        </w:rPr>
        <w:t>: Determined based on what the bride's female relatives (particularly paternal) have received.</w:t>
      </w:r>
    </w:p>
    <w:p w14:paraId="05794AA0"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These classifications demonstrate the sophisticated legal framework developed around mahr to accommodate various social contexts and economic circumstances while preserving its essential character as the bride's right.</w:t>
      </w:r>
    </w:p>
    <w:p w14:paraId="19308198"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Legal Status and Significance</w:t>
      </w:r>
    </w:p>
    <w:p w14:paraId="74E850CC"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Mahr occupies a unique position in Islamic law as both a religious obligation and a legally enforceable right. Its legal significance manifests in several dimensions:</w:t>
      </w:r>
    </w:p>
    <w:p w14:paraId="0F70A53D" w14:textId="77777777" w:rsidR="00F963B0" w:rsidRPr="00D20480" w:rsidRDefault="00F963B0" w:rsidP="00D20480">
      <w:pPr>
        <w:numPr>
          <w:ilvl w:val="0"/>
          <w:numId w:val="4"/>
        </w:numPr>
        <w:jc w:val="both"/>
        <w:rPr>
          <w:rFonts w:ascii="Times New Roman" w:hAnsi="Times New Roman" w:cs="Times New Roman"/>
          <w:sz w:val="24"/>
          <w:szCs w:val="24"/>
        </w:rPr>
      </w:pPr>
      <w:r w:rsidRPr="00D20480">
        <w:rPr>
          <w:rFonts w:ascii="Times New Roman" w:hAnsi="Times New Roman" w:cs="Times New Roman"/>
          <w:b/>
          <w:bCs/>
          <w:sz w:val="24"/>
          <w:szCs w:val="24"/>
        </w:rPr>
        <w:t>Essential Component of Marriage Contract</w:t>
      </w:r>
      <w:r w:rsidRPr="00D20480">
        <w:rPr>
          <w:rFonts w:ascii="Times New Roman" w:hAnsi="Times New Roman" w:cs="Times New Roman"/>
          <w:sz w:val="24"/>
          <w:szCs w:val="24"/>
        </w:rPr>
        <w:t>: While Islamic jurists differ on whether mahr is an essential requirement (rukn) or a legal consequence (hukm) of marriage, they unanimously agree that it is an inseparable element of a valid marriage. The Hanafi school, which predominates in South Asia, considers mahr not as a prerequisite for the validity of marriage but as a necessary effect, such that even if not specified, the obligation to pay mahr mithil automatically arises.</w:t>
      </w:r>
    </w:p>
    <w:p w14:paraId="6F7FC3D7" w14:textId="77777777" w:rsidR="00F963B0" w:rsidRPr="00D20480" w:rsidRDefault="00F963B0" w:rsidP="00D20480">
      <w:pPr>
        <w:numPr>
          <w:ilvl w:val="0"/>
          <w:numId w:val="4"/>
        </w:numPr>
        <w:jc w:val="both"/>
        <w:rPr>
          <w:rFonts w:ascii="Times New Roman" w:hAnsi="Times New Roman" w:cs="Times New Roman"/>
          <w:sz w:val="24"/>
          <w:szCs w:val="24"/>
        </w:rPr>
      </w:pPr>
      <w:r w:rsidRPr="00D20480">
        <w:rPr>
          <w:rFonts w:ascii="Times New Roman" w:hAnsi="Times New Roman" w:cs="Times New Roman"/>
          <w:b/>
          <w:bCs/>
          <w:sz w:val="24"/>
          <w:szCs w:val="24"/>
        </w:rPr>
        <w:t>Exclusive Property Right</w:t>
      </w:r>
      <w:r w:rsidRPr="00D20480">
        <w:rPr>
          <w:rFonts w:ascii="Times New Roman" w:hAnsi="Times New Roman" w:cs="Times New Roman"/>
          <w:sz w:val="24"/>
          <w:szCs w:val="24"/>
        </w:rPr>
        <w:t>: Mahr constitutes the absolute property of the wife, who has complete freedom to utilize, invest, or dispose of it as she wishes. This represents significant legal empowerment in historical contexts where women's property rights were often restricted.</w:t>
      </w:r>
    </w:p>
    <w:p w14:paraId="1388EF2B" w14:textId="77777777" w:rsidR="00F963B0" w:rsidRPr="00D20480" w:rsidRDefault="00F963B0" w:rsidP="00D20480">
      <w:pPr>
        <w:numPr>
          <w:ilvl w:val="0"/>
          <w:numId w:val="4"/>
        </w:numPr>
        <w:jc w:val="both"/>
        <w:rPr>
          <w:rFonts w:ascii="Times New Roman" w:hAnsi="Times New Roman" w:cs="Times New Roman"/>
          <w:sz w:val="24"/>
          <w:szCs w:val="24"/>
        </w:rPr>
      </w:pPr>
      <w:r w:rsidRPr="00D20480">
        <w:rPr>
          <w:rFonts w:ascii="Times New Roman" w:hAnsi="Times New Roman" w:cs="Times New Roman"/>
          <w:b/>
          <w:bCs/>
          <w:sz w:val="24"/>
          <w:szCs w:val="24"/>
        </w:rPr>
        <w:t>Financial Security Mechanism</w:t>
      </w:r>
      <w:r w:rsidRPr="00D20480">
        <w:rPr>
          <w:rFonts w:ascii="Times New Roman" w:hAnsi="Times New Roman" w:cs="Times New Roman"/>
          <w:sz w:val="24"/>
          <w:szCs w:val="24"/>
        </w:rPr>
        <w:t>: Particularly in its deferred form, mahr functions as financial security for women, creating a disincentive against arbitrary divorce and providing financial support in case of marriage dissolution.</w:t>
      </w:r>
    </w:p>
    <w:p w14:paraId="074BF301" w14:textId="77777777" w:rsidR="00F963B0" w:rsidRPr="00D20480" w:rsidRDefault="00F963B0" w:rsidP="00D20480">
      <w:pPr>
        <w:numPr>
          <w:ilvl w:val="0"/>
          <w:numId w:val="4"/>
        </w:numPr>
        <w:jc w:val="both"/>
        <w:rPr>
          <w:rFonts w:ascii="Times New Roman" w:hAnsi="Times New Roman" w:cs="Times New Roman"/>
          <w:sz w:val="24"/>
          <w:szCs w:val="24"/>
        </w:rPr>
      </w:pPr>
      <w:r w:rsidRPr="00D20480">
        <w:rPr>
          <w:rFonts w:ascii="Times New Roman" w:hAnsi="Times New Roman" w:cs="Times New Roman"/>
          <w:b/>
          <w:bCs/>
          <w:sz w:val="24"/>
          <w:szCs w:val="24"/>
        </w:rPr>
        <w:t>Contractual Obligation</w:t>
      </w:r>
      <w:r w:rsidRPr="00D20480">
        <w:rPr>
          <w:rFonts w:ascii="Times New Roman" w:hAnsi="Times New Roman" w:cs="Times New Roman"/>
          <w:sz w:val="24"/>
          <w:szCs w:val="24"/>
        </w:rPr>
        <w:t>: Once specified, mahr creates a debt obligation upon the husband, enforceable through legal mechanisms. Unlike maintenance obligations that cease upon divorce, the unpaid mahr remains a recoverable debt even after marriage dissolution.</w:t>
      </w:r>
    </w:p>
    <w:p w14:paraId="07B6318D" w14:textId="77777777" w:rsidR="00F963B0" w:rsidRPr="00D20480" w:rsidRDefault="00F963B0" w:rsidP="00D20480">
      <w:pPr>
        <w:numPr>
          <w:ilvl w:val="0"/>
          <w:numId w:val="4"/>
        </w:numPr>
        <w:jc w:val="both"/>
        <w:rPr>
          <w:rFonts w:ascii="Times New Roman" w:hAnsi="Times New Roman" w:cs="Times New Roman"/>
          <w:sz w:val="24"/>
          <w:szCs w:val="24"/>
        </w:rPr>
      </w:pPr>
      <w:r w:rsidRPr="00D20480">
        <w:rPr>
          <w:rFonts w:ascii="Times New Roman" w:hAnsi="Times New Roman" w:cs="Times New Roman"/>
          <w:b/>
          <w:bCs/>
          <w:sz w:val="24"/>
          <w:szCs w:val="24"/>
        </w:rPr>
        <w:t>Inheritance Implications</w:t>
      </w:r>
      <w:r w:rsidRPr="00D20480">
        <w:rPr>
          <w:rFonts w:ascii="Times New Roman" w:hAnsi="Times New Roman" w:cs="Times New Roman"/>
          <w:sz w:val="24"/>
          <w:szCs w:val="24"/>
        </w:rPr>
        <w:t>: Unpaid mahr has priority over the distribution of the deceased husband's estate, with the wife having a right to claim it before the estate is divided among heirs.</w:t>
      </w:r>
    </w:p>
    <w:p w14:paraId="7397ACEF"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 xml:space="preserve">The multifaceted legal significance of mahr demonstrates its function as an institution designed to provide women with financial security, dignity, and autonomy within the marital </w:t>
      </w:r>
      <w:r w:rsidRPr="00D20480">
        <w:rPr>
          <w:rFonts w:ascii="Times New Roman" w:hAnsi="Times New Roman" w:cs="Times New Roman"/>
          <w:sz w:val="24"/>
          <w:szCs w:val="24"/>
        </w:rPr>
        <w:lastRenderedPageBreak/>
        <w:t>relationship. This distinguishes it fundamentally from dowry practices, which typically involve transfers from the bride's family and do not constitute the woman's personal property right.</w:t>
      </w:r>
    </w:p>
    <w:p w14:paraId="4D999AD3" w14:textId="77777777" w:rsidR="005C36C6" w:rsidRDefault="005C36C6" w:rsidP="00D20480">
      <w:pPr>
        <w:jc w:val="both"/>
        <w:rPr>
          <w:rFonts w:ascii="Times New Roman" w:hAnsi="Times New Roman" w:cs="Times New Roman"/>
          <w:b/>
          <w:bCs/>
          <w:sz w:val="24"/>
          <w:szCs w:val="24"/>
        </w:rPr>
      </w:pPr>
    </w:p>
    <w:p w14:paraId="1CD24E4E" w14:textId="066AE32B"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3. Development and Implementation of Mahr in India</w:t>
      </w:r>
    </w:p>
    <w:p w14:paraId="4B12B504"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Historical Background</w:t>
      </w:r>
    </w:p>
    <w:p w14:paraId="27B73A83"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development of mahr in India traces a complex historical trajectory spanning over eight centuries of Muslim presence and influence in the subcontinent. The initial introduction of Islamic legal principles, including mahr, coincided with the establishment of Muslim dynasties beginning with the Delhi Sultanate in the early 13th century. During this formative period, the application of mahr principles largely followed the classical Islamic jurisprudential framework, with the Hanafi school emerging as the predominant legal doctrine among Indian Muslims.</w:t>
      </w:r>
    </w:p>
    <w:p w14:paraId="3B4C882F"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Mughal period (16th-19th centuries) witnessed significant refinements in the implementation of Islamic personal law, including mahr practices. Emperor Akbar's legal reforms, while primarily concerned with administrative and criminal law, indirectly influenced mahr practices through broader social policies promoting intercommunity marriages and financial protections for women. Historical records from this period indicate considerable flexibility in mahr negotiations, with amounts varying according to social status, regional customs, and family traditions.</w:t>
      </w:r>
    </w:p>
    <w:p w14:paraId="02114FB1"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 xml:space="preserve">A transformative phase in the development of mahr in India began with the gradual establishment of British colonial rule. The Anglo-Muhammadan law, developed through judicial precedents and limited codification efforts, created a hybrid legal framework where Islamic principles were interpreted and applied through British judicial institutions using common law procedural mechanisms. Landmark cases such as </w:t>
      </w:r>
      <w:r w:rsidRPr="00D20480">
        <w:rPr>
          <w:rFonts w:ascii="Times New Roman" w:hAnsi="Times New Roman" w:cs="Times New Roman"/>
          <w:i/>
          <w:iCs/>
          <w:sz w:val="24"/>
          <w:szCs w:val="24"/>
        </w:rPr>
        <w:t>Hamira Bibi v. Zubaida Bibi</w:t>
      </w:r>
      <w:r w:rsidRPr="00D20480">
        <w:rPr>
          <w:rFonts w:ascii="Times New Roman" w:hAnsi="Times New Roman" w:cs="Times New Roman"/>
          <w:sz w:val="24"/>
          <w:szCs w:val="24"/>
        </w:rPr>
        <w:t xml:space="preserve"> (1916) established important precedents regarding the enforceability of mahr, distinguishing it from "bride price" and affirming its status as a woman's legitimate right.</w:t>
      </w:r>
    </w:p>
    <w:p w14:paraId="6D2AD9E4"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Post-independence India maintained the personal law system, allowing different religious communities to be governed by their respective family laws in matters of marriage, divorce, inheritance, and adoption. The Muslim Personal Law (Shariat) Application Act of 1937, which remained in force after independence, explicitly recognized the application of Islamic law to Muslims in matters including mahr. Unlike some other Muslim-majority countries that undertook comprehensive codification of family laws, India has largely maintained uncodified Muslim personal law administered through judicial interpretations, with the notable exception of the Muslim Women (Protection of Rights on Divorce) Act, 1986, which indirectly affected mahr implementation.</w:t>
      </w:r>
    </w:p>
    <w:p w14:paraId="1FF6008F"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Legislative Framework and Judicial Interpretations</w:t>
      </w:r>
    </w:p>
    <w:p w14:paraId="3B803AC0"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legislative framework governing mahr in India remains relatively uncodified compared to other aspects of personal law. The primary legislation affirming the application of Islamic principles to matrimonial matters among Muslims is the Muslim Personal Law (Shariat) Application Act, 1937, which states that in matters including mahr, Muslim personal law shall apply to Muslims. This legislative approach effectively delegates the determination of substantive rules to classical Islamic jurisprudential texts and precedents, while procedural aspects are governed by civil procedure laws and evidence rules.</w:t>
      </w:r>
    </w:p>
    <w:p w14:paraId="415AB88F"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lastRenderedPageBreak/>
        <w:t>The absence of comprehensive codification has elevated the role of judicial interpretations in shaping mahr practices in India. Several landmark judgments have established important principles:</w:t>
      </w:r>
    </w:p>
    <w:p w14:paraId="50671380" w14:textId="77777777" w:rsidR="00F963B0" w:rsidRPr="00D20480" w:rsidRDefault="00F963B0" w:rsidP="00D20480">
      <w:pPr>
        <w:numPr>
          <w:ilvl w:val="0"/>
          <w:numId w:val="5"/>
        </w:numPr>
        <w:jc w:val="both"/>
        <w:rPr>
          <w:rFonts w:ascii="Times New Roman" w:hAnsi="Times New Roman" w:cs="Times New Roman"/>
          <w:sz w:val="24"/>
          <w:szCs w:val="24"/>
        </w:rPr>
      </w:pPr>
      <w:r w:rsidRPr="00D20480">
        <w:rPr>
          <w:rFonts w:ascii="Times New Roman" w:hAnsi="Times New Roman" w:cs="Times New Roman"/>
          <w:b/>
          <w:bCs/>
          <w:sz w:val="24"/>
          <w:szCs w:val="24"/>
        </w:rPr>
        <w:t>Nature and Character of Mahr</w:t>
      </w:r>
      <w:r w:rsidRPr="00D20480">
        <w:rPr>
          <w:rFonts w:ascii="Times New Roman" w:hAnsi="Times New Roman" w:cs="Times New Roman"/>
          <w:sz w:val="24"/>
          <w:szCs w:val="24"/>
        </w:rPr>
        <w:t xml:space="preserve">: In </w:t>
      </w:r>
      <w:r w:rsidRPr="00D20480">
        <w:rPr>
          <w:rFonts w:ascii="Times New Roman" w:hAnsi="Times New Roman" w:cs="Times New Roman"/>
          <w:i/>
          <w:iCs/>
          <w:sz w:val="24"/>
          <w:szCs w:val="24"/>
        </w:rPr>
        <w:t>Shah Bano v. Mohammad Ahmad Khan</w:t>
      </w:r>
      <w:r w:rsidRPr="00D20480">
        <w:rPr>
          <w:rFonts w:ascii="Times New Roman" w:hAnsi="Times New Roman" w:cs="Times New Roman"/>
          <w:sz w:val="24"/>
          <w:szCs w:val="24"/>
        </w:rPr>
        <w:t xml:space="preserve"> (1985), while primarily concerned with maintenance rights, the Supreme Court characterized mahr as "an obligation imposed upon the husband as a mark of respect for the wife." This interpretation affirmed mahr's distinctive nature separate from both dowry and maintenance.</w:t>
      </w:r>
    </w:p>
    <w:p w14:paraId="1D63EF44" w14:textId="77777777" w:rsidR="00F963B0" w:rsidRPr="00D20480" w:rsidRDefault="00F963B0" w:rsidP="00D20480">
      <w:pPr>
        <w:numPr>
          <w:ilvl w:val="0"/>
          <w:numId w:val="5"/>
        </w:numPr>
        <w:jc w:val="both"/>
        <w:rPr>
          <w:rFonts w:ascii="Times New Roman" w:hAnsi="Times New Roman" w:cs="Times New Roman"/>
          <w:sz w:val="24"/>
          <w:szCs w:val="24"/>
        </w:rPr>
      </w:pPr>
      <w:r w:rsidRPr="00D20480">
        <w:rPr>
          <w:rFonts w:ascii="Times New Roman" w:hAnsi="Times New Roman" w:cs="Times New Roman"/>
          <w:b/>
          <w:bCs/>
          <w:sz w:val="24"/>
          <w:szCs w:val="24"/>
        </w:rPr>
        <w:t>Enforceability as Debt</w:t>
      </w:r>
      <w:r w:rsidRPr="00D20480">
        <w:rPr>
          <w:rFonts w:ascii="Times New Roman" w:hAnsi="Times New Roman" w:cs="Times New Roman"/>
          <w:sz w:val="24"/>
          <w:szCs w:val="24"/>
        </w:rPr>
        <w:t xml:space="preserve">: In </w:t>
      </w:r>
      <w:r w:rsidRPr="00D20480">
        <w:rPr>
          <w:rFonts w:ascii="Times New Roman" w:hAnsi="Times New Roman" w:cs="Times New Roman"/>
          <w:i/>
          <w:iCs/>
          <w:sz w:val="24"/>
          <w:szCs w:val="24"/>
        </w:rPr>
        <w:t>Kapore Chand v. Kadar Unnissa</w:t>
      </w:r>
      <w:r w:rsidRPr="00D20480">
        <w:rPr>
          <w:rFonts w:ascii="Times New Roman" w:hAnsi="Times New Roman" w:cs="Times New Roman"/>
          <w:sz w:val="24"/>
          <w:szCs w:val="24"/>
        </w:rPr>
        <w:t xml:space="preserve"> (1950), the Supreme Court held that unpaid mahr constitutes a debt enforceable against the husband's estate with priority over inheritance claims. This established the robust legal enforceability of mahr obligations.</w:t>
      </w:r>
    </w:p>
    <w:p w14:paraId="1DDECE69" w14:textId="77777777" w:rsidR="00F963B0" w:rsidRPr="00D20480" w:rsidRDefault="00F963B0" w:rsidP="00D20480">
      <w:pPr>
        <w:numPr>
          <w:ilvl w:val="0"/>
          <w:numId w:val="5"/>
        </w:numPr>
        <w:jc w:val="both"/>
        <w:rPr>
          <w:rFonts w:ascii="Times New Roman" w:hAnsi="Times New Roman" w:cs="Times New Roman"/>
          <w:sz w:val="24"/>
          <w:szCs w:val="24"/>
        </w:rPr>
      </w:pPr>
      <w:r w:rsidRPr="00D20480">
        <w:rPr>
          <w:rFonts w:ascii="Times New Roman" w:hAnsi="Times New Roman" w:cs="Times New Roman"/>
          <w:b/>
          <w:bCs/>
          <w:sz w:val="24"/>
          <w:szCs w:val="24"/>
        </w:rPr>
        <w:t>Distinction between Prompt and Deferred Mahr</w:t>
      </w:r>
      <w:r w:rsidRPr="00D20480">
        <w:rPr>
          <w:rFonts w:ascii="Times New Roman" w:hAnsi="Times New Roman" w:cs="Times New Roman"/>
          <w:sz w:val="24"/>
          <w:szCs w:val="24"/>
        </w:rPr>
        <w:t xml:space="preserve">: </w:t>
      </w:r>
      <w:r w:rsidRPr="00D20480">
        <w:rPr>
          <w:rFonts w:ascii="Times New Roman" w:hAnsi="Times New Roman" w:cs="Times New Roman"/>
          <w:i/>
          <w:iCs/>
          <w:sz w:val="24"/>
          <w:szCs w:val="24"/>
        </w:rPr>
        <w:t>Saira Bano v. Najeebuddin</w:t>
      </w:r>
      <w:r w:rsidRPr="00D20480">
        <w:rPr>
          <w:rFonts w:ascii="Times New Roman" w:hAnsi="Times New Roman" w:cs="Times New Roman"/>
          <w:sz w:val="24"/>
          <w:szCs w:val="24"/>
        </w:rPr>
        <w:t xml:space="preserve"> (2007) clarified that prompt mahr (mu'ajjal) is payable immediately upon demand following marriage solemnization, while deferred mahr (mu'wajjal) becomes due upon dissolution of marriage or earlier if stipulated in the contract.</w:t>
      </w:r>
    </w:p>
    <w:p w14:paraId="07A1494C" w14:textId="77777777" w:rsidR="00F963B0" w:rsidRPr="00D20480" w:rsidRDefault="00F963B0" w:rsidP="00D20480">
      <w:pPr>
        <w:numPr>
          <w:ilvl w:val="0"/>
          <w:numId w:val="5"/>
        </w:numPr>
        <w:jc w:val="both"/>
        <w:rPr>
          <w:rFonts w:ascii="Times New Roman" w:hAnsi="Times New Roman" w:cs="Times New Roman"/>
          <w:sz w:val="24"/>
          <w:szCs w:val="24"/>
        </w:rPr>
      </w:pPr>
      <w:r w:rsidRPr="00D20480">
        <w:rPr>
          <w:rFonts w:ascii="Times New Roman" w:hAnsi="Times New Roman" w:cs="Times New Roman"/>
          <w:b/>
          <w:bCs/>
          <w:sz w:val="24"/>
          <w:szCs w:val="24"/>
        </w:rPr>
        <w:t>Quantum and Reasonableness</w:t>
      </w:r>
      <w:r w:rsidRPr="00D20480">
        <w:rPr>
          <w:rFonts w:ascii="Times New Roman" w:hAnsi="Times New Roman" w:cs="Times New Roman"/>
          <w:sz w:val="24"/>
          <w:szCs w:val="24"/>
        </w:rPr>
        <w:t xml:space="preserve">: While courts generally uphold the agreed mahr amount, </w:t>
      </w:r>
      <w:r w:rsidRPr="00D20480">
        <w:rPr>
          <w:rFonts w:ascii="Times New Roman" w:hAnsi="Times New Roman" w:cs="Times New Roman"/>
          <w:i/>
          <w:iCs/>
          <w:sz w:val="24"/>
          <w:szCs w:val="24"/>
        </w:rPr>
        <w:t>Hamira Bibi v. Zubaida Bibi</w:t>
      </w:r>
      <w:r w:rsidRPr="00D20480">
        <w:rPr>
          <w:rFonts w:ascii="Times New Roman" w:hAnsi="Times New Roman" w:cs="Times New Roman"/>
          <w:sz w:val="24"/>
          <w:szCs w:val="24"/>
        </w:rPr>
        <w:t xml:space="preserve"> (1916) established that courts may examine whether excessively high mahr amounts were set with the intention of preventing marriage dissolution, potentially considering such stipulations contrary to public policy.</w:t>
      </w:r>
    </w:p>
    <w:p w14:paraId="51859019" w14:textId="77777777" w:rsidR="00F963B0" w:rsidRPr="00D20480" w:rsidRDefault="00F963B0" w:rsidP="00D20480">
      <w:pPr>
        <w:numPr>
          <w:ilvl w:val="0"/>
          <w:numId w:val="5"/>
        </w:numPr>
        <w:jc w:val="both"/>
        <w:rPr>
          <w:rFonts w:ascii="Times New Roman" w:hAnsi="Times New Roman" w:cs="Times New Roman"/>
          <w:sz w:val="24"/>
          <w:szCs w:val="24"/>
        </w:rPr>
      </w:pPr>
      <w:r w:rsidRPr="00D20480">
        <w:rPr>
          <w:rFonts w:ascii="Times New Roman" w:hAnsi="Times New Roman" w:cs="Times New Roman"/>
          <w:b/>
          <w:bCs/>
          <w:sz w:val="24"/>
          <w:szCs w:val="24"/>
        </w:rPr>
        <w:t>Limitation Period</w:t>
      </w:r>
      <w:r w:rsidRPr="00D20480">
        <w:rPr>
          <w:rFonts w:ascii="Times New Roman" w:hAnsi="Times New Roman" w:cs="Times New Roman"/>
          <w:sz w:val="24"/>
          <w:szCs w:val="24"/>
        </w:rPr>
        <w:t xml:space="preserve">: In </w:t>
      </w:r>
      <w:r w:rsidRPr="00D20480">
        <w:rPr>
          <w:rFonts w:ascii="Times New Roman" w:hAnsi="Times New Roman" w:cs="Times New Roman"/>
          <w:i/>
          <w:iCs/>
          <w:sz w:val="24"/>
          <w:szCs w:val="24"/>
        </w:rPr>
        <w:t>Nasra Begum v. Rizwan Ali</w:t>
      </w:r>
      <w:r w:rsidRPr="00D20480">
        <w:rPr>
          <w:rFonts w:ascii="Times New Roman" w:hAnsi="Times New Roman" w:cs="Times New Roman"/>
          <w:sz w:val="24"/>
          <w:szCs w:val="24"/>
        </w:rPr>
        <w:t xml:space="preserve"> (1980), the court held that the limitation period for claiming unpaid prompt mahr is three years from the date of demand and refusal, not from the date of marriage, significantly extending women's ability to claim this right.</w:t>
      </w:r>
    </w:p>
    <w:p w14:paraId="0BF5DE5C"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These judicial interpretations have progressively reinforced the enforceability of mahr while adapting its implementation to contemporary legal frameworks. However, the case-by-case approach has also created certain inconsistencies in application across different states and judicial forums.</w:t>
      </w:r>
    </w:p>
    <w:p w14:paraId="726029A3"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Forms and Practices across Indian Muslim Communities</w:t>
      </w:r>
    </w:p>
    <w:p w14:paraId="6E2A5796"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implementation of mahr in India exhibits considerable diversity reflecting sectarian differences, regional customs, and socioeconomic factors. This diversity manifests in several dimensions:</w:t>
      </w:r>
    </w:p>
    <w:p w14:paraId="696EFB9E" w14:textId="77777777" w:rsidR="00F963B0" w:rsidRPr="00D20480" w:rsidRDefault="00F963B0" w:rsidP="00D20480">
      <w:pPr>
        <w:numPr>
          <w:ilvl w:val="0"/>
          <w:numId w:val="6"/>
        </w:numPr>
        <w:jc w:val="both"/>
        <w:rPr>
          <w:rFonts w:ascii="Times New Roman" w:hAnsi="Times New Roman" w:cs="Times New Roman"/>
          <w:sz w:val="24"/>
          <w:szCs w:val="24"/>
        </w:rPr>
      </w:pPr>
      <w:r w:rsidRPr="00D20480">
        <w:rPr>
          <w:rFonts w:ascii="Times New Roman" w:hAnsi="Times New Roman" w:cs="Times New Roman"/>
          <w:b/>
          <w:bCs/>
          <w:sz w:val="24"/>
          <w:szCs w:val="24"/>
        </w:rPr>
        <w:t>Sectarian Variations</w:t>
      </w:r>
      <w:r w:rsidRPr="00D20480">
        <w:rPr>
          <w:rFonts w:ascii="Times New Roman" w:hAnsi="Times New Roman" w:cs="Times New Roman"/>
          <w:sz w:val="24"/>
          <w:szCs w:val="24"/>
        </w:rPr>
        <w:t>: While the Hanafi school predominates among Sunni Muslims in India, significant communities follow other jurisprudential traditions, each with distinct approaches to mahr. For instance, Shia communities (particularly Ithna Ashari) often emphasize higher mahr amounts and specific payment terms based on Ja'fari jurisprudence. The Dawoodi Bohra community, following Ismaili traditions, has developed distinctive practices regarding mahr calculation and payment schedules.</w:t>
      </w:r>
    </w:p>
    <w:p w14:paraId="61B7CC6A" w14:textId="77777777" w:rsidR="00F963B0" w:rsidRPr="00D20480" w:rsidRDefault="00F963B0" w:rsidP="00D20480">
      <w:pPr>
        <w:numPr>
          <w:ilvl w:val="0"/>
          <w:numId w:val="6"/>
        </w:numPr>
        <w:jc w:val="both"/>
        <w:rPr>
          <w:rFonts w:ascii="Times New Roman" w:hAnsi="Times New Roman" w:cs="Times New Roman"/>
          <w:sz w:val="24"/>
          <w:szCs w:val="24"/>
        </w:rPr>
      </w:pPr>
      <w:r w:rsidRPr="00D20480">
        <w:rPr>
          <w:rFonts w:ascii="Times New Roman" w:hAnsi="Times New Roman" w:cs="Times New Roman"/>
          <w:b/>
          <w:bCs/>
          <w:sz w:val="24"/>
          <w:szCs w:val="24"/>
        </w:rPr>
        <w:t>Regional Practices</w:t>
      </w:r>
      <w:r w:rsidRPr="00D20480">
        <w:rPr>
          <w:rFonts w:ascii="Times New Roman" w:hAnsi="Times New Roman" w:cs="Times New Roman"/>
          <w:sz w:val="24"/>
          <w:szCs w:val="24"/>
        </w:rPr>
        <w:t>: Significant regional variations exist across India:</w:t>
      </w:r>
    </w:p>
    <w:p w14:paraId="6329ED8D" w14:textId="77777777" w:rsidR="00F963B0" w:rsidRPr="00D20480" w:rsidRDefault="00F963B0" w:rsidP="00D20480">
      <w:pPr>
        <w:numPr>
          <w:ilvl w:val="1"/>
          <w:numId w:val="6"/>
        </w:numPr>
        <w:jc w:val="both"/>
        <w:rPr>
          <w:rFonts w:ascii="Times New Roman" w:hAnsi="Times New Roman" w:cs="Times New Roman"/>
          <w:sz w:val="24"/>
          <w:szCs w:val="24"/>
        </w:rPr>
      </w:pPr>
      <w:r w:rsidRPr="00D20480">
        <w:rPr>
          <w:rFonts w:ascii="Times New Roman" w:hAnsi="Times New Roman" w:cs="Times New Roman"/>
          <w:sz w:val="24"/>
          <w:szCs w:val="24"/>
        </w:rPr>
        <w:lastRenderedPageBreak/>
        <w:t>In Northern India, particularly Uttar Pradesh and Bihar, formal specification of both prompt and deferred portions is common, with deferred portions often substantially higher.</w:t>
      </w:r>
    </w:p>
    <w:p w14:paraId="5A8B1B67" w14:textId="77777777" w:rsidR="00F963B0" w:rsidRPr="00D20480" w:rsidRDefault="00F963B0" w:rsidP="00D20480">
      <w:pPr>
        <w:numPr>
          <w:ilvl w:val="1"/>
          <w:numId w:val="6"/>
        </w:numPr>
        <w:jc w:val="both"/>
        <w:rPr>
          <w:rFonts w:ascii="Times New Roman" w:hAnsi="Times New Roman" w:cs="Times New Roman"/>
          <w:sz w:val="24"/>
          <w:szCs w:val="24"/>
        </w:rPr>
      </w:pPr>
      <w:r w:rsidRPr="00D20480">
        <w:rPr>
          <w:rFonts w:ascii="Times New Roman" w:hAnsi="Times New Roman" w:cs="Times New Roman"/>
          <w:sz w:val="24"/>
          <w:szCs w:val="24"/>
        </w:rPr>
        <w:t>In Kerala, influenced by historical connections with Arab traders, mahr practices more closely resemble those in the Gulf region, with emphasis on prompt payment and gold as the preferred medium.</w:t>
      </w:r>
    </w:p>
    <w:p w14:paraId="25A72ED0" w14:textId="77777777" w:rsidR="00F963B0" w:rsidRPr="00D20480" w:rsidRDefault="00F963B0" w:rsidP="00D20480">
      <w:pPr>
        <w:numPr>
          <w:ilvl w:val="1"/>
          <w:numId w:val="6"/>
        </w:numPr>
        <w:jc w:val="both"/>
        <w:rPr>
          <w:rFonts w:ascii="Times New Roman" w:hAnsi="Times New Roman" w:cs="Times New Roman"/>
          <w:sz w:val="24"/>
          <w:szCs w:val="24"/>
        </w:rPr>
      </w:pPr>
      <w:r w:rsidRPr="00D20480">
        <w:rPr>
          <w:rFonts w:ascii="Times New Roman" w:hAnsi="Times New Roman" w:cs="Times New Roman"/>
          <w:sz w:val="24"/>
          <w:szCs w:val="24"/>
        </w:rPr>
        <w:t>In Hyderabad and parts of Southern India with Nizami influence, elaborate ceremonial practices surround mahr negotiations and documentation.</w:t>
      </w:r>
    </w:p>
    <w:p w14:paraId="19BBA6B9" w14:textId="77777777" w:rsidR="00F963B0" w:rsidRPr="00D20480" w:rsidRDefault="00F963B0" w:rsidP="00D20480">
      <w:pPr>
        <w:numPr>
          <w:ilvl w:val="1"/>
          <w:numId w:val="6"/>
        </w:numPr>
        <w:jc w:val="both"/>
        <w:rPr>
          <w:rFonts w:ascii="Times New Roman" w:hAnsi="Times New Roman" w:cs="Times New Roman"/>
          <w:sz w:val="24"/>
          <w:szCs w:val="24"/>
        </w:rPr>
      </w:pPr>
      <w:r w:rsidRPr="00D20480">
        <w:rPr>
          <w:rFonts w:ascii="Times New Roman" w:hAnsi="Times New Roman" w:cs="Times New Roman"/>
          <w:sz w:val="24"/>
          <w:szCs w:val="24"/>
        </w:rPr>
        <w:t>In Western India, particularly Gujarat and Maharashtra, business communities have developed practices linking mahr to commercial assets and investments.</w:t>
      </w:r>
    </w:p>
    <w:p w14:paraId="4EF7D3C8" w14:textId="77777777" w:rsidR="00F963B0" w:rsidRPr="00D20480" w:rsidRDefault="00F963B0" w:rsidP="00D20480">
      <w:pPr>
        <w:numPr>
          <w:ilvl w:val="0"/>
          <w:numId w:val="6"/>
        </w:numPr>
        <w:jc w:val="both"/>
        <w:rPr>
          <w:rFonts w:ascii="Times New Roman" w:hAnsi="Times New Roman" w:cs="Times New Roman"/>
          <w:sz w:val="24"/>
          <w:szCs w:val="24"/>
        </w:rPr>
      </w:pPr>
      <w:r w:rsidRPr="00D20480">
        <w:rPr>
          <w:rFonts w:ascii="Times New Roman" w:hAnsi="Times New Roman" w:cs="Times New Roman"/>
          <w:b/>
          <w:bCs/>
          <w:sz w:val="24"/>
          <w:szCs w:val="24"/>
        </w:rPr>
        <w:t>Urban-Rural Divide</w:t>
      </w:r>
      <w:r w:rsidRPr="00D20480">
        <w:rPr>
          <w:rFonts w:ascii="Times New Roman" w:hAnsi="Times New Roman" w:cs="Times New Roman"/>
          <w:sz w:val="24"/>
          <w:szCs w:val="24"/>
        </w:rPr>
        <w:t>: Urban communities typically demonstrate greater formalization of mahr arrangements, with written documentation, notarization, and specific payment schedules. Rural practices often rely more heavily on customary amounts, verbal agreements, and community witnesses, creating potential enforceability challenges.</w:t>
      </w:r>
    </w:p>
    <w:p w14:paraId="148491ED" w14:textId="77777777" w:rsidR="00F963B0" w:rsidRPr="00D20480" w:rsidRDefault="00F963B0" w:rsidP="00D20480">
      <w:pPr>
        <w:numPr>
          <w:ilvl w:val="0"/>
          <w:numId w:val="6"/>
        </w:numPr>
        <w:jc w:val="both"/>
        <w:rPr>
          <w:rFonts w:ascii="Times New Roman" w:hAnsi="Times New Roman" w:cs="Times New Roman"/>
          <w:sz w:val="24"/>
          <w:szCs w:val="24"/>
        </w:rPr>
      </w:pPr>
      <w:r w:rsidRPr="00D20480">
        <w:rPr>
          <w:rFonts w:ascii="Times New Roman" w:hAnsi="Times New Roman" w:cs="Times New Roman"/>
          <w:b/>
          <w:bCs/>
          <w:sz w:val="24"/>
          <w:szCs w:val="24"/>
        </w:rPr>
        <w:t>Forms of Payment</w:t>
      </w:r>
      <w:r w:rsidRPr="00D20480">
        <w:rPr>
          <w:rFonts w:ascii="Times New Roman" w:hAnsi="Times New Roman" w:cs="Times New Roman"/>
          <w:sz w:val="24"/>
          <w:szCs w:val="24"/>
        </w:rPr>
        <w:t>: While monetary payment remains the most common form, several alternatives are practiced:</w:t>
      </w:r>
    </w:p>
    <w:p w14:paraId="3CDEE4A6" w14:textId="77777777" w:rsidR="00F963B0" w:rsidRPr="00D20480" w:rsidRDefault="00F963B0" w:rsidP="00D20480">
      <w:pPr>
        <w:numPr>
          <w:ilvl w:val="1"/>
          <w:numId w:val="6"/>
        </w:numPr>
        <w:jc w:val="both"/>
        <w:rPr>
          <w:rFonts w:ascii="Times New Roman" w:hAnsi="Times New Roman" w:cs="Times New Roman"/>
          <w:sz w:val="24"/>
          <w:szCs w:val="24"/>
        </w:rPr>
      </w:pPr>
      <w:r w:rsidRPr="00D20480">
        <w:rPr>
          <w:rFonts w:ascii="Times New Roman" w:hAnsi="Times New Roman" w:cs="Times New Roman"/>
          <w:sz w:val="24"/>
          <w:szCs w:val="24"/>
        </w:rPr>
        <w:t>Property transfer, including residential property or agricultural land</w:t>
      </w:r>
    </w:p>
    <w:p w14:paraId="4DF68CF2" w14:textId="77777777" w:rsidR="00F963B0" w:rsidRPr="00D20480" w:rsidRDefault="00F963B0" w:rsidP="00D20480">
      <w:pPr>
        <w:numPr>
          <w:ilvl w:val="1"/>
          <w:numId w:val="6"/>
        </w:numPr>
        <w:jc w:val="both"/>
        <w:rPr>
          <w:rFonts w:ascii="Times New Roman" w:hAnsi="Times New Roman" w:cs="Times New Roman"/>
          <w:sz w:val="24"/>
          <w:szCs w:val="24"/>
        </w:rPr>
      </w:pPr>
      <w:r w:rsidRPr="00D20480">
        <w:rPr>
          <w:rFonts w:ascii="Times New Roman" w:hAnsi="Times New Roman" w:cs="Times New Roman"/>
          <w:sz w:val="24"/>
          <w:szCs w:val="24"/>
        </w:rPr>
        <w:t>Gold and jewelry, particularly common in Southern India</w:t>
      </w:r>
    </w:p>
    <w:p w14:paraId="0689F530" w14:textId="77777777" w:rsidR="00F963B0" w:rsidRPr="00D20480" w:rsidRDefault="00F963B0" w:rsidP="00D20480">
      <w:pPr>
        <w:numPr>
          <w:ilvl w:val="1"/>
          <w:numId w:val="6"/>
        </w:numPr>
        <w:jc w:val="both"/>
        <w:rPr>
          <w:rFonts w:ascii="Times New Roman" w:hAnsi="Times New Roman" w:cs="Times New Roman"/>
          <w:sz w:val="24"/>
          <w:szCs w:val="24"/>
        </w:rPr>
      </w:pPr>
      <w:r w:rsidRPr="00D20480">
        <w:rPr>
          <w:rFonts w:ascii="Times New Roman" w:hAnsi="Times New Roman" w:cs="Times New Roman"/>
          <w:sz w:val="24"/>
          <w:szCs w:val="24"/>
        </w:rPr>
        <w:t>Symbolic or religious items, such as copies of the Quran or religious education</w:t>
      </w:r>
    </w:p>
    <w:p w14:paraId="758FDAAC" w14:textId="77777777" w:rsidR="00F963B0" w:rsidRPr="00D20480" w:rsidRDefault="00F963B0" w:rsidP="00D20480">
      <w:pPr>
        <w:numPr>
          <w:ilvl w:val="1"/>
          <w:numId w:val="6"/>
        </w:numPr>
        <w:jc w:val="both"/>
        <w:rPr>
          <w:rFonts w:ascii="Times New Roman" w:hAnsi="Times New Roman" w:cs="Times New Roman"/>
          <w:sz w:val="24"/>
          <w:szCs w:val="24"/>
        </w:rPr>
      </w:pPr>
      <w:r w:rsidRPr="00D20480">
        <w:rPr>
          <w:rFonts w:ascii="Times New Roman" w:hAnsi="Times New Roman" w:cs="Times New Roman"/>
          <w:sz w:val="24"/>
          <w:szCs w:val="24"/>
        </w:rPr>
        <w:t>Intangible benefits, such as funding higher education or business establishment</w:t>
      </w:r>
    </w:p>
    <w:p w14:paraId="2AC4E715" w14:textId="77777777" w:rsidR="00F963B0" w:rsidRPr="00D20480" w:rsidRDefault="00F963B0" w:rsidP="00D20480">
      <w:pPr>
        <w:numPr>
          <w:ilvl w:val="0"/>
          <w:numId w:val="6"/>
        </w:numPr>
        <w:jc w:val="both"/>
        <w:rPr>
          <w:rFonts w:ascii="Times New Roman" w:hAnsi="Times New Roman" w:cs="Times New Roman"/>
          <w:sz w:val="24"/>
          <w:szCs w:val="24"/>
        </w:rPr>
      </w:pPr>
      <w:r w:rsidRPr="00D20480">
        <w:rPr>
          <w:rFonts w:ascii="Times New Roman" w:hAnsi="Times New Roman" w:cs="Times New Roman"/>
          <w:b/>
          <w:bCs/>
          <w:sz w:val="24"/>
          <w:szCs w:val="24"/>
        </w:rPr>
        <w:t>Documentation Practices</w:t>
      </w:r>
      <w:r w:rsidRPr="00D20480">
        <w:rPr>
          <w:rFonts w:ascii="Times New Roman" w:hAnsi="Times New Roman" w:cs="Times New Roman"/>
          <w:sz w:val="24"/>
          <w:szCs w:val="24"/>
        </w:rPr>
        <w:t>: Nikah nama (marriage certificates) vary considerably in format and content across regions and communities. More comprehensive formats explicitly document mahr type, amount, payment terms, and witnesses to facilitate future enforcement if necessary.</w:t>
      </w:r>
    </w:p>
    <w:p w14:paraId="5EE1C800"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These diverse forms and practices reflect the adaptability of Islamic legal concepts to varying cultural contexts while maintaining the core principle of mahr as a woman's financial right within marriage.</w:t>
      </w:r>
    </w:p>
    <w:p w14:paraId="2D112951" w14:textId="77777777" w:rsidR="005C36C6" w:rsidRDefault="005C36C6" w:rsidP="00D20480">
      <w:pPr>
        <w:jc w:val="both"/>
        <w:rPr>
          <w:rFonts w:ascii="Times New Roman" w:hAnsi="Times New Roman" w:cs="Times New Roman"/>
          <w:b/>
          <w:bCs/>
          <w:sz w:val="24"/>
          <w:szCs w:val="24"/>
        </w:rPr>
      </w:pPr>
    </w:p>
    <w:p w14:paraId="16C28AC2" w14:textId="7DC942B6"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Socioeconomic Implications of Mahr in Indian Context</w:t>
      </w:r>
    </w:p>
    <w:p w14:paraId="4051F763"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implementation of mahr in India interacts with broader socioeconomic factors, creating complex implications that extend beyond religious observance:</w:t>
      </w:r>
    </w:p>
    <w:p w14:paraId="238C72AC" w14:textId="77777777" w:rsidR="00F963B0" w:rsidRPr="00D20480" w:rsidRDefault="00F963B0" w:rsidP="00D20480">
      <w:pPr>
        <w:numPr>
          <w:ilvl w:val="0"/>
          <w:numId w:val="7"/>
        </w:numPr>
        <w:jc w:val="both"/>
        <w:rPr>
          <w:rFonts w:ascii="Times New Roman" w:hAnsi="Times New Roman" w:cs="Times New Roman"/>
          <w:sz w:val="24"/>
          <w:szCs w:val="24"/>
        </w:rPr>
      </w:pPr>
      <w:r w:rsidRPr="00D20480">
        <w:rPr>
          <w:rFonts w:ascii="Times New Roman" w:hAnsi="Times New Roman" w:cs="Times New Roman"/>
          <w:b/>
          <w:bCs/>
          <w:sz w:val="24"/>
          <w:szCs w:val="24"/>
        </w:rPr>
        <w:t>Economic Security Function</w:t>
      </w:r>
      <w:r w:rsidRPr="00D20480">
        <w:rPr>
          <w:rFonts w:ascii="Times New Roman" w:hAnsi="Times New Roman" w:cs="Times New Roman"/>
          <w:sz w:val="24"/>
          <w:szCs w:val="24"/>
        </w:rPr>
        <w:t>: In a socioeconomic context where women often face limited economic opportunities and property ownership, mahr functions as a critical financial security mechanism. Particularly for women in lower-income communities, prompt mahr may constitute their only substantial personal asset, while deferred mahr provides security against divorce-induced economic vulnerability.</w:t>
      </w:r>
    </w:p>
    <w:p w14:paraId="5E1804ED" w14:textId="77777777" w:rsidR="00F963B0" w:rsidRPr="00D20480" w:rsidRDefault="00F963B0" w:rsidP="00D20480">
      <w:pPr>
        <w:numPr>
          <w:ilvl w:val="0"/>
          <w:numId w:val="7"/>
        </w:numPr>
        <w:jc w:val="both"/>
        <w:rPr>
          <w:rFonts w:ascii="Times New Roman" w:hAnsi="Times New Roman" w:cs="Times New Roman"/>
          <w:sz w:val="24"/>
          <w:szCs w:val="24"/>
        </w:rPr>
      </w:pPr>
      <w:r w:rsidRPr="00D20480">
        <w:rPr>
          <w:rFonts w:ascii="Times New Roman" w:hAnsi="Times New Roman" w:cs="Times New Roman"/>
          <w:b/>
          <w:bCs/>
          <w:sz w:val="24"/>
          <w:szCs w:val="24"/>
        </w:rPr>
        <w:t>Social Status Indicators</w:t>
      </w:r>
      <w:r w:rsidRPr="00D20480">
        <w:rPr>
          <w:rFonts w:ascii="Times New Roman" w:hAnsi="Times New Roman" w:cs="Times New Roman"/>
          <w:sz w:val="24"/>
          <w:szCs w:val="24"/>
        </w:rPr>
        <w:t xml:space="preserve">: Mahr amounts often correlate with social status considerations, with families negotiating higher amounts to signal prestige and </w:t>
      </w:r>
      <w:r w:rsidRPr="00D20480">
        <w:rPr>
          <w:rFonts w:ascii="Times New Roman" w:hAnsi="Times New Roman" w:cs="Times New Roman"/>
          <w:sz w:val="24"/>
          <w:szCs w:val="24"/>
        </w:rPr>
        <w:lastRenderedPageBreak/>
        <w:t>standing. This status function sometimes leads to impractical commitments beyond the husband's realistic payment capacity, creating tension between social prestige and economic practicality.</w:t>
      </w:r>
    </w:p>
    <w:p w14:paraId="5A81ED22" w14:textId="77777777" w:rsidR="00F963B0" w:rsidRPr="00D20480" w:rsidRDefault="00F963B0" w:rsidP="00D20480">
      <w:pPr>
        <w:numPr>
          <w:ilvl w:val="0"/>
          <w:numId w:val="7"/>
        </w:numPr>
        <w:jc w:val="both"/>
        <w:rPr>
          <w:rFonts w:ascii="Times New Roman" w:hAnsi="Times New Roman" w:cs="Times New Roman"/>
          <w:sz w:val="24"/>
          <w:szCs w:val="24"/>
        </w:rPr>
      </w:pPr>
      <w:r w:rsidRPr="00D20480">
        <w:rPr>
          <w:rFonts w:ascii="Times New Roman" w:hAnsi="Times New Roman" w:cs="Times New Roman"/>
          <w:b/>
          <w:bCs/>
          <w:sz w:val="24"/>
          <w:szCs w:val="24"/>
        </w:rPr>
        <w:t>Intersection with Dowry Practices</w:t>
      </w:r>
      <w:r w:rsidRPr="00D20480">
        <w:rPr>
          <w:rFonts w:ascii="Times New Roman" w:hAnsi="Times New Roman" w:cs="Times New Roman"/>
          <w:sz w:val="24"/>
          <w:szCs w:val="24"/>
        </w:rPr>
        <w:t>: Despite theological distinctions, practical intersection between mahr and dowry occurs in many Indian Muslim communities. In some instances, families implicitly balance mahr and dowry amounts, with higher mahr being offset by more substantial dowry expectations, potentially undermining mahr's protective function.</w:t>
      </w:r>
    </w:p>
    <w:p w14:paraId="457326EA" w14:textId="77777777" w:rsidR="00F963B0" w:rsidRPr="00D20480" w:rsidRDefault="00F963B0" w:rsidP="00D20480">
      <w:pPr>
        <w:numPr>
          <w:ilvl w:val="0"/>
          <w:numId w:val="7"/>
        </w:numPr>
        <w:jc w:val="both"/>
        <w:rPr>
          <w:rFonts w:ascii="Times New Roman" w:hAnsi="Times New Roman" w:cs="Times New Roman"/>
          <w:sz w:val="24"/>
          <w:szCs w:val="24"/>
        </w:rPr>
      </w:pPr>
      <w:r w:rsidRPr="00D20480">
        <w:rPr>
          <w:rFonts w:ascii="Times New Roman" w:hAnsi="Times New Roman" w:cs="Times New Roman"/>
          <w:b/>
          <w:bCs/>
          <w:sz w:val="24"/>
          <w:szCs w:val="24"/>
        </w:rPr>
        <w:t>Educational and Class Correlations</w:t>
      </w:r>
      <w:r w:rsidRPr="00D20480">
        <w:rPr>
          <w:rFonts w:ascii="Times New Roman" w:hAnsi="Times New Roman" w:cs="Times New Roman"/>
          <w:sz w:val="24"/>
          <w:szCs w:val="24"/>
        </w:rPr>
        <w:t>: Empirical studies indicate correlations between educational levels and mahr practices. More educated couples typically negotiate mahr with greater emphasis on practical enforceability and financial planning rather than symbolic amounts. Professional women often play more active roles in mahr negotiations compared to traditional arrangements where male family members predominate.</w:t>
      </w:r>
    </w:p>
    <w:p w14:paraId="6DA8B89F" w14:textId="77777777" w:rsidR="00F963B0" w:rsidRPr="00D20480" w:rsidRDefault="00F963B0" w:rsidP="00D20480">
      <w:pPr>
        <w:numPr>
          <w:ilvl w:val="0"/>
          <w:numId w:val="7"/>
        </w:numPr>
        <w:jc w:val="both"/>
        <w:rPr>
          <w:rFonts w:ascii="Times New Roman" w:hAnsi="Times New Roman" w:cs="Times New Roman"/>
          <w:sz w:val="24"/>
          <w:szCs w:val="24"/>
        </w:rPr>
      </w:pPr>
      <w:r w:rsidRPr="00D20480">
        <w:rPr>
          <w:rFonts w:ascii="Times New Roman" w:hAnsi="Times New Roman" w:cs="Times New Roman"/>
          <w:b/>
          <w:bCs/>
          <w:sz w:val="24"/>
          <w:szCs w:val="24"/>
        </w:rPr>
        <w:t>Urban Transformation</w:t>
      </w:r>
      <w:r w:rsidRPr="00D20480">
        <w:rPr>
          <w:rFonts w:ascii="Times New Roman" w:hAnsi="Times New Roman" w:cs="Times New Roman"/>
          <w:sz w:val="24"/>
          <w:szCs w:val="24"/>
        </w:rPr>
        <w:t>: In urban contexts, particularly among middle and upper-middle-class communities, mahr increasingly functions as financial planning for the couple's future rather than primarily as divorce protection. Some couples designate mahr for specific purposes such as housing down payments, education funds, or business investments.</w:t>
      </w:r>
    </w:p>
    <w:p w14:paraId="7CBF8EE3" w14:textId="77777777" w:rsidR="00F963B0" w:rsidRPr="00D20480" w:rsidRDefault="00F963B0" w:rsidP="00D20480">
      <w:pPr>
        <w:numPr>
          <w:ilvl w:val="0"/>
          <w:numId w:val="7"/>
        </w:numPr>
        <w:jc w:val="both"/>
        <w:rPr>
          <w:rFonts w:ascii="Times New Roman" w:hAnsi="Times New Roman" w:cs="Times New Roman"/>
          <w:sz w:val="24"/>
          <w:szCs w:val="24"/>
        </w:rPr>
      </w:pPr>
      <w:r w:rsidRPr="00D20480">
        <w:rPr>
          <w:rFonts w:ascii="Times New Roman" w:hAnsi="Times New Roman" w:cs="Times New Roman"/>
          <w:b/>
          <w:bCs/>
          <w:sz w:val="24"/>
          <w:szCs w:val="24"/>
        </w:rPr>
        <w:t>Enforcement Challenges</w:t>
      </w:r>
      <w:r w:rsidRPr="00D20480">
        <w:rPr>
          <w:rFonts w:ascii="Times New Roman" w:hAnsi="Times New Roman" w:cs="Times New Roman"/>
          <w:sz w:val="24"/>
          <w:szCs w:val="24"/>
        </w:rPr>
        <w:t>: Socioeconomic disparities affect enforcement capabilities, with women from disadvantaged backgrounds facing greater practical obstacles in claiming unpaid mahr despite legal entitlement. Limited legal literacy, financial constraints affecting access to legal services, and social pressures against pursuing claims create implementation gaps between legal rights and practical realization.</w:t>
      </w:r>
    </w:p>
    <w:p w14:paraId="5BD9A6A8" w14:textId="77777777" w:rsidR="00F963B0" w:rsidRPr="00D20480" w:rsidRDefault="00F963B0" w:rsidP="00D20480">
      <w:pPr>
        <w:numPr>
          <w:ilvl w:val="0"/>
          <w:numId w:val="7"/>
        </w:numPr>
        <w:jc w:val="both"/>
        <w:rPr>
          <w:rFonts w:ascii="Times New Roman" w:hAnsi="Times New Roman" w:cs="Times New Roman"/>
          <w:sz w:val="24"/>
          <w:szCs w:val="24"/>
        </w:rPr>
      </w:pPr>
      <w:r w:rsidRPr="00D20480">
        <w:rPr>
          <w:rFonts w:ascii="Times New Roman" w:hAnsi="Times New Roman" w:cs="Times New Roman"/>
          <w:b/>
          <w:bCs/>
          <w:sz w:val="24"/>
          <w:szCs w:val="24"/>
        </w:rPr>
        <w:t>Migration Dynamics</w:t>
      </w:r>
      <w:r w:rsidRPr="00D20480">
        <w:rPr>
          <w:rFonts w:ascii="Times New Roman" w:hAnsi="Times New Roman" w:cs="Times New Roman"/>
          <w:sz w:val="24"/>
          <w:szCs w:val="24"/>
        </w:rPr>
        <w:t>: Transnational marriages involving Indian Muslims introduce complex interactions between Indian and foreign legal systems regarding mahr enforcement. Marriages to Gulf-based spouses often involve higher mahr amounts reflecting economic disparities, creating both opportunities and complications for enforcement across jurisdictions.</w:t>
      </w:r>
    </w:p>
    <w:p w14:paraId="47DB4F2D"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These socioeconomic dimensions demonstrate that mahr in the Indian context functions not merely as a religious obligation but as a dynamic institution responding to and influencing broader social and economic relations. The gap between theoretical rights and practical implementation often reflects underlying socioeconomic inequalities rather than theological limitations.</w:t>
      </w:r>
    </w:p>
    <w:p w14:paraId="3F49658A" w14:textId="77777777" w:rsidR="005C36C6" w:rsidRDefault="005C36C6" w:rsidP="00D20480">
      <w:pPr>
        <w:jc w:val="both"/>
        <w:rPr>
          <w:rFonts w:ascii="Times New Roman" w:hAnsi="Times New Roman" w:cs="Times New Roman"/>
          <w:b/>
          <w:bCs/>
          <w:sz w:val="24"/>
          <w:szCs w:val="24"/>
        </w:rPr>
      </w:pPr>
    </w:p>
    <w:p w14:paraId="43794A83" w14:textId="1806286C"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4. Mahr Implementation in Gulf and Arabian Countries</w:t>
      </w:r>
    </w:p>
    <w:p w14:paraId="1F2C6347"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Traditional and Contemporary Practices</w:t>
      </w:r>
    </w:p>
    <w:p w14:paraId="04E94C8D"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 xml:space="preserve">The implementation of mahr in Gulf and Arabian countries represents both continuity with historical Islamic practices and adaptation to contemporary socioeconomic conditions. These regions, as the geographical origin of Islamic legal traditions, maintain practices more directly </w:t>
      </w:r>
      <w:r w:rsidRPr="00D20480">
        <w:rPr>
          <w:rFonts w:ascii="Times New Roman" w:hAnsi="Times New Roman" w:cs="Times New Roman"/>
          <w:sz w:val="24"/>
          <w:szCs w:val="24"/>
        </w:rPr>
        <w:lastRenderedPageBreak/>
        <w:t>connected to classical jurisprudential frameworks while simultaneously responding to modern economic transformations.</w:t>
      </w:r>
    </w:p>
    <w:p w14:paraId="052A61B7"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Traditional mahr practices in the Arabian Peninsula were characterized by relative simplicity and emphasis on prompt payment, often consisting of livestock, agricultural produce, or practical household items reflecting the predominantly tribal and pastoral economy. Historical records indicate that during the early Islamic period, mahr amounts were typically modest, following the Prophet Muhammad's recommendation for simplification of marriage requirements.</w:t>
      </w:r>
    </w:p>
    <w:p w14:paraId="45F36E90"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Contemporary practices have evolved substantially, particularly following the economic transformation of Gulf states through oil wealth. Modern mahr practices in these regions demonstrate several distinctive features:</w:t>
      </w:r>
    </w:p>
    <w:p w14:paraId="26E57649" w14:textId="77777777" w:rsidR="00F963B0" w:rsidRPr="00D20480" w:rsidRDefault="00F963B0" w:rsidP="00D20480">
      <w:pPr>
        <w:numPr>
          <w:ilvl w:val="0"/>
          <w:numId w:val="8"/>
        </w:numPr>
        <w:jc w:val="both"/>
        <w:rPr>
          <w:rFonts w:ascii="Times New Roman" w:hAnsi="Times New Roman" w:cs="Times New Roman"/>
          <w:sz w:val="24"/>
          <w:szCs w:val="24"/>
        </w:rPr>
      </w:pPr>
      <w:r w:rsidRPr="00D20480">
        <w:rPr>
          <w:rFonts w:ascii="Times New Roman" w:hAnsi="Times New Roman" w:cs="Times New Roman"/>
          <w:b/>
          <w:bCs/>
          <w:sz w:val="24"/>
          <w:szCs w:val="24"/>
        </w:rPr>
        <w:t>Monetary Standardization</w:t>
      </w:r>
      <w:r w:rsidRPr="00D20480">
        <w:rPr>
          <w:rFonts w:ascii="Times New Roman" w:hAnsi="Times New Roman" w:cs="Times New Roman"/>
          <w:sz w:val="24"/>
          <w:szCs w:val="24"/>
        </w:rPr>
        <w:t>: While traditional forms occasionally persist in rural areas, urban communities predominantly specify mahr in monetary terms, usually in local currency or internationally recognized standards such as gold values.</w:t>
      </w:r>
    </w:p>
    <w:p w14:paraId="4BF79E8B" w14:textId="77777777" w:rsidR="00F963B0" w:rsidRPr="00D20480" w:rsidRDefault="00F963B0" w:rsidP="00D20480">
      <w:pPr>
        <w:numPr>
          <w:ilvl w:val="0"/>
          <w:numId w:val="8"/>
        </w:numPr>
        <w:jc w:val="both"/>
        <w:rPr>
          <w:rFonts w:ascii="Times New Roman" w:hAnsi="Times New Roman" w:cs="Times New Roman"/>
          <w:sz w:val="24"/>
          <w:szCs w:val="24"/>
        </w:rPr>
      </w:pPr>
      <w:r w:rsidRPr="00D20480">
        <w:rPr>
          <w:rFonts w:ascii="Times New Roman" w:hAnsi="Times New Roman" w:cs="Times New Roman"/>
          <w:b/>
          <w:bCs/>
          <w:sz w:val="24"/>
          <w:szCs w:val="24"/>
        </w:rPr>
        <w:t>Quantum Escalation</w:t>
      </w:r>
      <w:r w:rsidRPr="00D20480">
        <w:rPr>
          <w:rFonts w:ascii="Times New Roman" w:hAnsi="Times New Roman" w:cs="Times New Roman"/>
          <w:sz w:val="24"/>
          <w:szCs w:val="24"/>
        </w:rPr>
        <w:t>: Particularly in wealthy Gulf Cooperation Council (GCC) states such as the UAE, Qatar, and Saudi Arabia, average mahr amounts have increased substantially, reflecting overall economic prosperity and inflation. This trend has prompted some countries to implement recommended maximum amounts to prevent excessive financial burdens.</w:t>
      </w:r>
    </w:p>
    <w:p w14:paraId="758A1408" w14:textId="77777777" w:rsidR="00F963B0" w:rsidRPr="00D20480" w:rsidRDefault="00F963B0" w:rsidP="00D20480">
      <w:pPr>
        <w:numPr>
          <w:ilvl w:val="0"/>
          <w:numId w:val="8"/>
        </w:numPr>
        <w:jc w:val="both"/>
        <w:rPr>
          <w:rFonts w:ascii="Times New Roman" w:hAnsi="Times New Roman" w:cs="Times New Roman"/>
          <w:sz w:val="24"/>
          <w:szCs w:val="24"/>
        </w:rPr>
      </w:pPr>
      <w:r w:rsidRPr="00D20480">
        <w:rPr>
          <w:rFonts w:ascii="Times New Roman" w:hAnsi="Times New Roman" w:cs="Times New Roman"/>
          <w:b/>
          <w:bCs/>
          <w:sz w:val="24"/>
          <w:szCs w:val="24"/>
        </w:rPr>
        <w:t>Ceremonial Significance</w:t>
      </w:r>
      <w:r w:rsidRPr="00D20480">
        <w:rPr>
          <w:rFonts w:ascii="Times New Roman" w:hAnsi="Times New Roman" w:cs="Times New Roman"/>
          <w:sz w:val="24"/>
          <w:szCs w:val="24"/>
        </w:rPr>
        <w:t>: The physical presentation of mahr has acquired elaborate ceremonial dimensions, particularly in Saudi Arabia and the UAE, where the "display of the mahr" (mashr al-mahr) often involves public presentation of jewelry, gold coins, or symbolic items representing the payment.</w:t>
      </w:r>
    </w:p>
    <w:p w14:paraId="4D2F796E" w14:textId="77777777" w:rsidR="00F963B0" w:rsidRPr="00D20480" w:rsidRDefault="00F963B0" w:rsidP="00D20480">
      <w:pPr>
        <w:numPr>
          <w:ilvl w:val="0"/>
          <w:numId w:val="8"/>
        </w:numPr>
        <w:jc w:val="both"/>
        <w:rPr>
          <w:rFonts w:ascii="Times New Roman" w:hAnsi="Times New Roman" w:cs="Times New Roman"/>
          <w:sz w:val="24"/>
          <w:szCs w:val="24"/>
        </w:rPr>
      </w:pPr>
      <w:r w:rsidRPr="00D20480">
        <w:rPr>
          <w:rFonts w:ascii="Times New Roman" w:hAnsi="Times New Roman" w:cs="Times New Roman"/>
          <w:b/>
          <w:bCs/>
          <w:sz w:val="24"/>
          <w:szCs w:val="24"/>
        </w:rPr>
        <w:t>Prompt Payment Emphasis</w:t>
      </w:r>
      <w:r w:rsidRPr="00D20480">
        <w:rPr>
          <w:rFonts w:ascii="Times New Roman" w:hAnsi="Times New Roman" w:cs="Times New Roman"/>
          <w:sz w:val="24"/>
          <w:szCs w:val="24"/>
        </w:rPr>
        <w:t>: Unlike South Asian practices where deferred mahr predominates, Arabian implementations emphasize prompt payment at the time of marriage contract (nikah), with deferred portions typically constituting a smaller proportion of the total amount.</w:t>
      </w:r>
    </w:p>
    <w:p w14:paraId="31525AFC" w14:textId="77777777" w:rsidR="00F963B0" w:rsidRPr="00D20480" w:rsidRDefault="00F963B0" w:rsidP="00D20480">
      <w:pPr>
        <w:numPr>
          <w:ilvl w:val="0"/>
          <w:numId w:val="8"/>
        </w:numPr>
        <w:jc w:val="both"/>
        <w:rPr>
          <w:rFonts w:ascii="Times New Roman" w:hAnsi="Times New Roman" w:cs="Times New Roman"/>
          <w:sz w:val="24"/>
          <w:szCs w:val="24"/>
        </w:rPr>
      </w:pPr>
      <w:r w:rsidRPr="00D20480">
        <w:rPr>
          <w:rFonts w:ascii="Times New Roman" w:hAnsi="Times New Roman" w:cs="Times New Roman"/>
          <w:b/>
          <w:bCs/>
          <w:sz w:val="24"/>
          <w:szCs w:val="24"/>
        </w:rPr>
        <w:t>Registration Requirements</w:t>
      </w:r>
      <w:r w:rsidRPr="00D20480">
        <w:rPr>
          <w:rFonts w:ascii="Times New Roman" w:hAnsi="Times New Roman" w:cs="Times New Roman"/>
          <w:sz w:val="24"/>
          <w:szCs w:val="24"/>
        </w:rPr>
        <w:t>: Most Gulf countries have instituted mandatory registration systems for marriages that explicitly document mahr amounts, payment terms, and conditions. These administrative mechanisms enhance enforceability and create standardized documentation.</w:t>
      </w:r>
    </w:p>
    <w:p w14:paraId="3F795036" w14:textId="77777777" w:rsidR="00F963B0" w:rsidRPr="00D20480" w:rsidRDefault="00F963B0" w:rsidP="00D20480">
      <w:pPr>
        <w:numPr>
          <w:ilvl w:val="0"/>
          <w:numId w:val="8"/>
        </w:numPr>
        <w:jc w:val="both"/>
        <w:rPr>
          <w:rFonts w:ascii="Times New Roman" w:hAnsi="Times New Roman" w:cs="Times New Roman"/>
          <w:sz w:val="24"/>
          <w:szCs w:val="24"/>
        </w:rPr>
      </w:pPr>
      <w:r w:rsidRPr="00D20480">
        <w:rPr>
          <w:rFonts w:ascii="Times New Roman" w:hAnsi="Times New Roman" w:cs="Times New Roman"/>
          <w:b/>
          <w:bCs/>
          <w:sz w:val="24"/>
          <w:szCs w:val="24"/>
        </w:rPr>
        <w:t>Government Intervention</w:t>
      </w:r>
      <w:r w:rsidRPr="00D20480">
        <w:rPr>
          <w:rFonts w:ascii="Times New Roman" w:hAnsi="Times New Roman" w:cs="Times New Roman"/>
          <w:sz w:val="24"/>
          <w:szCs w:val="24"/>
        </w:rPr>
        <w:t>: Several Gulf states have implemented policies addressing mahr, including:</w:t>
      </w:r>
    </w:p>
    <w:p w14:paraId="2C06F937" w14:textId="77777777" w:rsidR="00F963B0" w:rsidRPr="00D20480" w:rsidRDefault="00F963B0" w:rsidP="00D20480">
      <w:pPr>
        <w:numPr>
          <w:ilvl w:val="1"/>
          <w:numId w:val="8"/>
        </w:numPr>
        <w:jc w:val="both"/>
        <w:rPr>
          <w:rFonts w:ascii="Times New Roman" w:hAnsi="Times New Roman" w:cs="Times New Roman"/>
          <w:sz w:val="24"/>
          <w:szCs w:val="24"/>
        </w:rPr>
      </w:pPr>
      <w:r w:rsidRPr="00D20480">
        <w:rPr>
          <w:rFonts w:ascii="Times New Roman" w:hAnsi="Times New Roman" w:cs="Times New Roman"/>
          <w:sz w:val="24"/>
          <w:szCs w:val="24"/>
        </w:rPr>
        <w:t>Saudi Arabia's "Mahr Ceiling" initiative recommending maximum amounts</w:t>
      </w:r>
    </w:p>
    <w:p w14:paraId="22938567" w14:textId="77777777" w:rsidR="00F963B0" w:rsidRPr="00D20480" w:rsidRDefault="00F963B0" w:rsidP="00D20480">
      <w:pPr>
        <w:numPr>
          <w:ilvl w:val="1"/>
          <w:numId w:val="8"/>
        </w:numPr>
        <w:jc w:val="both"/>
        <w:rPr>
          <w:rFonts w:ascii="Times New Roman" w:hAnsi="Times New Roman" w:cs="Times New Roman"/>
          <w:sz w:val="24"/>
          <w:szCs w:val="24"/>
        </w:rPr>
      </w:pPr>
      <w:r w:rsidRPr="00D20480">
        <w:rPr>
          <w:rFonts w:ascii="Times New Roman" w:hAnsi="Times New Roman" w:cs="Times New Roman"/>
          <w:sz w:val="24"/>
          <w:szCs w:val="24"/>
        </w:rPr>
        <w:t>UAE's inclusion of mahr parameters in federal personal status law</w:t>
      </w:r>
    </w:p>
    <w:p w14:paraId="107192C4" w14:textId="77777777" w:rsidR="00F963B0" w:rsidRPr="00D20480" w:rsidRDefault="00F963B0" w:rsidP="00D20480">
      <w:pPr>
        <w:numPr>
          <w:ilvl w:val="1"/>
          <w:numId w:val="8"/>
        </w:numPr>
        <w:jc w:val="both"/>
        <w:rPr>
          <w:rFonts w:ascii="Times New Roman" w:hAnsi="Times New Roman" w:cs="Times New Roman"/>
          <w:sz w:val="24"/>
          <w:szCs w:val="24"/>
        </w:rPr>
      </w:pPr>
      <w:r w:rsidRPr="00D20480">
        <w:rPr>
          <w:rFonts w:ascii="Times New Roman" w:hAnsi="Times New Roman" w:cs="Times New Roman"/>
          <w:sz w:val="24"/>
          <w:szCs w:val="24"/>
        </w:rPr>
        <w:t>Qatar's standardized marriage contract forms specifying mahr documentation requirements</w:t>
      </w:r>
    </w:p>
    <w:p w14:paraId="70183494" w14:textId="77777777" w:rsidR="00F963B0" w:rsidRPr="00D20480" w:rsidRDefault="00F963B0" w:rsidP="00D20480">
      <w:pPr>
        <w:numPr>
          <w:ilvl w:val="1"/>
          <w:numId w:val="8"/>
        </w:numPr>
        <w:jc w:val="both"/>
        <w:rPr>
          <w:rFonts w:ascii="Times New Roman" w:hAnsi="Times New Roman" w:cs="Times New Roman"/>
          <w:sz w:val="24"/>
          <w:szCs w:val="24"/>
        </w:rPr>
      </w:pPr>
      <w:r w:rsidRPr="00D20480">
        <w:rPr>
          <w:rFonts w:ascii="Times New Roman" w:hAnsi="Times New Roman" w:cs="Times New Roman"/>
          <w:sz w:val="24"/>
          <w:szCs w:val="24"/>
        </w:rPr>
        <w:t>Kuwait's marriage fund providing financial assistance for mahr payments to encourage marriage among citizens</w:t>
      </w:r>
    </w:p>
    <w:p w14:paraId="6BA607A0"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lastRenderedPageBreak/>
        <w:t>These contemporary practices reflect adaptation to changing economic circumstances while maintaining the fundamental Islamic principle of mahr as the bride's right.</w:t>
      </w:r>
    </w:p>
    <w:p w14:paraId="5E0F9CFB" w14:textId="77777777" w:rsidR="005C36C6" w:rsidRDefault="005C36C6" w:rsidP="00D20480">
      <w:pPr>
        <w:jc w:val="both"/>
        <w:rPr>
          <w:rFonts w:ascii="Times New Roman" w:hAnsi="Times New Roman" w:cs="Times New Roman"/>
          <w:b/>
          <w:bCs/>
          <w:sz w:val="24"/>
          <w:szCs w:val="24"/>
        </w:rPr>
      </w:pPr>
    </w:p>
    <w:p w14:paraId="5B7F7AB0" w14:textId="0F662E6C"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Legal Frameworks in Selected Gulf Nations</w:t>
      </w:r>
    </w:p>
    <w:p w14:paraId="44928BA0"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Gulf and Arabian countries have generally taken a more comprehensive approach to codification of family law compared to India, resulting in more detailed statutory frameworks governing mahr:</w:t>
      </w:r>
    </w:p>
    <w:p w14:paraId="45036339" w14:textId="77777777" w:rsidR="00F963B0" w:rsidRPr="00D20480" w:rsidRDefault="00F963B0" w:rsidP="00D20480">
      <w:pPr>
        <w:numPr>
          <w:ilvl w:val="0"/>
          <w:numId w:val="9"/>
        </w:numPr>
        <w:jc w:val="both"/>
        <w:rPr>
          <w:rFonts w:ascii="Times New Roman" w:hAnsi="Times New Roman" w:cs="Times New Roman"/>
          <w:sz w:val="24"/>
          <w:szCs w:val="24"/>
        </w:rPr>
      </w:pPr>
      <w:r w:rsidRPr="00D20480">
        <w:rPr>
          <w:rFonts w:ascii="Times New Roman" w:hAnsi="Times New Roman" w:cs="Times New Roman"/>
          <w:b/>
          <w:bCs/>
          <w:sz w:val="24"/>
          <w:szCs w:val="24"/>
        </w:rPr>
        <w:t>Saudi Arabia</w:t>
      </w:r>
      <w:r w:rsidRPr="00D20480">
        <w:rPr>
          <w:rFonts w:ascii="Times New Roman" w:hAnsi="Times New Roman" w:cs="Times New Roman"/>
          <w:sz w:val="24"/>
          <w:szCs w:val="24"/>
        </w:rPr>
        <w:t>: While primarily applying uncodified Hanbali jurisprudence through Sharia courts, Saudi Arabia implemented the Judiciary Law of 2007, which standardized certain procedural aspects of family law application, including mahr documentation requirements. The Ministry of Justice issues periodic circulars providing guidance on mahr documentation, registration, and enforcement. The traditional Hanbali position emphasizing simplicity in mahr is balanced against contemporary social expectations of substantial payments.</w:t>
      </w:r>
    </w:p>
    <w:p w14:paraId="2E026357" w14:textId="77777777" w:rsidR="00F963B0" w:rsidRPr="00D20480" w:rsidRDefault="00F963B0" w:rsidP="00D20480">
      <w:pPr>
        <w:numPr>
          <w:ilvl w:val="0"/>
          <w:numId w:val="9"/>
        </w:numPr>
        <w:jc w:val="both"/>
        <w:rPr>
          <w:rFonts w:ascii="Times New Roman" w:hAnsi="Times New Roman" w:cs="Times New Roman"/>
          <w:sz w:val="24"/>
          <w:szCs w:val="24"/>
        </w:rPr>
      </w:pPr>
      <w:r w:rsidRPr="00D20480">
        <w:rPr>
          <w:rFonts w:ascii="Times New Roman" w:hAnsi="Times New Roman" w:cs="Times New Roman"/>
          <w:b/>
          <w:bCs/>
          <w:sz w:val="24"/>
          <w:szCs w:val="24"/>
        </w:rPr>
        <w:t>United Arab Emirates</w:t>
      </w:r>
      <w:r w:rsidRPr="00D20480">
        <w:rPr>
          <w:rFonts w:ascii="Times New Roman" w:hAnsi="Times New Roman" w:cs="Times New Roman"/>
          <w:sz w:val="24"/>
          <w:szCs w:val="24"/>
        </w:rPr>
        <w:t>: The UAE Federal Law No. 28 of 2005 (Personal Status Law) provides detailed statutory provisions regarding mahr:</w:t>
      </w:r>
    </w:p>
    <w:p w14:paraId="2CA9CE15" w14:textId="77777777" w:rsidR="00F963B0" w:rsidRPr="00D20480" w:rsidRDefault="00F963B0" w:rsidP="00D20480">
      <w:pPr>
        <w:numPr>
          <w:ilvl w:val="1"/>
          <w:numId w:val="9"/>
        </w:numPr>
        <w:jc w:val="both"/>
        <w:rPr>
          <w:rFonts w:ascii="Times New Roman" w:hAnsi="Times New Roman" w:cs="Times New Roman"/>
          <w:sz w:val="24"/>
          <w:szCs w:val="24"/>
        </w:rPr>
      </w:pPr>
      <w:r w:rsidRPr="00D20480">
        <w:rPr>
          <w:rFonts w:ascii="Times New Roman" w:hAnsi="Times New Roman" w:cs="Times New Roman"/>
          <w:sz w:val="24"/>
          <w:szCs w:val="24"/>
        </w:rPr>
        <w:t>Article 49 explicitly recognizes mahr as the wife's exclusive property</w:t>
      </w:r>
    </w:p>
    <w:p w14:paraId="0953CE6E" w14:textId="77777777" w:rsidR="00F963B0" w:rsidRPr="00D20480" w:rsidRDefault="00F963B0" w:rsidP="00D20480">
      <w:pPr>
        <w:numPr>
          <w:ilvl w:val="1"/>
          <w:numId w:val="9"/>
        </w:numPr>
        <w:jc w:val="both"/>
        <w:rPr>
          <w:rFonts w:ascii="Times New Roman" w:hAnsi="Times New Roman" w:cs="Times New Roman"/>
          <w:sz w:val="24"/>
          <w:szCs w:val="24"/>
        </w:rPr>
      </w:pPr>
      <w:r w:rsidRPr="00D20480">
        <w:rPr>
          <w:rFonts w:ascii="Times New Roman" w:hAnsi="Times New Roman" w:cs="Times New Roman"/>
          <w:sz w:val="24"/>
          <w:szCs w:val="24"/>
        </w:rPr>
        <w:t>Article 51 distinguishes between specified and proper mahr (musamma and mithl)</w:t>
      </w:r>
    </w:p>
    <w:p w14:paraId="6F22FA6B" w14:textId="77777777" w:rsidR="00F963B0" w:rsidRPr="00D20480" w:rsidRDefault="00F963B0" w:rsidP="00D20480">
      <w:pPr>
        <w:numPr>
          <w:ilvl w:val="1"/>
          <w:numId w:val="9"/>
        </w:numPr>
        <w:jc w:val="both"/>
        <w:rPr>
          <w:rFonts w:ascii="Times New Roman" w:hAnsi="Times New Roman" w:cs="Times New Roman"/>
          <w:sz w:val="24"/>
          <w:szCs w:val="24"/>
        </w:rPr>
      </w:pPr>
      <w:r w:rsidRPr="00D20480">
        <w:rPr>
          <w:rFonts w:ascii="Times New Roman" w:hAnsi="Times New Roman" w:cs="Times New Roman"/>
          <w:sz w:val="24"/>
          <w:szCs w:val="24"/>
        </w:rPr>
        <w:t>Article 52 establishes conditions for valid mahr, including lawful nature of consideration</w:t>
      </w:r>
    </w:p>
    <w:p w14:paraId="2BEDDE5F" w14:textId="77777777" w:rsidR="00F963B0" w:rsidRPr="00D20480" w:rsidRDefault="00F963B0" w:rsidP="00D20480">
      <w:pPr>
        <w:numPr>
          <w:ilvl w:val="1"/>
          <w:numId w:val="9"/>
        </w:numPr>
        <w:jc w:val="both"/>
        <w:rPr>
          <w:rFonts w:ascii="Times New Roman" w:hAnsi="Times New Roman" w:cs="Times New Roman"/>
          <w:sz w:val="24"/>
          <w:szCs w:val="24"/>
        </w:rPr>
      </w:pPr>
      <w:r w:rsidRPr="00D20480">
        <w:rPr>
          <w:rFonts w:ascii="Times New Roman" w:hAnsi="Times New Roman" w:cs="Times New Roman"/>
          <w:sz w:val="24"/>
          <w:szCs w:val="24"/>
        </w:rPr>
        <w:t>Articles 53-55 regulate prompt and deferred portions</w:t>
      </w:r>
    </w:p>
    <w:p w14:paraId="5F78B3F5" w14:textId="77777777" w:rsidR="00F963B0" w:rsidRPr="00D20480" w:rsidRDefault="00F963B0" w:rsidP="00D20480">
      <w:pPr>
        <w:numPr>
          <w:ilvl w:val="1"/>
          <w:numId w:val="9"/>
        </w:numPr>
        <w:jc w:val="both"/>
        <w:rPr>
          <w:rFonts w:ascii="Times New Roman" w:hAnsi="Times New Roman" w:cs="Times New Roman"/>
          <w:sz w:val="24"/>
          <w:szCs w:val="24"/>
        </w:rPr>
      </w:pPr>
      <w:r w:rsidRPr="00D20480">
        <w:rPr>
          <w:rFonts w:ascii="Times New Roman" w:hAnsi="Times New Roman" w:cs="Times New Roman"/>
          <w:sz w:val="24"/>
          <w:szCs w:val="24"/>
        </w:rPr>
        <w:t>Article 61 prohibits conditions restricting the wife's rights over her mahr</w:t>
      </w:r>
    </w:p>
    <w:p w14:paraId="349CA8DA"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This comprehensive codification provides clarity and consistency in application while maintaining conformity with Islamic principles.</w:t>
      </w:r>
    </w:p>
    <w:p w14:paraId="79068DC8" w14:textId="77777777" w:rsidR="00F963B0" w:rsidRPr="00D20480" w:rsidRDefault="00F963B0" w:rsidP="00D20480">
      <w:pPr>
        <w:numPr>
          <w:ilvl w:val="0"/>
          <w:numId w:val="9"/>
        </w:numPr>
        <w:jc w:val="both"/>
        <w:rPr>
          <w:rFonts w:ascii="Times New Roman" w:hAnsi="Times New Roman" w:cs="Times New Roman"/>
          <w:sz w:val="24"/>
          <w:szCs w:val="24"/>
        </w:rPr>
      </w:pPr>
      <w:r w:rsidRPr="00D20480">
        <w:rPr>
          <w:rFonts w:ascii="Times New Roman" w:hAnsi="Times New Roman" w:cs="Times New Roman"/>
          <w:b/>
          <w:bCs/>
          <w:sz w:val="24"/>
          <w:szCs w:val="24"/>
        </w:rPr>
        <w:t>Qatar</w:t>
      </w:r>
      <w:r w:rsidRPr="00D20480">
        <w:rPr>
          <w:rFonts w:ascii="Times New Roman" w:hAnsi="Times New Roman" w:cs="Times New Roman"/>
          <w:sz w:val="24"/>
          <w:szCs w:val="24"/>
        </w:rPr>
        <w:t>: Law No. 22 of 2006 (Family Law) contains detailed provisions regarding mahr:</w:t>
      </w:r>
    </w:p>
    <w:p w14:paraId="0B7A22A7" w14:textId="77777777" w:rsidR="00F963B0" w:rsidRPr="00D20480" w:rsidRDefault="00F963B0" w:rsidP="00D20480">
      <w:pPr>
        <w:numPr>
          <w:ilvl w:val="1"/>
          <w:numId w:val="9"/>
        </w:numPr>
        <w:jc w:val="both"/>
        <w:rPr>
          <w:rFonts w:ascii="Times New Roman" w:hAnsi="Times New Roman" w:cs="Times New Roman"/>
          <w:sz w:val="24"/>
          <w:szCs w:val="24"/>
        </w:rPr>
      </w:pPr>
      <w:r w:rsidRPr="00D20480">
        <w:rPr>
          <w:rFonts w:ascii="Times New Roman" w:hAnsi="Times New Roman" w:cs="Times New Roman"/>
          <w:sz w:val="24"/>
          <w:szCs w:val="24"/>
        </w:rPr>
        <w:t>Article 37 establishes mahr as a fundamental right of the wife</w:t>
      </w:r>
    </w:p>
    <w:p w14:paraId="679010D8" w14:textId="77777777" w:rsidR="00F963B0" w:rsidRPr="00D20480" w:rsidRDefault="00F963B0" w:rsidP="00D20480">
      <w:pPr>
        <w:numPr>
          <w:ilvl w:val="1"/>
          <w:numId w:val="9"/>
        </w:numPr>
        <w:jc w:val="both"/>
        <w:rPr>
          <w:rFonts w:ascii="Times New Roman" w:hAnsi="Times New Roman" w:cs="Times New Roman"/>
          <w:sz w:val="24"/>
          <w:szCs w:val="24"/>
        </w:rPr>
      </w:pPr>
      <w:r w:rsidRPr="00D20480">
        <w:rPr>
          <w:rFonts w:ascii="Times New Roman" w:hAnsi="Times New Roman" w:cs="Times New Roman"/>
          <w:sz w:val="24"/>
          <w:szCs w:val="24"/>
        </w:rPr>
        <w:t>Article 38 allows specification of prompt and deferred portions</w:t>
      </w:r>
    </w:p>
    <w:p w14:paraId="1CE326CE" w14:textId="77777777" w:rsidR="00F963B0" w:rsidRPr="00D20480" w:rsidRDefault="00F963B0" w:rsidP="00D20480">
      <w:pPr>
        <w:numPr>
          <w:ilvl w:val="1"/>
          <w:numId w:val="9"/>
        </w:numPr>
        <w:jc w:val="both"/>
        <w:rPr>
          <w:rFonts w:ascii="Times New Roman" w:hAnsi="Times New Roman" w:cs="Times New Roman"/>
          <w:sz w:val="24"/>
          <w:szCs w:val="24"/>
        </w:rPr>
      </w:pPr>
      <w:r w:rsidRPr="00D20480">
        <w:rPr>
          <w:rFonts w:ascii="Times New Roman" w:hAnsi="Times New Roman" w:cs="Times New Roman"/>
          <w:sz w:val="24"/>
          <w:szCs w:val="24"/>
        </w:rPr>
        <w:t>Article 39 establishes payment obligation upon valid contract</w:t>
      </w:r>
    </w:p>
    <w:p w14:paraId="51547BBC" w14:textId="77777777" w:rsidR="00F963B0" w:rsidRPr="00D20480" w:rsidRDefault="00F963B0" w:rsidP="00D20480">
      <w:pPr>
        <w:numPr>
          <w:ilvl w:val="1"/>
          <w:numId w:val="9"/>
        </w:numPr>
        <w:jc w:val="both"/>
        <w:rPr>
          <w:rFonts w:ascii="Times New Roman" w:hAnsi="Times New Roman" w:cs="Times New Roman"/>
          <w:sz w:val="24"/>
          <w:szCs w:val="24"/>
        </w:rPr>
      </w:pPr>
      <w:r w:rsidRPr="00D20480">
        <w:rPr>
          <w:rFonts w:ascii="Times New Roman" w:hAnsi="Times New Roman" w:cs="Times New Roman"/>
          <w:sz w:val="24"/>
          <w:szCs w:val="24"/>
        </w:rPr>
        <w:t>Article 42 regulates instances requiring payment of proper mahr (mahr al-mithl)</w:t>
      </w:r>
    </w:p>
    <w:p w14:paraId="311BBF67" w14:textId="77777777" w:rsidR="00F963B0" w:rsidRPr="00D20480" w:rsidRDefault="00F963B0" w:rsidP="00D20480">
      <w:pPr>
        <w:numPr>
          <w:ilvl w:val="1"/>
          <w:numId w:val="9"/>
        </w:numPr>
        <w:jc w:val="both"/>
        <w:rPr>
          <w:rFonts w:ascii="Times New Roman" w:hAnsi="Times New Roman" w:cs="Times New Roman"/>
          <w:sz w:val="24"/>
          <w:szCs w:val="24"/>
        </w:rPr>
      </w:pPr>
      <w:r w:rsidRPr="00D20480">
        <w:rPr>
          <w:rFonts w:ascii="Times New Roman" w:hAnsi="Times New Roman" w:cs="Times New Roman"/>
          <w:sz w:val="24"/>
          <w:szCs w:val="24"/>
        </w:rPr>
        <w:t>Article 44 addresses dispute resolution regarding mahr payment</w:t>
      </w:r>
    </w:p>
    <w:p w14:paraId="108A9FAC"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Qatar's approach combines codification with religious court oversight, maintaining strong alignment with classical Hanbali jurisprudence.</w:t>
      </w:r>
    </w:p>
    <w:p w14:paraId="311C4760" w14:textId="77777777" w:rsidR="00F963B0" w:rsidRPr="00D20480" w:rsidRDefault="00F963B0" w:rsidP="00D20480">
      <w:pPr>
        <w:numPr>
          <w:ilvl w:val="0"/>
          <w:numId w:val="9"/>
        </w:numPr>
        <w:jc w:val="both"/>
        <w:rPr>
          <w:rFonts w:ascii="Times New Roman" w:hAnsi="Times New Roman" w:cs="Times New Roman"/>
          <w:sz w:val="24"/>
          <w:szCs w:val="24"/>
        </w:rPr>
      </w:pPr>
      <w:r w:rsidRPr="00D20480">
        <w:rPr>
          <w:rFonts w:ascii="Times New Roman" w:hAnsi="Times New Roman" w:cs="Times New Roman"/>
          <w:b/>
          <w:bCs/>
          <w:sz w:val="24"/>
          <w:szCs w:val="24"/>
        </w:rPr>
        <w:t>Kuwait</w:t>
      </w:r>
      <w:r w:rsidRPr="00D20480">
        <w:rPr>
          <w:rFonts w:ascii="Times New Roman" w:hAnsi="Times New Roman" w:cs="Times New Roman"/>
          <w:sz w:val="24"/>
          <w:szCs w:val="24"/>
        </w:rPr>
        <w:t>: Law No. 51 of 1984 (Personal Status Law) regulates mahr extensively:</w:t>
      </w:r>
    </w:p>
    <w:p w14:paraId="24EB0911" w14:textId="77777777" w:rsidR="00F963B0" w:rsidRPr="00D20480" w:rsidRDefault="00F963B0" w:rsidP="00D20480">
      <w:pPr>
        <w:numPr>
          <w:ilvl w:val="1"/>
          <w:numId w:val="9"/>
        </w:numPr>
        <w:jc w:val="both"/>
        <w:rPr>
          <w:rFonts w:ascii="Times New Roman" w:hAnsi="Times New Roman" w:cs="Times New Roman"/>
          <w:sz w:val="24"/>
          <w:szCs w:val="24"/>
        </w:rPr>
      </w:pPr>
      <w:r w:rsidRPr="00D20480">
        <w:rPr>
          <w:rFonts w:ascii="Times New Roman" w:hAnsi="Times New Roman" w:cs="Times New Roman"/>
          <w:sz w:val="24"/>
          <w:szCs w:val="24"/>
        </w:rPr>
        <w:t>Article 52 defines mahr as "property due to the wife by virtue of the marriage contract"</w:t>
      </w:r>
    </w:p>
    <w:p w14:paraId="67C786D3" w14:textId="77777777" w:rsidR="00F963B0" w:rsidRPr="00D20480" w:rsidRDefault="00F963B0" w:rsidP="00D20480">
      <w:pPr>
        <w:numPr>
          <w:ilvl w:val="1"/>
          <w:numId w:val="9"/>
        </w:numPr>
        <w:jc w:val="both"/>
        <w:rPr>
          <w:rFonts w:ascii="Times New Roman" w:hAnsi="Times New Roman" w:cs="Times New Roman"/>
          <w:sz w:val="24"/>
          <w:szCs w:val="24"/>
        </w:rPr>
      </w:pPr>
      <w:r w:rsidRPr="00D20480">
        <w:rPr>
          <w:rFonts w:ascii="Times New Roman" w:hAnsi="Times New Roman" w:cs="Times New Roman"/>
          <w:sz w:val="24"/>
          <w:szCs w:val="24"/>
        </w:rPr>
        <w:lastRenderedPageBreak/>
        <w:t>Article 53 specifies that anything of legal value can constitute mahr</w:t>
      </w:r>
    </w:p>
    <w:p w14:paraId="6C8C2896" w14:textId="77777777" w:rsidR="00F963B0" w:rsidRPr="00D20480" w:rsidRDefault="00F963B0" w:rsidP="00D20480">
      <w:pPr>
        <w:numPr>
          <w:ilvl w:val="1"/>
          <w:numId w:val="9"/>
        </w:numPr>
        <w:jc w:val="both"/>
        <w:rPr>
          <w:rFonts w:ascii="Times New Roman" w:hAnsi="Times New Roman" w:cs="Times New Roman"/>
          <w:sz w:val="24"/>
          <w:szCs w:val="24"/>
        </w:rPr>
      </w:pPr>
      <w:r w:rsidRPr="00D20480">
        <w:rPr>
          <w:rFonts w:ascii="Times New Roman" w:hAnsi="Times New Roman" w:cs="Times New Roman"/>
          <w:sz w:val="24"/>
          <w:szCs w:val="24"/>
        </w:rPr>
        <w:t>Article 54 establishes that specified mahr becomes binding upon contract</w:t>
      </w:r>
    </w:p>
    <w:p w14:paraId="57FDFDD3" w14:textId="77777777" w:rsidR="00F963B0" w:rsidRPr="00D20480" w:rsidRDefault="00F963B0" w:rsidP="00D20480">
      <w:pPr>
        <w:numPr>
          <w:ilvl w:val="1"/>
          <w:numId w:val="9"/>
        </w:numPr>
        <w:jc w:val="both"/>
        <w:rPr>
          <w:rFonts w:ascii="Times New Roman" w:hAnsi="Times New Roman" w:cs="Times New Roman"/>
          <w:sz w:val="24"/>
          <w:szCs w:val="24"/>
        </w:rPr>
      </w:pPr>
      <w:r w:rsidRPr="00D20480">
        <w:rPr>
          <w:rFonts w:ascii="Times New Roman" w:hAnsi="Times New Roman" w:cs="Times New Roman"/>
          <w:sz w:val="24"/>
          <w:szCs w:val="24"/>
        </w:rPr>
        <w:t>Article 55 addresses deferred mahr payment timing</w:t>
      </w:r>
    </w:p>
    <w:p w14:paraId="45FF60E4" w14:textId="77777777" w:rsidR="00F963B0" w:rsidRPr="00D20480" w:rsidRDefault="00F963B0" w:rsidP="00D20480">
      <w:pPr>
        <w:numPr>
          <w:ilvl w:val="1"/>
          <w:numId w:val="9"/>
        </w:numPr>
        <w:jc w:val="both"/>
        <w:rPr>
          <w:rFonts w:ascii="Times New Roman" w:hAnsi="Times New Roman" w:cs="Times New Roman"/>
          <w:sz w:val="24"/>
          <w:szCs w:val="24"/>
        </w:rPr>
      </w:pPr>
      <w:r w:rsidRPr="00D20480">
        <w:rPr>
          <w:rFonts w:ascii="Times New Roman" w:hAnsi="Times New Roman" w:cs="Times New Roman"/>
          <w:sz w:val="24"/>
          <w:szCs w:val="24"/>
        </w:rPr>
        <w:t>Article 56 confirms the wife's exclusive ownership and disposal rights</w:t>
      </w:r>
    </w:p>
    <w:p w14:paraId="7134F17A"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Kuwait's legislation reflects Maliki influence while incorporating elements from other Sunni schools.</w:t>
      </w:r>
    </w:p>
    <w:p w14:paraId="1720CFAE"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These codified frameworks provide greater procedural clarity and administrative standardization compared to the largely uncodified approach in India. The statutory provisions generally maintain classical jurisprudential principles while adapting them to contemporary administrative and legal systems. An important feature across these jurisdictions is the integration of mahr enforcement within specialized family courts or religious courts with expertise in Islamic jurisprudence, contrasting with India's implementation through the general civil court system.</w:t>
      </w:r>
    </w:p>
    <w:p w14:paraId="16C7F09B" w14:textId="77777777" w:rsidR="005C36C6" w:rsidRDefault="005C36C6" w:rsidP="00D20480">
      <w:pPr>
        <w:jc w:val="both"/>
        <w:rPr>
          <w:rFonts w:ascii="Times New Roman" w:hAnsi="Times New Roman" w:cs="Times New Roman"/>
          <w:b/>
          <w:bCs/>
          <w:sz w:val="24"/>
          <w:szCs w:val="24"/>
        </w:rPr>
      </w:pPr>
    </w:p>
    <w:p w14:paraId="60CC1183" w14:textId="7B26B3AD"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Socioeconomic Dimensions</w:t>
      </w:r>
    </w:p>
    <w:p w14:paraId="0FC8BD7D"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socioeconomic context of Gulf and Arabian societies significantly shapes mahr implementation, creating distinctive patterns compared to South Asian practices:</w:t>
      </w:r>
    </w:p>
    <w:p w14:paraId="231A114B" w14:textId="77777777" w:rsidR="00F963B0" w:rsidRPr="00D20480" w:rsidRDefault="00F963B0" w:rsidP="00D20480">
      <w:pPr>
        <w:numPr>
          <w:ilvl w:val="0"/>
          <w:numId w:val="10"/>
        </w:numPr>
        <w:jc w:val="both"/>
        <w:rPr>
          <w:rFonts w:ascii="Times New Roman" w:hAnsi="Times New Roman" w:cs="Times New Roman"/>
          <w:sz w:val="24"/>
          <w:szCs w:val="24"/>
        </w:rPr>
      </w:pPr>
      <w:r w:rsidRPr="00D20480">
        <w:rPr>
          <w:rFonts w:ascii="Times New Roman" w:hAnsi="Times New Roman" w:cs="Times New Roman"/>
          <w:b/>
          <w:bCs/>
          <w:sz w:val="24"/>
          <w:szCs w:val="24"/>
        </w:rPr>
        <w:t>Economic Prosperity Impact</w:t>
      </w:r>
      <w:r w:rsidRPr="00D20480">
        <w:rPr>
          <w:rFonts w:ascii="Times New Roman" w:hAnsi="Times New Roman" w:cs="Times New Roman"/>
          <w:sz w:val="24"/>
          <w:szCs w:val="24"/>
        </w:rPr>
        <w:t>: The substantial economic development of Gulf states since the 1970s has directly influenced mahr practices. Average mahr amounts have increased dramatically, particularly in high-income countries like Qatar and the UAE, creating both opportunities and challenges. While higher amounts potentially provide greater financial security for women, they also create marriage affordability concerns, particularly for younger men with limited economic establishment.</w:t>
      </w:r>
    </w:p>
    <w:p w14:paraId="3A163C85" w14:textId="77777777" w:rsidR="00F963B0" w:rsidRPr="00D20480" w:rsidRDefault="00F963B0" w:rsidP="00D20480">
      <w:pPr>
        <w:numPr>
          <w:ilvl w:val="0"/>
          <w:numId w:val="10"/>
        </w:numPr>
        <w:jc w:val="both"/>
        <w:rPr>
          <w:rFonts w:ascii="Times New Roman" w:hAnsi="Times New Roman" w:cs="Times New Roman"/>
          <w:sz w:val="24"/>
          <w:szCs w:val="24"/>
        </w:rPr>
      </w:pPr>
      <w:r w:rsidRPr="00D20480">
        <w:rPr>
          <w:rFonts w:ascii="Times New Roman" w:hAnsi="Times New Roman" w:cs="Times New Roman"/>
          <w:b/>
          <w:bCs/>
          <w:sz w:val="24"/>
          <w:szCs w:val="24"/>
        </w:rPr>
        <w:t>Government Intervention</w:t>
      </w:r>
      <w:r w:rsidRPr="00D20480">
        <w:rPr>
          <w:rFonts w:ascii="Times New Roman" w:hAnsi="Times New Roman" w:cs="Times New Roman"/>
          <w:sz w:val="24"/>
          <w:szCs w:val="24"/>
        </w:rPr>
        <w:t>: Several Gulf states have implemented policy measures addressing socioeconomic implications of high mahr amounts:</w:t>
      </w:r>
    </w:p>
    <w:p w14:paraId="021C7EBB" w14:textId="77777777" w:rsidR="00F963B0" w:rsidRPr="00D20480" w:rsidRDefault="00F963B0" w:rsidP="00D20480">
      <w:pPr>
        <w:numPr>
          <w:ilvl w:val="1"/>
          <w:numId w:val="10"/>
        </w:numPr>
        <w:jc w:val="both"/>
        <w:rPr>
          <w:rFonts w:ascii="Times New Roman" w:hAnsi="Times New Roman" w:cs="Times New Roman"/>
          <w:sz w:val="24"/>
          <w:szCs w:val="24"/>
        </w:rPr>
      </w:pPr>
      <w:r w:rsidRPr="00D20480">
        <w:rPr>
          <w:rFonts w:ascii="Times New Roman" w:hAnsi="Times New Roman" w:cs="Times New Roman"/>
          <w:sz w:val="24"/>
          <w:szCs w:val="24"/>
        </w:rPr>
        <w:t>Marriage funds providing financial assistance to citizens for marriage expenses, including mahr</w:t>
      </w:r>
    </w:p>
    <w:p w14:paraId="1A367931" w14:textId="77777777" w:rsidR="00F963B0" w:rsidRPr="00D20480" w:rsidRDefault="00F963B0" w:rsidP="00D20480">
      <w:pPr>
        <w:numPr>
          <w:ilvl w:val="1"/>
          <w:numId w:val="10"/>
        </w:numPr>
        <w:jc w:val="both"/>
        <w:rPr>
          <w:rFonts w:ascii="Times New Roman" w:hAnsi="Times New Roman" w:cs="Times New Roman"/>
          <w:sz w:val="24"/>
          <w:szCs w:val="24"/>
        </w:rPr>
      </w:pPr>
      <w:r w:rsidRPr="00D20480">
        <w:rPr>
          <w:rFonts w:ascii="Times New Roman" w:hAnsi="Times New Roman" w:cs="Times New Roman"/>
          <w:sz w:val="24"/>
          <w:szCs w:val="24"/>
        </w:rPr>
        <w:t>Public awareness campaigns promoting moderation in mahr demands</w:t>
      </w:r>
    </w:p>
    <w:p w14:paraId="36D41B8E" w14:textId="77777777" w:rsidR="00F963B0" w:rsidRPr="00D20480" w:rsidRDefault="00F963B0" w:rsidP="00D20480">
      <w:pPr>
        <w:numPr>
          <w:ilvl w:val="1"/>
          <w:numId w:val="10"/>
        </w:numPr>
        <w:jc w:val="both"/>
        <w:rPr>
          <w:rFonts w:ascii="Times New Roman" w:hAnsi="Times New Roman" w:cs="Times New Roman"/>
          <w:sz w:val="24"/>
          <w:szCs w:val="24"/>
        </w:rPr>
      </w:pPr>
      <w:r w:rsidRPr="00D20480">
        <w:rPr>
          <w:rFonts w:ascii="Times New Roman" w:hAnsi="Times New Roman" w:cs="Times New Roman"/>
          <w:sz w:val="24"/>
          <w:szCs w:val="24"/>
        </w:rPr>
        <w:t>Mass wedding initiatives subsidizing marriage costs to encourage marriage among nationals</w:t>
      </w:r>
    </w:p>
    <w:p w14:paraId="0231DD66" w14:textId="77777777" w:rsidR="00F963B0" w:rsidRPr="00D20480" w:rsidRDefault="00F963B0" w:rsidP="00D20480">
      <w:pPr>
        <w:numPr>
          <w:ilvl w:val="1"/>
          <w:numId w:val="10"/>
        </w:numPr>
        <w:jc w:val="both"/>
        <w:rPr>
          <w:rFonts w:ascii="Times New Roman" w:hAnsi="Times New Roman" w:cs="Times New Roman"/>
          <w:sz w:val="24"/>
          <w:szCs w:val="24"/>
        </w:rPr>
      </w:pPr>
      <w:r w:rsidRPr="00D20480">
        <w:rPr>
          <w:rFonts w:ascii="Times New Roman" w:hAnsi="Times New Roman" w:cs="Times New Roman"/>
          <w:sz w:val="24"/>
          <w:szCs w:val="24"/>
        </w:rPr>
        <w:t>Statistical monitoring of average mahr amounts to inform policy interventions</w:t>
      </w:r>
    </w:p>
    <w:p w14:paraId="4E07381E" w14:textId="77777777" w:rsidR="00F963B0" w:rsidRPr="00D20480" w:rsidRDefault="00F963B0" w:rsidP="00D20480">
      <w:pPr>
        <w:numPr>
          <w:ilvl w:val="0"/>
          <w:numId w:val="10"/>
        </w:numPr>
        <w:jc w:val="both"/>
        <w:rPr>
          <w:rFonts w:ascii="Times New Roman" w:hAnsi="Times New Roman" w:cs="Times New Roman"/>
          <w:sz w:val="24"/>
          <w:szCs w:val="24"/>
        </w:rPr>
      </w:pPr>
      <w:r w:rsidRPr="00D20480">
        <w:rPr>
          <w:rFonts w:ascii="Times New Roman" w:hAnsi="Times New Roman" w:cs="Times New Roman"/>
          <w:b/>
          <w:bCs/>
          <w:sz w:val="24"/>
          <w:szCs w:val="24"/>
        </w:rPr>
        <w:t>Social Stratification</w:t>
      </w:r>
      <w:r w:rsidRPr="00D20480">
        <w:rPr>
          <w:rFonts w:ascii="Times New Roman" w:hAnsi="Times New Roman" w:cs="Times New Roman"/>
          <w:sz w:val="24"/>
          <w:szCs w:val="24"/>
        </w:rPr>
        <w:t>: Significant disparities in mahr practices exist between national citizens and expatriate populations in Gulf countries. Among citizens, mahr often functions as a status indicator and wealth display, while expatriate communities typically maintain practices reflecting their countries of origin, creating parallel systems within the same legal jurisdiction.</w:t>
      </w:r>
    </w:p>
    <w:p w14:paraId="0600BB3C" w14:textId="77777777" w:rsidR="00F963B0" w:rsidRPr="00D20480" w:rsidRDefault="00F963B0" w:rsidP="00D20480">
      <w:pPr>
        <w:numPr>
          <w:ilvl w:val="0"/>
          <w:numId w:val="10"/>
        </w:numPr>
        <w:jc w:val="both"/>
        <w:rPr>
          <w:rFonts w:ascii="Times New Roman" w:hAnsi="Times New Roman" w:cs="Times New Roman"/>
          <w:sz w:val="24"/>
          <w:szCs w:val="24"/>
        </w:rPr>
      </w:pPr>
      <w:r w:rsidRPr="00D20480">
        <w:rPr>
          <w:rFonts w:ascii="Times New Roman" w:hAnsi="Times New Roman" w:cs="Times New Roman"/>
          <w:b/>
          <w:bCs/>
          <w:sz w:val="24"/>
          <w:szCs w:val="24"/>
        </w:rPr>
        <w:t>Demographic Pressures</w:t>
      </w:r>
      <w:r w:rsidRPr="00D20480">
        <w:rPr>
          <w:rFonts w:ascii="Times New Roman" w:hAnsi="Times New Roman" w:cs="Times New Roman"/>
          <w:sz w:val="24"/>
          <w:szCs w:val="24"/>
        </w:rPr>
        <w:t xml:space="preserve">: The high cost of marriage, including substantial mahr expectations, has contributed to delayed marriage trends among Gulf nationals, creating </w:t>
      </w:r>
      <w:r w:rsidRPr="00D20480">
        <w:rPr>
          <w:rFonts w:ascii="Times New Roman" w:hAnsi="Times New Roman" w:cs="Times New Roman"/>
          <w:sz w:val="24"/>
          <w:szCs w:val="24"/>
        </w:rPr>
        <w:lastRenderedPageBreak/>
        <w:t>demographic concerns in countries already facing population imbalances. This has prompted some governments to actively encourage marriage through financial incentives and mahr moderation campaigns.</w:t>
      </w:r>
    </w:p>
    <w:p w14:paraId="651B993A" w14:textId="77777777" w:rsidR="00F963B0" w:rsidRPr="00D20480" w:rsidRDefault="00F963B0" w:rsidP="00D20480">
      <w:pPr>
        <w:numPr>
          <w:ilvl w:val="0"/>
          <w:numId w:val="10"/>
        </w:numPr>
        <w:jc w:val="both"/>
        <w:rPr>
          <w:rFonts w:ascii="Times New Roman" w:hAnsi="Times New Roman" w:cs="Times New Roman"/>
          <w:sz w:val="24"/>
          <w:szCs w:val="24"/>
        </w:rPr>
      </w:pPr>
      <w:r w:rsidRPr="00D20480">
        <w:rPr>
          <w:rFonts w:ascii="Times New Roman" w:hAnsi="Times New Roman" w:cs="Times New Roman"/>
          <w:b/>
          <w:bCs/>
          <w:sz w:val="24"/>
          <w:szCs w:val="24"/>
        </w:rPr>
        <w:t>Women's Economic Participation</w:t>
      </w:r>
      <w:r w:rsidRPr="00D20480">
        <w:rPr>
          <w:rFonts w:ascii="Times New Roman" w:hAnsi="Times New Roman" w:cs="Times New Roman"/>
          <w:sz w:val="24"/>
          <w:szCs w:val="24"/>
        </w:rPr>
        <w:t>: Increasing female education and workforce participation in Gulf countries has influenced mahr negotiations and utilization. Professional women often demonstrate greater agency in mahr negotiations and more strategic utilization of mahr assets compared to previous generations, sometimes directing mahr toward educational investments or business establishment rather than traditional jewelry or household items.</w:t>
      </w:r>
    </w:p>
    <w:p w14:paraId="6ED23B41" w14:textId="77777777" w:rsidR="00F963B0" w:rsidRPr="00D20480" w:rsidRDefault="00F963B0" w:rsidP="00D20480">
      <w:pPr>
        <w:numPr>
          <w:ilvl w:val="0"/>
          <w:numId w:val="10"/>
        </w:numPr>
        <w:jc w:val="both"/>
        <w:rPr>
          <w:rFonts w:ascii="Times New Roman" w:hAnsi="Times New Roman" w:cs="Times New Roman"/>
          <w:sz w:val="24"/>
          <w:szCs w:val="24"/>
        </w:rPr>
      </w:pPr>
      <w:r w:rsidRPr="00D20480">
        <w:rPr>
          <w:rFonts w:ascii="Times New Roman" w:hAnsi="Times New Roman" w:cs="Times New Roman"/>
          <w:b/>
          <w:bCs/>
          <w:sz w:val="24"/>
          <w:szCs w:val="24"/>
        </w:rPr>
        <w:t>Housing Connections</w:t>
      </w:r>
      <w:r w:rsidRPr="00D20480">
        <w:rPr>
          <w:rFonts w:ascii="Times New Roman" w:hAnsi="Times New Roman" w:cs="Times New Roman"/>
          <w:sz w:val="24"/>
          <w:szCs w:val="24"/>
        </w:rPr>
        <w:t>: In several Gulf countries, particularly Saudi Arabia and the UAE, mahr increasingly connects to housing provision, with families sometimes negotiating property transfers or housing funding as part of mahr arrangements. This reflects both the high priority placed on housing security and the substantial cost of real estate in urban Gulf centers.</w:t>
      </w:r>
    </w:p>
    <w:p w14:paraId="1238301E"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These socioeconomic dimensions demonstrate how mahr adapts to changing economic circumstances while maintaining its fundamental character as a financial right of women in marriage. The Gulf context reveals both the opportunities and challenges that arise when traditional Islamic practices intersect with rapid economic development and social transformation.</w:t>
      </w:r>
    </w:p>
    <w:p w14:paraId="1C156093" w14:textId="77777777" w:rsidR="005C36C6" w:rsidRDefault="005C36C6" w:rsidP="00D20480">
      <w:pPr>
        <w:jc w:val="both"/>
        <w:rPr>
          <w:rFonts w:ascii="Times New Roman" w:hAnsi="Times New Roman" w:cs="Times New Roman"/>
          <w:b/>
          <w:bCs/>
          <w:sz w:val="24"/>
          <w:szCs w:val="24"/>
        </w:rPr>
      </w:pPr>
    </w:p>
    <w:p w14:paraId="109A99FC" w14:textId="54E97AB5"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Cultural Significance and Enforcement Mechanisms</w:t>
      </w:r>
    </w:p>
    <w:p w14:paraId="16121D09"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cultural significance of mahr in Gulf and Arabian societies extends beyond its legal dimensions, embodying social values, family honor, and community status. Simultaneously, these societies have developed robust enforcement mechanisms ensuring practical realization of mahr rights:</w:t>
      </w:r>
    </w:p>
    <w:p w14:paraId="4FF0967E" w14:textId="77777777" w:rsidR="00F963B0" w:rsidRPr="00D20480" w:rsidRDefault="00F963B0" w:rsidP="00D20480">
      <w:pPr>
        <w:numPr>
          <w:ilvl w:val="0"/>
          <w:numId w:val="11"/>
        </w:numPr>
        <w:jc w:val="both"/>
        <w:rPr>
          <w:rFonts w:ascii="Times New Roman" w:hAnsi="Times New Roman" w:cs="Times New Roman"/>
          <w:sz w:val="24"/>
          <w:szCs w:val="24"/>
        </w:rPr>
      </w:pPr>
      <w:r w:rsidRPr="00D20480">
        <w:rPr>
          <w:rFonts w:ascii="Times New Roman" w:hAnsi="Times New Roman" w:cs="Times New Roman"/>
          <w:b/>
          <w:bCs/>
          <w:sz w:val="24"/>
          <w:szCs w:val="24"/>
        </w:rPr>
        <w:t>Cultural Symbolism</w:t>
      </w:r>
      <w:r w:rsidRPr="00D20480">
        <w:rPr>
          <w:rFonts w:ascii="Times New Roman" w:hAnsi="Times New Roman" w:cs="Times New Roman"/>
          <w:sz w:val="24"/>
          <w:szCs w:val="24"/>
        </w:rPr>
        <w:t>: Mahr functions not merely as a financial transaction but as a symbolic representation of family honor and commitment. Particularly in Saudi Arabia and other Gulf states, the public announcement of mahr (i'lan al-mahr) during marriage celebrations serves as public acknowledgment of the groom's commitment and the bride's status.</w:t>
      </w:r>
    </w:p>
    <w:p w14:paraId="5BCA50C4" w14:textId="77777777" w:rsidR="00F963B0" w:rsidRPr="00D20480" w:rsidRDefault="00F963B0" w:rsidP="00D20480">
      <w:pPr>
        <w:numPr>
          <w:ilvl w:val="0"/>
          <w:numId w:val="11"/>
        </w:numPr>
        <w:jc w:val="both"/>
        <w:rPr>
          <w:rFonts w:ascii="Times New Roman" w:hAnsi="Times New Roman" w:cs="Times New Roman"/>
          <w:sz w:val="24"/>
          <w:szCs w:val="24"/>
        </w:rPr>
      </w:pPr>
      <w:r w:rsidRPr="00D20480">
        <w:rPr>
          <w:rFonts w:ascii="Times New Roman" w:hAnsi="Times New Roman" w:cs="Times New Roman"/>
          <w:b/>
          <w:bCs/>
          <w:sz w:val="24"/>
          <w:szCs w:val="24"/>
        </w:rPr>
        <w:t>Material Manifestations</w:t>
      </w:r>
      <w:r w:rsidRPr="00D20480">
        <w:rPr>
          <w:rFonts w:ascii="Times New Roman" w:hAnsi="Times New Roman" w:cs="Times New Roman"/>
          <w:sz w:val="24"/>
          <w:szCs w:val="24"/>
        </w:rPr>
        <w:t>: The physical form of mahr carries cultural significance, with gold remaining the preferred medium in many Arabian communities due to its cultural associations with permanence and security. The tradition of presenting mahr in specially crafted boxes or decorative containers (sundūq al-mahr) represents an aesthetic and ceremonial dimension beyond the financial value.</w:t>
      </w:r>
    </w:p>
    <w:p w14:paraId="7B8945BE" w14:textId="77777777" w:rsidR="00F963B0" w:rsidRPr="00D20480" w:rsidRDefault="00F963B0" w:rsidP="00D20480">
      <w:pPr>
        <w:numPr>
          <w:ilvl w:val="0"/>
          <w:numId w:val="11"/>
        </w:numPr>
        <w:jc w:val="both"/>
        <w:rPr>
          <w:rFonts w:ascii="Times New Roman" w:hAnsi="Times New Roman" w:cs="Times New Roman"/>
          <w:sz w:val="24"/>
          <w:szCs w:val="24"/>
        </w:rPr>
      </w:pPr>
      <w:r w:rsidRPr="00D20480">
        <w:rPr>
          <w:rFonts w:ascii="Times New Roman" w:hAnsi="Times New Roman" w:cs="Times New Roman"/>
          <w:b/>
          <w:bCs/>
          <w:sz w:val="24"/>
          <w:szCs w:val="24"/>
        </w:rPr>
        <w:t>Tribal Considerations</w:t>
      </w:r>
      <w:r w:rsidRPr="00D20480">
        <w:rPr>
          <w:rFonts w:ascii="Times New Roman" w:hAnsi="Times New Roman" w:cs="Times New Roman"/>
          <w:sz w:val="24"/>
          <w:szCs w:val="24"/>
        </w:rPr>
        <w:t>: Despite urbanization, tribal affiliations continue to influence mahr practices in many Arabian societies. Tribal customs often establish expected mahr ranges for daughters, with variations based on lineage prestige and historical tribal alliances. These customary expectations may operate alongside or sometimes supersede religious guidelines regarding moderation.</w:t>
      </w:r>
    </w:p>
    <w:p w14:paraId="5C45825B" w14:textId="77777777" w:rsidR="00F963B0" w:rsidRPr="00D20480" w:rsidRDefault="00F963B0" w:rsidP="00D20480">
      <w:pPr>
        <w:numPr>
          <w:ilvl w:val="0"/>
          <w:numId w:val="11"/>
        </w:numPr>
        <w:jc w:val="both"/>
        <w:rPr>
          <w:rFonts w:ascii="Times New Roman" w:hAnsi="Times New Roman" w:cs="Times New Roman"/>
          <w:sz w:val="24"/>
          <w:szCs w:val="24"/>
        </w:rPr>
      </w:pPr>
      <w:r w:rsidRPr="00D20480">
        <w:rPr>
          <w:rFonts w:ascii="Times New Roman" w:hAnsi="Times New Roman" w:cs="Times New Roman"/>
          <w:b/>
          <w:bCs/>
          <w:sz w:val="24"/>
          <w:szCs w:val="24"/>
        </w:rPr>
        <w:lastRenderedPageBreak/>
        <w:t>Enforcement Infrastructure</w:t>
      </w:r>
      <w:r w:rsidRPr="00D20480">
        <w:rPr>
          <w:rFonts w:ascii="Times New Roman" w:hAnsi="Times New Roman" w:cs="Times New Roman"/>
          <w:sz w:val="24"/>
          <w:szCs w:val="24"/>
        </w:rPr>
        <w:t>: Gulf countries have generally established more comprehensive enforcement mechanisms compared to India:</w:t>
      </w:r>
    </w:p>
    <w:p w14:paraId="71A6D278" w14:textId="77777777" w:rsidR="00F963B0" w:rsidRPr="00D20480" w:rsidRDefault="00F963B0" w:rsidP="00D20480">
      <w:pPr>
        <w:numPr>
          <w:ilvl w:val="1"/>
          <w:numId w:val="11"/>
        </w:numPr>
        <w:jc w:val="both"/>
        <w:rPr>
          <w:rFonts w:ascii="Times New Roman" w:hAnsi="Times New Roman" w:cs="Times New Roman"/>
          <w:sz w:val="24"/>
          <w:szCs w:val="24"/>
        </w:rPr>
      </w:pPr>
      <w:r w:rsidRPr="00D20480">
        <w:rPr>
          <w:rFonts w:ascii="Times New Roman" w:hAnsi="Times New Roman" w:cs="Times New Roman"/>
          <w:sz w:val="24"/>
          <w:szCs w:val="24"/>
        </w:rPr>
        <w:t>Specialized family courts with jurisdiction over mahr disputes</w:t>
      </w:r>
    </w:p>
    <w:p w14:paraId="27E537A3" w14:textId="77777777" w:rsidR="00F963B0" w:rsidRPr="00D20480" w:rsidRDefault="00F963B0" w:rsidP="00D20480">
      <w:pPr>
        <w:numPr>
          <w:ilvl w:val="1"/>
          <w:numId w:val="11"/>
        </w:numPr>
        <w:jc w:val="both"/>
        <w:rPr>
          <w:rFonts w:ascii="Times New Roman" w:hAnsi="Times New Roman" w:cs="Times New Roman"/>
          <w:sz w:val="24"/>
          <w:szCs w:val="24"/>
        </w:rPr>
      </w:pPr>
      <w:r w:rsidRPr="00D20480">
        <w:rPr>
          <w:rFonts w:ascii="Times New Roman" w:hAnsi="Times New Roman" w:cs="Times New Roman"/>
          <w:sz w:val="24"/>
          <w:szCs w:val="24"/>
        </w:rPr>
        <w:t>Integrated case management systems linking marriage registration and enforcement</w:t>
      </w:r>
    </w:p>
    <w:p w14:paraId="1F942D60" w14:textId="77777777" w:rsidR="00F963B0" w:rsidRPr="00D20480" w:rsidRDefault="00F963B0" w:rsidP="00D20480">
      <w:pPr>
        <w:numPr>
          <w:ilvl w:val="1"/>
          <w:numId w:val="11"/>
        </w:numPr>
        <w:jc w:val="both"/>
        <w:rPr>
          <w:rFonts w:ascii="Times New Roman" w:hAnsi="Times New Roman" w:cs="Times New Roman"/>
          <w:sz w:val="24"/>
          <w:szCs w:val="24"/>
        </w:rPr>
      </w:pPr>
      <w:r w:rsidRPr="00D20480">
        <w:rPr>
          <w:rFonts w:ascii="Times New Roman" w:hAnsi="Times New Roman" w:cs="Times New Roman"/>
          <w:sz w:val="24"/>
          <w:szCs w:val="24"/>
        </w:rPr>
        <w:t>Streamlined execution procedures for mahr judgments</w:t>
      </w:r>
    </w:p>
    <w:p w14:paraId="129D8874" w14:textId="77777777" w:rsidR="00F963B0" w:rsidRPr="00D20480" w:rsidRDefault="00F963B0" w:rsidP="00D20480">
      <w:pPr>
        <w:numPr>
          <w:ilvl w:val="1"/>
          <w:numId w:val="11"/>
        </w:numPr>
        <w:jc w:val="both"/>
        <w:rPr>
          <w:rFonts w:ascii="Times New Roman" w:hAnsi="Times New Roman" w:cs="Times New Roman"/>
          <w:sz w:val="24"/>
          <w:szCs w:val="24"/>
        </w:rPr>
      </w:pPr>
      <w:r w:rsidRPr="00D20480">
        <w:rPr>
          <w:rFonts w:ascii="Times New Roman" w:hAnsi="Times New Roman" w:cs="Times New Roman"/>
          <w:sz w:val="24"/>
          <w:szCs w:val="24"/>
        </w:rPr>
        <w:t>Administrative coordination between judicial and executive authorities facilitating enforcement</w:t>
      </w:r>
    </w:p>
    <w:p w14:paraId="4088960B" w14:textId="77777777" w:rsidR="00F963B0" w:rsidRPr="00D20480" w:rsidRDefault="00F963B0" w:rsidP="00D20480">
      <w:pPr>
        <w:numPr>
          <w:ilvl w:val="0"/>
          <w:numId w:val="11"/>
        </w:numPr>
        <w:jc w:val="both"/>
        <w:rPr>
          <w:rFonts w:ascii="Times New Roman" w:hAnsi="Times New Roman" w:cs="Times New Roman"/>
          <w:sz w:val="24"/>
          <w:szCs w:val="24"/>
        </w:rPr>
      </w:pPr>
      <w:r w:rsidRPr="00D20480">
        <w:rPr>
          <w:rFonts w:ascii="Times New Roman" w:hAnsi="Times New Roman" w:cs="Times New Roman"/>
          <w:b/>
          <w:bCs/>
          <w:sz w:val="24"/>
          <w:szCs w:val="24"/>
        </w:rPr>
        <w:t>Preventive Measures</w:t>
      </w:r>
      <w:r w:rsidRPr="00D20480">
        <w:rPr>
          <w:rFonts w:ascii="Times New Roman" w:hAnsi="Times New Roman" w:cs="Times New Roman"/>
          <w:sz w:val="24"/>
          <w:szCs w:val="24"/>
        </w:rPr>
        <w:t>: The emphasis on prompt payment in Arabian practices serves as a preventive enforcement mechanism, reducing future disputes by ensuring substantial payment at the time of marriage. This contrasts with the South Asian preference for larger deferred portions that create greater potential for future enforcement challenges.</w:t>
      </w:r>
    </w:p>
    <w:p w14:paraId="52F0FDE9" w14:textId="77777777" w:rsidR="00F963B0" w:rsidRPr="00D20480" w:rsidRDefault="00F963B0" w:rsidP="00D20480">
      <w:pPr>
        <w:numPr>
          <w:ilvl w:val="0"/>
          <w:numId w:val="11"/>
        </w:numPr>
        <w:jc w:val="both"/>
        <w:rPr>
          <w:rFonts w:ascii="Times New Roman" w:hAnsi="Times New Roman" w:cs="Times New Roman"/>
          <w:sz w:val="24"/>
          <w:szCs w:val="24"/>
        </w:rPr>
      </w:pPr>
      <w:r w:rsidRPr="00D20480">
        <w:rPr>
          <w:rFonts w:ascii="Times New Roman" w:hAnsi="Times New Roman" w:cs="Times New Roman"/>
          <w:b/>
          <w:bCs/>
          <w:sz w:val="24"/>
          <w:szCs w:val="24"/>
        </w:rPr>
        <w:t>Documentation Standards</w:t>
      </w:r>
      <w:r w:rsidRPr="00D20480">
        <w:rPr>
          <w:rFonts w:ascii="Times New Roman" w:hAnsi="Times New Roman" w:cs="Times New Roman"/>
          <w:sz w:val="24"/>
          <w:szCs w:val="24"/>
        </w:rPr>
        <w:t>: Standardized marriage contracts (uqūd al-nikāḥ) in most Gulf countries include detailed mahr provisions specifying amount, form, payment timing, and conditions. Some jurisdictions, such as the UAE, require notarization and official witnessing, creating robust documentary evidence for future enforcement if necessary.</w:t>
      </w:r>
    </w:p>
    <w:p w14:paraId="0249AC4A" w14:textId="77777777" w:rsidR="00F963B0" w:rsidRPr="00D20480" w:rsidRDefault="00F963B0" w:rsidP="00D20480">
      <w:pPr>
        <w:numPr>
          <w:ilvl w:val="0"/>
          <w:numId w:val="11"/>
        </w:numPr>
        <w:jc w:val="both"/>
        <w:rPr>
          <w:rFonts w:ascii="Times New Roman" w:hAnsi="Times New Roman" w:cs="Times New Roman"/>
          <w:sz w:val="24"/>
          <w:szCs w:val="24"/>
        </w:rPr>
      </w:pPr>
      <w:r w:rsidRPr="00D20480">
        <w:rPr>
          <w:rFonts w:ascii="Times New Roman" w:hAnsi="Times New Roman" w:cs="Times New Roman"/>
          <w:b/>
          <w:bCs/>
          <w:sz w:val="24"/>
          <w:szCs w:val="24"/>
        </w:rPr>
        <w:t>Social Enforcement</w:t>
      </w:r>
      <w:r w:rsidRPr="00D20480">
        <w:rPr>
          <w:rFonts w:ascii="Times New Roman" w:hAnsi="Times New Roman" w:cs="Times New Roman"/>
          <w:sz w:val="24"/>
          <w:szCs w:val="24"/>
        </w:rPr>
        <w:t>: Beyond legal mechanisms, social and community pressure plays a significant role in mahr enforcement. Family reputation and honor concerns create strong incentives for compliance with mahr obligations, supplementing formal legal enforcement with social accountability mechanisms.</w:t>
      </w:r>
    </w:p>
    <w:p w14:paraId="5F6341C9" w14:textId="77777777" w:rsidR="00F963B0" w:rsidRPr="00D20480" w:rsidRDefault="00F963B0" w:rsidP="00D20480">
      <w:pPr>
        <w:numPr>
          <w:ilvl w:val="0"/>
          <w:numId w:val="11"/>
        </w:numPr>
        <w:jc w:val="both"/>
        <w:rPr>
          <w:rFonts w:ascii="Times New Roman" w:hAnsi="Times New Roman" w:cs="Times New Roman"/>
          <w:sz w:val="24"/>
          <w:szCs w:val="24"/>
        </w:rPr>
      </w:pPr>
      <w:r w:rsidRPr="00D20480">
        <w:rPr>
          <w:rFonts w:ascii="Times New Roman" w:hAnsi="Times New Roman" w:cs="Times New Roman"/>
          <w:b/>
          <w:bCs/>
          <w:sz w:val="24"/>
          <w:szCs w:val="24"/>
        </w:rPr>
        <w:t>Cross-Border Enforcement</w:t>
      </w:r>
      <w:r w:rsidRPr="00D20480">
        <w:rPr>
          <w:rFonts w:ascii="Times New Roman" w:hAnsi="Times New Roman" w:cs="Times New Roman"/>
          <w:sz w:val="24"/>
          <w:szCs w:val="24"/>
        </w:rPr>
        <w:t>: As international marriages increase, Gulf countries have developed mechanisms for cross-border enforcement of family law judgments, including mahr awards. Bilateral agreements between GCC states facilitate recognition and enforcement of family court decisions, while some countries have established specialized judicial departments for international family disputes.</w:t>
      </w:r>
    </w:p>
    <w:p w14:paraId="7DDFB0FB"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These cultural dimensions and enforcement mechanisms demonstrate that mahr implementation in Gulf and Arabian countries benefits from both cultural reverence and institutional support, creating generally more effective realization of women's financial rights compared to the Indian context, despite shared religious foundations.</w:t>
      </w:r>
    </w:p>
    <w:p w14:paraId="22DEB599" w14:textId="77777777" w:rsidR="005C36C6" w:rsidRDefault="005C36C6" w:rsidP="00D20480">
      <w:pPr>
        <w:jc w:val="both"/>
        <w:rPr>
          <w:rFonts w:ascii="Times New Roman" w:hAnsi="Times New Roman" w:cs="Times New Roman"/>
          <w:b/>
          <w:bCs/>
          <w:sz w:val="24"/>
          <w:szCs w:val="24"/>
        </w:rPr>
      </w:pPr>
    </w:p>
    <w:p w14:paraId="099592C9" w14:textId="07F0259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5. Comparative Analysis: Mahr Implementation in India vs. Arabian Region</w:t>
      </w:r>
    </w:p>
    <w:p w14:paraId="4A2CD766"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Procedural Differences</w:t>
      </w:r>
    </w:p>
    <w:p w14:paraId="35504E9B"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procedural frameworks governing mahr implementation reveal significant divergences between Indian and Arabian contexts, reflecting broader differences in legal systems, administrative capacities, and approaches to religious law:</w:t>
      </w:r>
    </w:p>
    <w:p w14:paraId="64E44F06" w14:textId="77777777" w:rsidR="00F963B0" w:rsidRPr="00D20480" w:rsidRDefault="00F963B0" w:rsidP="00D20480">
      <w:pPr>
        <w:numPr>
          <w:ilvl w:val="0"/>
          <w:numId w:val="12"/>
        </w:numPr>
        <w:jc w:val="both"/>
        <w:rPr>
          <w:rFonts w:ascii="Times New Roman" w:hAnsi="Times New Roman" w:cs="Times New Roman"/>
          <w:sz w:val="24"/>
          <w:szCs w:val="24"/>
        </w:rPr>
      </w:pPr>
      <w:r w:rsidRPr="00D20480">
        <w:rPr>
          <w:rFonts w:ascii="Times New Roman" w:hAnsi="Times New Roman" w:cs="Times New Roman"/>
          <w:b/>
          <w:bCs/>
          <w:sz w:val="24"/>
          <w:szCs w:val="24"/>
        </w:rPr>
        <w:t>Documentation Requirements</w:t>
      </w:r>
      <w:r w:rsidRPr="00D20480">
        <w:rPr>
          <w:rFonts w:ascii="Times New Roman" w:hAnsi="Times New Roman" w:cs="Times New Roman"/>
          <w:sz w:val="24"/>
          <w:szCs w:val="24"/>
        </w:rPr>
        <w:t>:</w:t>
      </w:r>
    </w:p>
    <w:p w14:paraId="25B8744B" w14:textId="77777777" w:rsidR="00F963B0" w:rsidRPr="00D20480" w:rsidRDefault="00F963B0" w:rsidP="00D20480">
      <w:pPr>
        <w:numPr>
          <w:ilvl w:val="1"/>
          <w:numId w:val="12"/>
        </w:numPr>
        <w:jc w:val="both"/>
        <w:rPr>
          <w:rFonts w:ascii="Times New Roman" w:hAnsi="Times New Roman" w:cs="Times New Roman"/>
          <w:sz w:val="24"/>
          <w:szCs w:val="24"/>
        </w:rPr>
      </w:pPr>
      <w:r w:rsidRPr="00D20480">
        <w:rPr>
          <w:rFonts w:ascii="Times New Roman" w:hAnsi="Times New Roman" w:cs="Times New Roman"/>
          <w:b/>
          <w:bCs/>
          <w:sz w:val="24"/>
          <w:szCs w:val="24"/>
        </w:rPr>
        <w:lastRenderedPageBreak/>
        <w:t>India</w:t>
      </w:r>
      <w:r w:rsidRPr="00D20480">
        <w:rPr>
          <w:rFonts w:ascii="Times New Roman" w:hAnsi="Times New Roman" w:cs="Times New Roman"/>
          <w:sz w:val="24"/>
          <w:szCs w:val="24"/>
        </w:rPr>
        <w:t>: Considerable diversity in documentation practices exists, with no standardized national format for nikah nama (marriage certificates). Documentation comprehensiveness varies substantially between urban and rural areas, educated and uneducated communities, and across regions. Many marriages, particularly in rural areas, lack detailed written documentation of mahr specifications.</w:t>
      </w:r>
    </w:p>
    <w:p w14:paraId="3052364A" w14:textId="77777777" w:rsidR="00F963B0" w:rsidRPr="00D20480" w:rsidRDefault="00F963B0" w:rsidP="00D20480">
      <w:pPr>
        <w:numPr>
          <w:ilvl w:val="1"/>
          <w:numId w:val="12"/>
        </w:numPr>
        <w:jc w:val="both"/>
        <w:rPr>
          <w:rFonts w:ascii="Times New Roman" w:hAnsi="Times New Roman" w:cs="Times New Roman"/>
          <w:sz w:val="24"/>
          <w:szCs w:val="24"/>
        </w:rPr>
      </w:pPr>
      <w:r w:rsidRPr="00D20480">
        <w:rPr>
          <w:rFonts w:ascii="Times New Roman" w:hAnsi="Times New Roman" w:cs="Times New Roman"/>
          <w:b/>
          <w:bCs/>
          <w:sz w:val="24"/>
          <w:szCs w:val="24"/>
        </w:rPr>
        <w:t>Arabian Region</w:t>
      </w:r>
      <w:r w:rsidRPr="00D20480">
        <w:rPr>
          <w:rFonts w:ascii="Times New Roman" w:hAnsi="Times New Roman" w:cs="Times New Roman"/>
          <w:sz w:val="24"/>
          <w:szCs w:val="24"/>
        </w:rPr>
        <w:t>: Most Gulf countries mandate standardized marriage contracts with specific sections for mahr details. Countries like the UAE require notarization and official registration of mahr agreements, creating uniform documentation standards regardless of socioeconomic background.</w:t>
      </w:r>
    </w:p>
    <w:p w14:paraId="5CF994F0" w14:textId="77777777" w:rsidR="00F963B0" w:rsidRPr="00D20480" w:rsidRDefault="00F963B0" w:rsidP="00D20480">
      <w:pPr>
        <w:numPr>
          <w:ilvl w:val="0"/>
          <w:numId w:val="12"/>
        </w:numPr>
        <w:jc w:val="both"/>
        <w:rPr>
          <w:rFonts w:ascii="Times New Roman" w:hAnsi="Times New Roman" w:cs="Times New Roman"/>
          <w:sz w:val="24"/>
          <w:szCs w:val="24"/>
        </w:rPr>
      </w:pPr>
      <w:r w:rsidRPr="00D20480">
        <w:rPr>
          <w:rFonts w:ascii="Times New Roman" w:hAnsi="Times New Roman" w:cs="Times New Roman"/>
          <w:b/>
          <w:bCs/>
          <w:sz w:val="24"/>
          <w:szCs w:val="24"/>
        </w:rPr>
        <w:t>Registration Systems</w:t>
      </w:r>
      <w:r w:rsidRPr="00D20480">
        <w:rPr>
          <w:rFonts w:ascii="Times New Roman" w:hAnsi="Times New Roman" w:cs="Times New Roman"/>
          <w:sz w:val="24"/>
          <w:szCs w:val="24"/>
        </w:rPr>
        <w:t>:</w:t>
      </w:r>
    </w:p>
    <w:p w14:paraId="6DD3B624" w14:textId="77777777" w:rsidR="00F963B0" w:rsidRPr="00D20480" w:rsidRDefault="00F963B0" w:rsidP="00D20480">
      <w:pPr>
        <w:numPr>
          <w:ilvl w:val="1"/>
          <w:numId w:val="12"/>
        </w:numPr>
        <w:jc w:val="both"/>
        <w:rPr>
          <w:rFonts w:ascii="Times New Roman" w:hAnsi="Times New Roman" w:cs="Times New Roman"/>
          <w:sz w:val="24"/>
          <w:szCs w:val="24"/>
        </w:rPr>
      </w:pPr>
      <w:r w:rsidRPr="00D20480">
        <w:rPr>
          <w:rFonts w:ascii="Times New Roman" w:hAnsi="Times New Roman" w:cs="Times New Roman"/>
          <w:b/>
          <w:bCs/>
          <w:sz w:val="24"/>
          <w:szCs w:val="24"/>
        </w:rPr>
        <w:t>India</w:t>
      </w:r>
      <w:r w:rsidRPr="00D20480">
        <w:rPr>
          <w:rFonts w:ascii="Times New Roman" w:hAnsi="Times New Roman" w:cs="Times New Roman"/>
          <w:sz w:val="24"/>
          <w:szCs w:val="24"/>
        </w:rPr>
        <w:t>: Marriage registration remains optional in many states for Muslims, with significant non-registration rates. The Compulsory Registration of Marriage Bill has faced resistance and remains unimplemented in many regions, creating evidentiary challenges for mahr</w:t>
      </w:r>
    </w:p>
    <w:p w14:paraId="238FC76F"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enforcement.</w:t>
      </w:r>
    </w:p>
    <w:p w14:paraId="5DE2A1BC" w14:textId="77777777" w:rsidR="00F963B0" w:rsidRPr="00D20480" w:rsidRDefault="00F963B0" w:rsidP="00D20480">
      <w:pPr>
        <w:numPr>
          <w:ilvl w:val="0"/>
          <w:numId w:val="13"/>
        </w:numPr>
        <w:jc w:val="both"/>
        <w:rPr>
          <w:rFonts w:ascii="Times New Roman" w:hAnsi="Times New Roman" w:cs="Times New Roman"/>
          <w:sz w:val="24"/>
          <w:szCs w:val="24"/>
        </w:rPr>
      </w:pPr>
      <w:r w:rsidRPr="00D20480">
        <w:rPr>
          <w:rFonts w:ascii="Times New Roman" w:hAnsi="Times New Roman" w:cs="Times New Roman"/>
          <w:b/>
          <w:bCs/>
          <w:sz w:val="24"/>
          <w:szCs w:val="24"/>
        </w:rPr>
        <w:t>Arabian Region</w:t>
      </w:r>
      <w:r w:rsidRPr="00D20480">
        <w:rPr>
          <w:rFonts w:ascii="Times New Roman" w:hAnsi="Times New Roman" w:cs="Times New Roman"/>
          <w:sz w:val="24"/>
          <w:szCs w:val="24"/>
        </w:rPr>
        <w:t>: Mandatory marriage registration systems exist across Gulf countries, with integrated documentation of mahr arrangements. Saudi Arabia's digital marriage registration system automatically records mahr specifications, while the UAE's smart services platform links marriage registration with judicial databases.</w:t>
      </w:r>
    </w:p>
    <w:p w14:paraId="5A639887" w14:textId="77777777" w:rsidR="00F963B0" w:rsidRPr="00D20480" w:rsidRDefault="00F963B0" w:rsidP="00D20480">
      <w:pPr>
        <w:numPr>
          <w:ilvl w:val="0"/>
          <w:numId w:val="14"/>
        </w:numPr>
        <w:jc w:val="both"/>
        <w:rPr>
          <w:rFonts w:ascii="Times New Roman" w:hAnsi="Times New Roman" w:cs="Times New Roman"/>
          <w:sz w:val="24"/>
          <w:szCs w:val="24"/>
        </w:rPr>
      </w:pPr>
      <w:r w:rsidRPr="00D20480">
        <w:rPr>
          <w:rFonts w:ascii="Times New Roman" w:hAnsi="Times New Roman" w:cs="Times New Roman"/>
          <w:b/>
          <w:bCs/>
          <w:sz w:val="24"/>
          <w:szCs w:val="24"/>
        </w:rPr>
        <w:t>Judicial Forum</w:t>
      </w:r>
      <w:r w:rsidRPr="00D20480">
        <w:rPr>
          <w:rFonts w:ascii="Times New Roman" w:hAnsi="Times New Roman" w:cs="Times New Roman"/>
          <w:sz w:val="24"/>
          <w:szCs w:val="24"/>
        </w:rPr>
        <w:t>:</w:t>
      </w:r>
    </w:p>
    <w:p w14:paraId="39DF5281" w14:textId="77777777" w:rsidR="00F963B0" w:rsidRPr="00D20480" w:rsidRDefault="00F963B0" w:rsidP="00D20480">
      <w:pPr>
        <w:numPr>
          <w:ilvl w:val="1"/>
          <w:numId w:val="14"/>
        </w:numPr>
        <w:jc w:val="both"/>
        <w:rPr>
          <w:rFonts w:ascii="Times New Roman" w:hAnsi="Times New Roman" w:cs="Times New Roman"/>
          <w:sz w:val="24"/>
          <w:szCs w:val="24"/>
        </w:rPr>
      </w:pPr>
      <w:r w:rsidRPr="00D20480">
        <w:rPr>
          <w:rFonts w:ascii="Times New Roman" w:hAnsi="Times New Roman" w:cs="Times New Roman"/>
          <w:b/>
          <w:bCs/>
          <w:sz w:val="24"/>
          <w:szCs w:val="24"/>
        </w:rPr>
        <w:t>India</w:t>
      </w:r>
      <w:r w:rsidRPr="00D20480">
        <w:rPr>
          <w:rFonts w:ascii="Times New Roman" w:hAnsi="Times New Roman" w:cs="Times New Roman"/>
          <w:sz w:val="24"/>
          <w:szCs w:val="24"/>
        </w:rPr>
        <w:t>: Mahr disputes are primarily adjudicated through the general civil court system, with judges often lacking specialized training in Islamic jurisprudence. Family Courts Act provisions apply to Muslim marriages, but without dedicated Islamic law expertise requirements for judicial officers.</w:t>
      </w:r>
    </w:p>
    <w:p w14:paraId="476CE213" w14:textId="77777777" w:rsidR="00F963B0" w:rsidRPr="00D20480" w:rsidRDefault="00F963B0" w:rsidP="00D20480">
      <w:pPr>
        <w:numPr>
          <w:ilvl w:val="1"/>
          <w:numId w:val="14"/>
        </w:numPr>
        <w:jc w:val="both"/>
        <w:rPr>
          <w:rFonts w:ascii="Times New Roman" w:hAnsi="Times New Roman" w:cs="Times New Roman"/>
          <w:sz w:val="24"/>
          <w:szCs w:val="24"/>
        </w:rPr>
      </w:pPr>
      <w:r w:rsidRPr="00D20480">
        <w:rPr>
          <w:rFonts w:ascii="Times New Roman" w:hAnsi="Times New Roman" w:cs="Times New Roman"/>
          <w:b/>
          <w:bCs/>
          <w:sz w:val="24"/>
          <w:szCs w:val="24"/>
        </w:rPr>
        <w:t>Arabian Region</w:t>
      </w:r>
      <w:r w:rsidRPr="00D20480">
        <w:rPr>
          <w:rFonts w:ascii="Times New Roman" w:hAnsi="Times New Roman" w:cs="Times New Roman"/>
          <w:sz w:val="24"/>
          <w:szCs w:val="24"/>
        </w:rPr>
        <w:t>: Specialized Sharia courts or family courts with requisite expertise in Islamic jurisprudence hear mahr cases. Judges typically have formal training in Islamic law alongside civil law qualifications, enhancing jurisprudential consistency.</w:t>
      </w:r>
    </w:p>
    <w:p w14:paraId="3729CA1F" w14:textId="77777777" w:rsidR="00F963B0" w:rsidRPr="00D20480" w:rsidRDefault="00F963B0" w:rsidP="00D20480">
      <w:pPr>
        <w:numPr>
          <w:ilvl w:val="0"/>
          <w:numId w:val="14"/>
        </w:numPr>
        <w:jc w:val="both"/>
        <w:rPr>
          <w:rFonts w:ascii="Times New Roman" w:hAnsi="Times New Roman" w:cs="Times New Roman"/>
          <w:sz w:val="24"/>
          <w:szCs w:val="24"/>
        </w:rPr>
      </w:pPr>
      <w:r w:rsidRPr="00D20480">
        <w:rPr>
          <w:rFonts w:ascii="Times New Roman" w:hAnsi="Times New Roman" w:cs="Times New Roman"/>
          <w:b/>
          <w:bCs/>
          <w:sz w:val="24"/>
          <w:szCs w:val="24"/>
        </w:rPr>
        <w:t>Evidence Standards</w:t>
      </w:r>
      <w:r w:rsidRPr="00D20480">
        <w:rPr>
          <w:rFonts w:ascii="Times New Roman" w:hAnsi="Times New Roman" w:cs="Times New Roman"/>
          <w:sz w:val="24"/>
          <w:szCs w:val="24"/>
        </w:rPr>
        <w:t>:</w:t>
      </w:r>
    </w:p>
    <w:p w14:paraId="593BCB38" w14:textId="77777777" w:rsidR="00F963B0" w:rsidRPr="00D20480" w:rsidRDefault="00F963B0" w:rsidP="00D20480">
      <w:pPr>
        <w:numPr>
          <w:ilvl w:val="1"/>
          <w:numId w:val="14"/>
        </w:numPr>
        <w:jc w:val="both"/>
        <w:rPr>
          <w:rFonts w:ascii="Times New Roman" w:hAnsi="Times New Roman" w:cs="Times New Roman"/>
          <w:sz w:val="24"/>
          <w:szCs w:val="24"/>
        </w:rPr>
      </w:pPr>
      <w:r w:rsidRPr="00D20480">
        <w:rPr>
          <w:rFonts w:ascii="Times New Roman" w:hAnsi="Times New Roman" w:cs="Times New Roman"/>
          <w:b/>
          <w:bCs/>
          <w:sz w:val="24"/>
          <w:szCs w:val="24"/>
        </w:rPr>
        <w:t>India</w:t>
      </w:r>
      <w:r w:rsidRPr="00D20480">
        <w:rPr>
          <w:rFonts w:ascii="Times New Roman" w:hAnsi="Times New Roman" w:cs="Times New Roman"/>
          <w:sz w:val="24"/>
          <w:szCs w:val="24"/>
        </w:rPr>
        <w:t>: General civil evidence rules apply, with written documentation prioritized over oral testimony. This creates disadvantages for parties from communities where verbal agreements predominate. The Evidence Act requirements sometimes conflict with traditional Islamic evidence principles regarding witness testimony.</w:t>
      </w:r>
    </w:p>
    <w:p w14:paraId="65F019E1" w14:textId="77777777" w:rsidR="00F963B0" w:rsidRPr="00D20480" w:rsidRDefault="00F963B0" w:rsidP="00D20480">
      <w:pPr>
        <w:numPr>
          <w:ilvl w:val="1"/>
          <w:numId w:val="14"/>
        </w:numPr>
        <w:jc w:val="both"/>
        <w:rPr>
          <w:rFonts w:ascii="Times New Roman" w:hAnsi="Times New Roman" w:cs="Times New Roman"/>
          <w:sz w:val="24"/>
          <w:szCs w:val="24"/>
        </w:rPr>
      </w:pPr>
      <w:r w:rsidRPr="00D20480">
        <w:rPr>
          <w:rFonts w:ascii="Times New Roman" w:hAnsi="Times New Roman" w:cs="Times New Roman"/>
          <w:b/>
          <w:bCs/>
          <w:sz w:val="24"/>
          <w:szCs w:val="24"/>
        </w:rPr>
        <w:t>Arabian Region</w:t>
      </w:r>
      <w:r w:rsidRPr="00D20480">
        <w:rPr>
          <w:rFonts w:ascii="Times New Roman" w:hAnsi="Times New Roman" w:cs="Times New Roman"/>
          <w:sz w:val="24"/>
          <w:szCs w:val="24"/>
        </w:rPr>
        <w:t>: Modified evidence standards apply in family courts, incorporating Islamic jurisprudential principles alongside modern documentary requirements. Saudi Arabia's judicial system explicitly recognizes traditional Islamic witness testimony standards in family matters.</w:t>
      </w:r>
    </w:p>
    <w:p w14:paraId="471DB437" w14:textId="77777777" w:rsidR="00F963B0" w:rsidRPr="00D20480" w:rsidRDefault="00F963B0" w:rsidP="00D20480">
      <w:pPr>
        <w:numPr>
          <w:ilvl w:val="0"/>
          <w:numId w:val="14"/>
        </w:numPr>
        <w:jc w:val="both"/>
        <w:rPr>
          <w:rFonts w:ascii="Times New Roman" w:hAnsi="Times New Roman" w:cs="Times New Roman"/>
          <w:sz w:val="24"/>
          <w:szCs w:val="24"/>
        </w:rPr>
      </w:pPr>
      <w:r w:rsidRPr="00D20480">
        <w:rPr>
          <w:rFonts w:ascii="Times New Roman" w:hAnsi="Times New Roman" w:cs="Times New Roman"/>
          <w:b/>
          <w:bCs/>
          <w:sz w:val="24"/>
          <w:szCs w:val="24"/>
        </w:rPr>
        <w:t>Execution Mechanisms</w:t>
      </w:r>
      <w:r w:rsidRPr="00D20480">
        <w:rPr>
          <w:rFonts w:ascii="Times New Roman" w:hAnsi="Times New Roman" w:cs="Times New Roman"/>
          <w:sz w:val="24"/>
          <w:szCs w:val="24"/>
        </w:rPr>
        <w:t>:</w:t>
      </w:r>
    </w:p>
    <w:p w14:paraId="599775E6" w14:textId="77777777" w:rsidR="00F963B0" w:rsidRPr="00D20480" w:rsidRDefault="00F963B0" w:rsidP="00D20480">
      <w:pPr>
        <w:numPr>
          <w:ilvl w:val="1"/>
          <w:numId w:val="14"/>
        </w:numPr>
        <w:jc w:val="both"/>
        <w:rPr>
          <w:rFonts w:ascii="Times New Roman" w:hAnsi="Times New Roman" w:cs="Times New Roman"/>
          <w:sz w:val="24"/>
          <w:szCs w:val="24"/>
        </w:rPr>
      </w:pPr>
      <w:r w:rsidRPr="00D20480">
        <w:rPr>
          <w:rFonts w:ascii="Times New Roman" w:hAnsi="Times New Roman" w:cs="Times New Roman"/>
          <w:b/>
          <w:bCs/>
          <w:sz w:val="24"/>
          <w:szCs w:val="24"/>
        </w:rPr>
        <w:lastRenderedPageBreak/>
        <w:t>India</w:t>
      </w:r>
      <w:r w:rsidRPr="00D20480">
        <w:rPr>
          <w:rFonts w:ascii="Times New Roman" w:hAnsi="Times New Roman" w:cs="Times New Roman"/>
          <w:sz w:val="24"/>
          <w:szCs w:val="24"/>
        </w:rPr>
        <w:t>: Enforcement of mahr judgments follows general civil decree execution procedures, which are often time-consuming and complex. No specialized mechanisms exist for family law judgments, creating practical enforcement barriers despite favorable judgments.</w:t>
      </w:r>
    </w:p>
    <w:p w14:paraId="2292E32E" w14:textId="77777777" w:rsidR="00F963B0" w:rsidRPr="00D20480" w:rsidRDefault="00F963B0" w:rsidP="00D20480">
      <w:pPr>
        <w:numPr>
          <w:ilvl w:val="1"/>
          <w:numId w:val="14"/>
        </w:numPr>
        <w:jc w:val="both"/>
        <w:rPr>
          <w:rFonts w:ascii="Times New Roman" w:hAnsi="Times New Roman" w:cs="Times New Roman"/>
          <w:sz w:val="24"/>
          <w:szCs w:val="24"/>
        </w:rPr>
      </w:pPr>
      <w:r w:rsidRPr="00D20480">
        <w:rPr>
          <w:rFonts w:ascii="Times New Roman" w:hAnsi="Times New Roman" w:cs="Times New Roman"/>
          <w:b/>
          <w:bCs/>
          <w:sz w:val="24"/>
          <w:szCs w:val="24"/>
        </w:rPr>
        <w:t>Arabian Region</w:t>
      </w:r>
      <w:r w:rsidRPr="00D20480">
        <w:rPr>
          <w:rFonts w:ascii="Times New Roman" w:hAnsi="Times New Roman" w:cs="Times New Roman"/>
          <w:sz w:val="24"/>
          <w:szCs w:val="24"/>
        </w:rPr>
        <w:t>: Specialized enforcement departments within family courts expedite execution of mahr judgments. The UAE's Family Guidance Department provides enforcement assistance, while Kuwait's Family Court Enforcement Division handles execution of mahr awards.</w:t>
      </w:r>
    </w:p>
    <w:p w14:paraId="78222164" w14:textId="77777777" w:rsidR="00F963B0" w:rsidRPr="00D20480" w:rsidRDefault="00F963B0" w:rsidP="00D20480">
      <w:pPr>
        <w:numPr>
          <w:ilvl w:val="0"/>
          <w:numId w:val="14"/>
        </w:numPr>
        <w:jc w:val="both"/>
        <w:rPr>
          <w:rFonts w:ascii="Times New Roman" w:hAnsi="Times New Roman" w:cs="Times New Roman"/>
          <w:sz w:val="24"/>
          <w:szCs w:val="24"/>
        </w:rPr>
      </w:pPr>
      <w:r w:rsidRPr="00D20480">
        <w:rPr>
          <w:rFonts w:ascii="Times New Roman" w:hAnsi="Times New Roman" w:cs="Times New Roman"/>
          <w:b/>
          <w:bCs/>
          <w:sz w:val="24"/>
          <w:szCs w:val="24"/>
        </w:rPr>
        <w:t>Alternative Dispute Resolution</w:t>
      </w:r>
      <w:r w:rsidRPr="00D20480">
        <w:rPr>
          <w:rFonts w:ascii="Times New Roman" w:hAnsi="Times New Roman" w:cs="Times New Roman"/>
          <w:sz w:val="24"/>
          <w:szCs w:val="24"/>
        </w:rPr>
        <w:t>:</w:t>
      </w:r>
    </w:p>
    <w:p w14:paraId="5067F6AF" w14:textId="77777777" w:rsidR="00F963B0" w:rsidRPr="00D20480" w:rsidRDefault="00F963B0" w:rsidP="00D20480">
      <w:pPr>
        <w:numPr>
          <w:ilvl w:val="1"/>
          <w:numId w:val="14"/>
        </w:numPr>
        <w:jc w:val="both"/>
        <w:rPr>
          <w:rFonts w:ascii="Times New Roman" w:hAnsi="Times New Roman" w:cs="Times New Roman"/>
          <w:sz w:val="24"/>
          <w:szCs w:val="24"/>
        </w:rPr>
      </w:pPr>
      <w:r w:rsidRPr="00D20480">
        <w:rPr>
          <w:rFonts w:ascii="Times New Roman" w:hAnsi="Times New Roman" w:cs="Times New Roman"/>
          <w:b/>
          <w:bCs/>
          <w:sz w:val="24"/>
          <w:szCs w:val="24"/>
        </w:rPr>
        <w:t>India</w:t>
      </w:r>
      <w:r w:rsidRPr="00D20480">
        <w:rPr>
          <w:rFonts w:ascii="Times New Roman" w:hAnsi="Times New Roman" w:cs="Times New Roman"/>
          <w:sz w:val="24"/>
          <w:szCs w:val="24"/>
        </w:rPr>
        <w:t>: While informal community-based dispute resolution through community elders or religious authorities exists, it lacks formal recognition or integration with the judicial system. Formal court proceedings remain the primary enforcement mechanism.</w:t>
      </w:r>
    </w:p>
    <w:p w14:paraId="3F6F6D11" w14:textId="77777777" w:rsidR="00F963B0" w:rsidRPr="00D20480" w:rsidRDefault="00F963B0" w:rsidP="00D20480">
      <w:pPr>
        <w:numPr>
          <w:ilvl w:val="1"/>
          <w:numId w:val="14"/>
        </w:numPr>
        <w:jc w:val="both"/>
        <w:rPr>
          <w:rFonts w:ascii="Times New Roman" w:hAnsi="Times New Roman" w:cs="Times New Roman"/>
          <w:sz w:val="24"/>
          <w:szCs w:val="24"/>
        </w:rPr>
      </w:pPr>
      <w:r w:rsidRPr="00D20480">
        <w:rPr>
          <w:rFonts w:ascii="Times New Roman" w:hAnsi="Times New Roman" w:cs="Times New Roman"/>
          <w:b/>
          <w:bCs/>
          <w:sz w:val="24"/>
          <w:szCs w:val="24"/>
        </w:rPr>
        <w:t>Arabian Region</w:t>
      </w:r>
      <w:r w:rsidRPr="00D20480">
        <w:rPr>
          <w:rFonts w:ascii="Times New Roman" w:hAnsi="Times New Roman" w:cs="Times New Roman"/>
          <w:sz w:val="24"/>
          <w:szCs w:val="24"/>
        </w:rPr>
        <w:t>: Institutionalized alternative dispute resolution mechanisms are integrated into the formal system. Qatar's Family Consulting Center provides mandatory pre-litigation mediation for family disputes including mahr claims, while the UAE's Family Guidance Sections conduct compulsory mediation before court proceedings.</w:t>
      </w:r>
    </w:p>
    <w:p w14:paraId="30B808AF"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These procedural differences significantly impact practical enforcement capabilities, with the more integrated, specialized, and administratively robust systems in Gulf countries generally providing more effective realization of mahr rights compared to India's fragmented approach.</w:t>
      </w:r>
    </w:p>
    <w:p w14:paraId="0E3E5283" w14:textId="77777777" w:rsidR="005C36C6" w:rsidRDefault="005C36C6" w:rsidP="00D20480">
      <w:pPr>
        <w:jc w:val="both"/>
        <w:rPr>
          <w:rFonts w:ascii="Times New Roman" w:hAnsi="Times New Roman" w:cs="Times New Roman"/>
          <w:b/>
          <w:bCs/>
          <w:sz w:val="24"/>
          <w:szCs w:val="24"/>
        </w:rPr>
      </w:pPr>
    </w:p>
    <w:p w14:paraId="1F31DD72" w14:textId="5EEB919E"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Quantum and Valuation Disparities</w:t>
      </w:r>
    </w:p>
    <w:p w14:paraId="570916E9"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Significant disparities exist in mahr amounts, valuation methodologies, and economic considerations between Indian and Arabian implementations:</w:t>
      </w:r>
    </w:p>
    <w:p w14:paraId="12C0C0D7" w14:textId="77777777" w:rsidR="00F963B0" w:rsidRPr="00D20480" w:rsidRDefault="00F963B0" w:rsidP="00D20480">
      <w:pPr>
        <w:numPr>
          <w:ilvl w:val="0"/>
          <w:numId w:val="15"/>
        </w:numPr>
        <w:jc w:val="both"/>
        <w:rPr>
          <w:rFonts w:ascii="Times New Roman" w:hAnsi="Times New Roman" w:cs="Times New Roman"/>
          <w:sz w:val="24"/>
          <w:szCs w:val="24"/>
        </w:rPr>
      </w:pPr>
      <w:r w:rsidRPr="00D20480">
        <w:rPr>
          <w:rFonts w:ascii="Times New Roman" w:hAnsi="Times New Roman" w:cs="Times New Roman"/>
          <w:b/>
          <w:bCs/>
          <w:sz w:val="24"/>
          <w:szCs w:val="24"/>
        </w:rPr>
        <w:t>Average Quantum</w:t>
      </w:r>
      <w:r w:rsidRPr="00D20480">
        <w:rPr>
          <w:rFonts w:ascii="Times New Roman" w:hAnsi="Times New Roman" w:cs="Times New Roman"/>
          <w:sz w:val="24"/>
          <w:szCs w:val="24"/>
        </w:rPr>
        <w:t>:</w:t>
      </w:r>
    </w:p>
    <w:p w14:paraId="07B2A391" w14:textId="77777777" w:rsidR="00F963B0" w:rsidRPr="00D20480" w:rsidRDefault="00F963B0" w:rsidP="00D20480">
      <w:pPr>
        <w:numPr>
          <w:ilvl w:val="1"/>
          <w:numId w:val="15"/>
        </w:numPr>
        <w:jc w:val="both"/>
        <w:rPr>
          <w:rFonts w:ascii="Times New Roman" w:hAnsi="Times New Roman" w:cs="Times New Roman"/>
          <w:sz w:val="24"/>
          <w:szCs w:val="24"/>
        </w:rPr>
      </w:pPr>
      <w:r w:rsidRPr="00D20480">
        <w:rPr>
          <w:rFonts w:ascii="Times New Roman" w:hAnsi="Times New Roman" w:cs="Times New Roman"/>
          <w:b/>
          <w:bCs/>
          <w:sz w:val="24"/>
          <w:szCs w:val="24"/>
        </w:rPr>
        <w:t>India</w:t>
      </w:r>
      <w:r w:rsidRPr="00D20480">
        <w:rPr>
          <w:rFonts w:ascii="Times New Roman" w:hAnsi="Times New Roman" w:cs="Times New Roman"/>
          <w:sz w:val="24"/>
          <w:szCs w:val="24"/>
        </w:rPr>
        <w:t>: Mahr amounts vary substantially across socioeconomic strata, typically ranging from nominal sums among economically disadvantaged communities to moderate amounts in middle-class families. The average mahr among urban middle-class Muslims typically represents between 3-6 months of the husband's income.</w:t>
      </w:r>
    </w:p>
    <w:p w14:paraId="6B39B2A3" w14:textId="77777777" w:rsidR="00F963B0" w:rsidRPr="00D20480" w:rsidRDefault="00F963B0" w:rsidP="00D20480">
      <w:pPr>
        <w:numPr>
          <w:ilvl w:val="1"/>
          <w:numId w:val="15"/>
        </w:numPr>
        <w:jc w:val="both"/>
        <w:rPr>
          <w:rFonts w:ascii="Times New Roman" w:hAnsi="Times New Roman" w:cs="Times New Roman"/>
          <w:sz w:val="24"/>
          <w:szCs w:val="24"/>
        </w:rPr>
      </w:pPr>
      <w:r w:rsidRPr="00D20480">
        <w:rPr>
          <w:rFonts w:ascii="Times New Roman" w:hAnsi="Times New Roman" w:cs="Times New Roman"/>
          <w:b/>
          <w:bCs/>
          <w:sz w:val="24"/>
          <w:szCs w:val="24"/>
        </w:rPr>
        <w:t>Arabian Region</w:t>
      </w:r>
      <w:r w:rsidRPr="00D20480">
        <w:rPr>
          <w:rFonts w:ascii="Times New Roman" w:hAnsi="Times New Roman" w:cs="Times New Roman"/>
          <w:sz w:val="24"/>
          <w:szCs w:val="24"/>
        </w:rPr>
        <w:t>: Substantially higher mahr amounts prevail, particularly in wealthy Gulf states. In the UAE and Qatar, average mahr often represents 1-2 years of the husband's income, while Saudi Arabian averages typically range between 6-12 months' income.</w:t>
      </w:r>
    </w:p>
    <w:p w14:paraId="1F870390" w14:textId="77777777" w:rsidR="00F963B0" w:rsidRPr="00D20480" w:rsidRDefault="00F963B0" w:rsidP="00D20480">
      <w:pPr>
        <w:numPr>
          <w:ilvl w:val="0"/>
          <w:numId w:val="15"/>
        </w:numPr>
        <w:jc w:val="both"/>
        <w:rPr>
          <w:rFonts w:ascii="Times New Roman" w:hAnsi="Times New Roman" w:cs="Times New Roman"/>
          <w:sz w:val="24"/>
          <w:szCs w:val="24"/>
        </w:rPr>
      </w:pPr>
      <w:r w:rsidRPr="00D20480">
        <w:rPr>
          <w:rFonts w:ascii="Times New Roman" w:hAnsi="Times New Roman" w:cs="Times New Roman"/>
          <w:b/>
          <w:bCs/>
          <w:sz w:val="24"/>
          <w:szCs w:val="24"/>
        </w:rPr>
        <w:t>Prompt-Deferred Ratio</w:t>
      </w:r>
      <w:r w:rsidRPr="00D20480">
        <w:rPr>
          <w:rFonts w:ascii="Times New Roman" w:hAnsi="Times New Roman" w:cs="Times New Roman"/>
          <w:sz w:val="24"/>
          <w:szCs w:val="24"/>
        </w:rPr>
        <w:t>:</w:t>
      </w:r>
    </w:p>
    <w:p w14:paraId="19A077F8" w14:textId="77777777" w:rsidR="00F963B0" w:rsidRPr="00D20480" w:rsidRDefault="00F963B0" w:rsidP="00D20480">
      <w:pPr>
        <w:numPr>
          <w:ilvl w:val="1"/>
          <w:numId w:val="15"/>
        </w:numPr>
        <w:jc w:val="both"/>
        <w:rPr>
          <w:rFonts w:ascii="Times New Roman" w:hAnsi="Times New Roman" w:cs="Times New Roman"/>
          <w:sz w:val="24"/>
          <w:szCs w:val="24"/>
        </w:rPr>
      </w:pPr>
      <w:r w:rsidRPr="00D20480">
        <w:rPr>
          <w:rFonts w:ascii="Times New Roman" w:hAnsi="Times New Roman" w:cs="Times New Roman"/>
          <w:b/>
          <w:bCs/>
          <w:sz w:val="24"/>
          <w:szCs w:val="24"/>
        </w:rPr>
        <w:t>India</w:t>
      </w:r>
      <w:r w:rsidRPr="00D20480">
        <w:rPr>
          <w:rFonts w:ascii="Times New Roman" w:hAnsi="Times New Roman" w:cs="Times New Roman"/>
          <w:sz w:val="24"/>
          <w:szCs w:val="24"/>
        </w:rPr>
        <w:t xml:space="preserve">: Following predominantly Hanafi practice, Indian Muslims typically designate a smaller portion as prompt mahr (mu'ajjal) with the majority </w:t>
      </w:r>
      <w:r w:rsidRPr="00D20480">
        <w:rPr>
          <w:rFonts w:ascii="Times New Roman" w:hAnsi="Times New Roman" w:cs="Times New Roman"/>
          <w:sz w:val="24"/>
          <w:szCs w:val="24"/>
        </w:rPr>
        <w:lastRenderedPageBreak/>
        <w:t>designated as deferred (mu'wajjal). Common ratios include 1:3 or 1:4 between prompt and deferred portions.</w:t>
      </w:r>
    </w:p>
    <w:p w14:paraId="3C27119A" w14:textId="77777777" w:rsidR="00F963B0" w:rsidRPr="00D20480" w:rsidRDefault="00F963B0" w:rsidP="00D20480">
      <w:pPr>
        <w:numPr>
          <w:ilvl w:val="1"/>
          <w:numId w:val="15"/>
        </w:numPr>
        <w:jc w:val="both"/>
        <w:rPr>
          <w:rFonts w:ascii="Times New Roman" w:hAnsi="Times New Roman" w:cs="Times New Roman"/>
          <w:sz w:val="24"/>
          <w:szCs w:val="24"/>
        </w:rPr>
      </w:pPr>
      <w:r w:rsidRPr="00D20480">
        <w:rPr>
          <w:rFonts w:ascii="Times New Roman" w:hAnsi="Times New Roman" w:cs="Times New Roman"/>
          <w:b/>
          <w:bCs/>
          <w:sz w:val="24"/>
          <w:szCs w:val="24"/>
        </w:rPr>
        <w:t>Arabian Region</w:t>
      </w:r>
      <w:r w:rsidRPr="00D20480">
        <w:rPr>
          <w:rFonts w:ascii="Times New Roman" w:hAnsi="Times New Roman" w:cs="Times New Roman"/>
          <w:sz w:val="24"/>
          <w:szCs w:val="24"/>
        </w:rPr>
        <w:t>: Arabian practices emphasize prompt payment, with typical arrangements designating 60-80% as prompt mahr and smaller proportions as deferred. Some Gulf communities practice full prompt payment without deferred portions.</w:t>
      </w:r>
    </w:p>
    <w:p w14:paraId="41DB16BD" w14:textId="77777777" w:rsidR="00F963B0" w:rsidRPr="00D20480" w:rsidRDefault="00F963B0" w:rsidP="00D20480">
      <w:pPr>
        <w:numPr>
          <w:ilvl w:val="0"/>
          <w:numId w:val="15"/>
        </w:numPr>
        <w:jc w:val="both"/>
        <w:rPr>
          <w:rFonts w:ascii="Times New Roman" w:hAnsi="Times New Roman" w:cs="Times New Roman"/>
          <w:sz w:val="24"/>
          <w:szCs w:val="24"/>
        </w:rPr>
      </w:pPr>
      <w:r w:rsidRPr="00D20480">
        <w:rPr>
          <w:rFonts w:ascii="Times New Roman" w:hAnsi="Times New Roman" w:cs="Times New Roman"/>
          <w:b/>
          <w:bCs/>
          <w:sz w:val="24"/>
          <w:szCs w:val="24"/>
        </w:rPr>
        <w:t>Valuation Methodologies</w:t>
      </w:r>
      <w:r w:rsidRPr="00D20480">
        <w:rPr>
          <w:rFonts w:ascii="Times New Roman" w:hAnsi="Times New Roman" w:cs="Times New Roman"/>
          <w:sz w:val="24"/>
          <w:szCs w:val="24"/>
        </w:rPr>
        <w:t>:</w:t>
      </w:r>
    </w:p>
    <w:p w14:paraId="0D0429AE" w14:textId="77777777" w:rsidR="00F963B0" w:rsidRPr="00D20480" w:rsidRDefault="00F963B0" w:rsidP="00D20480">
      <w:pPr>
        <w:numPr>
          <w:ilvl w:val="1"/>
          <w:numId w:val="15"/>
        </w:numPr>
        <w:jc w:val="both"/>
        <w:rPr>
          <w:rFonts w:ascii="Times New Roman" w:hAnsi="Times New Roman" w:cs="Times New Roman"/>
          <w:sz w:val="24"/>
          <w:szCs w:val="24"/>
        </w:rPr>
      </w:pPr>
      <w:r w:rsidRPr="00D20480">
        <w:rPr>
          <w:rFonts w:ascii="Times New Roman" w:hAnsi="Times New Roman" w:cs="Times New Roman"/>
          <w:b/>
          <w:bCs/>
          <w:sz w:val="24"/>
          <w:szCs w:val="24"/>
        </w:rPr>
        <w:t>India</w:t>
      </w:r>
      <w:r w:rsidRPr="00D20480">
        <w:rPr>
          <w:rFonts w:ascii="Times New Roman" w:hAnsi="Times New Roman" w:cs="Times New Roman"/>
          <w:sz w:val="24"/>
          <w:szCs w:val="24"/>
        </w:rPr>
        <w:t>: Traditional fixed denominations persist in many communities, with specified amounts in historical currencies like silver rupees requiring conversion. Courts have developed valuation jurisprudence addressing currency devaluation and historical denominations.</w:t>
      </w:r>
    </w:p>
    <w:p w14:paraId="73BFA397" w14:textId="77777777" w:rsidR="00F963B0" w:rsidRPr="00D20480" w:rsidRDefault="00F963B0" w:rsidP="00D20480">
      <w:pPr>
        <w:numPr>
          <w:ilvl w:val="1"/>
          <w:numId w:val="15"/>
        </w:numPr>
        <w:jc w:val="both"/>
        <w:rPr>
          <w:rFonts w:ascii="Times New Roman" w:hAnsi="Times New Roman" w:cs="Times New Roman"/>
          <w:sz w:val="24"/>
          <w:szCs w:val="24"/>
        </w:rPr>
      </w:pPr>
      <w:r w:rsidRPr="00D20480">
        <w:rPr>
          <w:rFonts w:ascii="Times New Roman" w:hAnsi="Times New Roman" w:cs="Times New Roman"/>
          <w:b/>
          <w:bCs/>
          <w:sz w:val="24"/>
          <w:szCs w:val="24"/>
        </w:rPr>
        <w:t>Arabian Region</w:t>
      </w:r>
      <w:r w:rsidRPr="00D20480">
        <w:rPr>
          <w:rFonts w:ascii="Times New Roman" w:hAnsi="Times New Roman" w:cs="Times New Roman"/>
          <w:sz w:val="24"/>
          <w:szCs w:val="24"/>
        </w:rPr>
        <w:t>: More contemporary valuation mechanisms prevail, including gold weight specifications, indexed amounts, or direct monetary values in current currencies. The UAE and Qatar's family laws explicitly recognize inflation adjustments in long-deferred mahr.</w:t>
      </w:r>
    </w:p>
    <w:p w14:paraId="19F3DE94" w14:textId="77777777" w:rsidR="00F963B0" w:rsidRPr="00D20480" w:rsidRDefault="00F963B0" w:rsidP="00D20480">
      <w:pPr>
        <w:numPr>
          <w:ilvl w:val="0"/>
          <w:numId w:val="15"/>
        </w:numPr>
        <w:jc w:val="both"/>
        <w:rPr>
          <w:rFonts w:ascii="Times New Roman" w:hAnsi="Times New Roman" w:cs="Times New Roman"/>
          <w:sz w:val="24"/>
          <w:szCs w:val="24"/>
        </w:rPr>
      </w:pPr>
      <w:r w:rsidRPr="00D20480">
        <w:rPr>
          <w:rFonts w:ascii="Times New Roman" w:hAnsi="Times New Roman" w:cs="Times New Roman"/>
          <w:b/>
          <w:bCs/>
          <w:sz w:val="24"/>
          <w:szCs w:val="24"/>
        </w:rPr>
        <w:t>Medium of Payment</w:t>
      </w:r>
      <w:r w:rsidRPr="00D20480">
        <w:rPr>
          <w:rFonts w:ascii="Times New Roman" w:hAnsi="Times New Roman" w:cs="Times New Roman"/>
          <w:sz w:val="24"/>
          <w:szCs w:val="24"/>
        </w:rPr>
        <w:t>:</w:t>
      </w:r>
    </w:p>
    <w:p w14:paraId="3BAE9E05" w14:textId="77777777" w:rsidR="00F963B0" w:rsidRPr="00D20480" w:rsidRDefault="00F963B0" w:rsidP="00D20480">
      <w:pPr>
        <w:numPr>
          <w:ilvl w:val="1"/>
          <w:numId w:val="15"/>
        </w:numPr>
        <w:jc w:val="both"/>
        <w:rPr>
          <w:rFonts w:ascii="Times New Roman" w:hAnsi="Times New Roman" w:cs="Times New Roman"/>
          <w:sz w:val="24"/>
          <w:szCs w:val="24"/>
        </w:rPr>
      </w:pPr>
      <w:r w:rsidRPr="00D20480">
        <w:rPr>
          <w:rFonts w:ascii="Times New Roman" w:hAnsi="Times New Roman" w:cs="Times New Roman"/>
          <w:b/>
          <w:bCs/>
          <w:sz w:val="24"/>
          <w:szCs w:val="24"/>
        </w:rPr>
        <w:t>India</w:t>
      </w:r>
      <w:r w:rsidRPr="00D20480">
        <w:rPr>
          <w:rFonts w:ascii="Times New Roman" w:hAnsi="Times New Roman" w:cs="Times New Roman"/>
          <w:sz w:val="24"/>
          <w:szCs w:val="24"/>
        </w:rPr>
        <w:t>: Considerable diversity exists, with rural communities often using land or agricultural produce, while urban practices favor monetary payments or gold jewelry. Regional variations include preferences for property in Kashmir, jewelry in Kerala, and monetary payments in Northern India.</w:t>
      </w:r>
    </w:p>
    <w:p w14:paraId="34F0FFE2" w14:textId="77777777" w:rsidR="00F963B0" w:rsidRPr="00D20480" w:rsidRDefault="00F963B0" w:rsidP="00D20480">
      <w:pPr>
        <w:numPr>
          <w:ilvl w:val="1"/>
          <w:numId w:val="15"/>
        </w:numPr>
        <w:jc w:val="both"/>
        <w:rPr>
          <w:rFonts w:ascii="Times New Roman" w:hAnsi="Times New Roman" w:cs="Times New Roman"/>
          <w:sz w:val="24"/>
          <w:szCs w:val="24"/>
        </w:rPr>
      </w:pPr>
      <w:r w:rsidRPr="00D20480">
        <w:rPr>
          <w:rFonts w:ascii="Times New Roman" w:hAnsi="Times New Roman" w:cs="Times New Roman"/>
          <w:b/>
          <w:bCs/>
          <w:sz w:val="24"/>
          <w:szCs w:val="24"/>
        </w:rPr>
        <w:t>Arabian Region</w:t>
      </w:r>
      <w:r w:rsidRPr="00D20480">
        <w:rPr>
          <w:rFonts w:ascii="Times New Roman" w:hAnsi="Times New Roman" w:cs="Times New Roman"/>
          <w:sz w:val="24"/>
          <w:szCs w:val="24"/>
        </w:rPr>
        <w:t>: Greater standardization exists, with monetary payment predominating in urban centers. Gold remains popular, particularly in Saudi Arabia and Oman, while property transfer arrangements are common in the UAE, especially among wealthy families.</w:t>
      </w:r>
    </w:p>
    <w:p w14:paraId="1C954151" w14:textId="77777777" w:rsidR="00F963B0" w:rsidRPr="00D20480" w:rsidRDefault="00F963B0" w:rsidP="00D20480">
      <w:pPr>
        <w:numPr>
          <w:ilvl w:val="0"/>
          <w:numId w:val="15"/>
        </w:numPr>
        <w:jc w:val="both"/>
        <w:rPr>
          <w:rFonts w:ascii="Times New Roman" w:hAnsi="Times New Roman" w:cs="Times New Roman"/>
          <w:sz w:val="24"/>
          <w:szCs w:val="24"/>
        </w:rPr>
      </w:pPr>
      <w:r w:rsidRPr="00D20480">
        <w:rPr>
          <w:rFonts w:ascii="Times New Roman" w:hAnsi="Times New Roman" w:cs="Times New Roman"/>
          <w:b/>
          <w:bCs/>
          <w:sz w:val="24"/>
          <w:szCs w:val="24"/>
        </w:rPr>
        <w:t>Economic Impact Assessment</w:t>
      </w:r>
      <w:r w:rsidRPr="00D20480">
        <w:rPr>
          <w:rFonts w:ascii="Times New Roman" w:hAnsi="Times New Roman" w:cs="Times New Roman"/>
          <w:sz w:val="24"/>
          <w:szCs w:val="24"/>
        </w:rPr>
        <w:t>:</w:t>
      </w:r>
    </w:p>
    <w:p w14:paraId="24F78D74" w14:textId="77777777" w:rsidR="00F963B0" w:rsidRPr="00D20480" w:rsidRDefault="00F963B0" w:rsidP="00D20480">
      <w:pPr>
        <w:numPr>
          <w:ilvl w:val="1"/>
          <w:numId w:val="15"/>
        </w:numPr>
        <w:jc w:val="both"/>
        <w:rPr>
          <w:rFonts w:ascii="Times New Roman" w:hAnsi="Times New Roman" w:cs="Times New Roman"/>
          <w:sz w:val="24"/>
          <w:szCs w:val="24"/>
        </w:rPr>
      </w:pPr>
      <w:r w:rsidRPr="00D20480">
        <w:rPr>
          <w:rFonts w:ascii="Times New Roman" w:hAnsi="Times New Roman" w:cs="Times New Roman"/>
          <w:b/>
          <w:bCs/>
          <w:sz w:val="24"/>
          <w:szCs w:val="24"/>
        </w:rPr>
        <w:t>India</w:t>
      </w:r>
      <w:r w:rsidRPr="00D20480">
        <w:rPr>
          <w:rFonts w:ascii="Times New Roman" w:hAnsi="Times New Roman" w:cs="Times New Roman"/>
          <w:sz w:val="24"/>
          <w:szCs w:val="24"/>
        </w:rPr>
        <w:t>: Courts increasingly consider economic feasibility in enforcing mahr claims, sometimes modifying payment schedules based on demonstrated financial capacity. The "reasonable and proper" standard has emerged in judicial decisions evaluating excessively high mahr claims.</w:t>
      </w:r>
    </w:p>
    <w:p w14:paraId="47FA6A7D" w14:textId="77777777" w:rsidR="00F963B0" w:rsidRPr="00D20480" w:rsidRDefault="00F963B0" w:rsidP="00D20480">
      <w:pPr>
        <w:numPr>
          <w:ilvl w:val="1"/>
          <w:numId w:val="15"/>
        </w:numPr>
        <w:jc w:val="both"/>
        <w:rPr>
          <w:rFonts w:ascii="Times New Roman" w:hAnsi="Times New Roman" w:cs="Times New Roman"/>
          <w:sz w:val="24"/>
          <w:szCs w:val="24"/>
        </w:rPr>
      </w:pPr>
      <w:r w:rsidRPr="00D20480">
        <w:rPr>
          <w:rFonts w:ascii="Times New Roman" w:hAnsi="Times New Roman" w:cs="Times New Roman"/>
          <w:b/>
          <w:bCs/>
          <w:sz w:val="24"/>
          <w:szCs w:val="24"/>
        </w:rPr>
        <w:t>Arabian Region</w:t>
      </w:r>
      <w:r w:rsidRPr="00D20480">
        <w:rPr>
          <w:rFonts w:ascii="Times New Roman" w:hAnsi="Times New Roman" w:cs="Times New Roman"/>
          <w:sz w:val="24"/>
          <w:szCs w:val="24"/>
        </w:rPr>
        <w:t>: More aggressive enforcement prevails regardless of economic impact, with cultural expectations prioritizing full compliance. Saudi courts typically order complete payment rather than installment arrangements, while UAE enforcement includes potential travel restrictions for non-compliance.</w:t>
      </w:r>
    </w:p>
    <w:p w14:paraId="6CD424F5" w14:textId="77777777" w:rsidR="00F963B0" w:rsidRPr="00D20480" w:rsidRDefault="00F963B0" w:rsidP="00D20480">
      <w:pPr>
        <w:numPr>
          <w:ilvl w:val="0"/>
          <w:numId w:val="15"/>
        </w:numPr>
        <w:jc w:val="both"/>
        <w:rPr>
          <w:rFonts w:ascii="Times New Roman" w:hAnsi="Times New Roman" w:cs="Times New Roman"/>
          <w:sz w:val="24"/>
          <w:szCs w:val="24"/>
        </w:rPr>
      </w:pPr>
      <w:r w:rsidRPr="00D20480">
        <w:rPr>
          <w:rFonts w:ascii="Times New Roman" w:hAnsi="Times New Roman" w:cs="Times New Roman"/>
          <w:b/>
          <w:bCs/>
          <w:sz w:val="24"/>
          <w:szCs w:val="24"/>
        </w:rPr>
        <w:t>Adjustment Mechanisms</w:t>
      </w:r>
      <w:r w:rsidRPr="00D20480">
        <w:rPr>
          <w:rFonts w:ascii="Times New Roman" w:hAnsi="Times New Roman" w:cs="Times New Roman"/>
          <w:sz w:val="24"/>
          <w:szCs w:val="24"/>
        </w:rPr>
        <w:t>:</w:t>
      </w:r>
    </w:p>
    <w:p w14:paraId="219ACC42" w14:textId="77777777" w:rsidR="00F963B0" w:rsidRPr="00D20480" w:rsidRDefault="00F963B0" w:rsidP="00D20480">
      <w:pPr>
        <w:numPr>
          <w:ilvl w:val="1"/>
          <w:numId w:val="15"/>
        </w:numPr>
        <w:jc w:val="both"/>
        <w:rPr>
          <w:rFonts w:ascii="Times New Roman" w:hAnsi="Times New Roman" w:cs="Times New Roman"/>
          <w:sz w:val="24"/>
          <w:szCs w:val="24"/>
        </w:rPr>
      </w:pPr>
      <w:r w:rsidRPr="00D20480">
        <w:rPr>
          <w:rFonts w:ascii="Times New Roman" w:hAnsi="Times New Roman" w:cs="Times New Roman"/>
          <w:b/>
          <w:bCs/>
          <w:sz w:val="24"/>
          <w:szCs w:val="24"/>
        </w:rPr>
        <w:t>India</w:t>
      </w:r>
      <w:r w:rsidRPr="00D20480">
        <w:rPr>
          <w:rFonts w:ascii="Times New Roman" w:hAnsi="Times New Roman" w:cs="Times New Roman"/>
          <w:sz w:val="24"/>
          <w:szCs w:val="24"/>
        </w:rPr>
        <w:t>: Limited recognition of inflation or currency devaluation exists, with some courts allowing revaluation of historical amounts while others enforce literal values, creating significant disparities in economic impact over time.</w:t>
      </w:r>
    </w:p>
    <w:p w14:paraId="4A9AC031" w14:textId="77777777" w:rsidR="00F963B0" w:rsidRPr="00D20480" w:rsidRDefault="00F963B0" w:rsidP="00D20480">
      <w:pPr>
        <w:numPr>
          <w:ilvl w:val="1"/>
          <w:numId w:val="15"/>
        </w:numPr>
        <w:jc w:val="both"/>
        <w:rPr>
          <w:rFonts w:ascii="Times New Roman" w:hAnsi="Times New Roman" w:cs="Times New Roman"/>
          <w:sz w:val="24"/>
          <w:szCs w:val="24"/>
        </w:rPr>
      </w:pPr>
      <w:r w:rsidRPr="00D20480">
        <w:rPr>
          <w:rFonts w:ascii="Times New Roman" w:hAnsi="Times New Roman" w:cs="Times New Roman"/>
          <w:b/>
          <w:bCs/>
          <w:sz w:val="24"/>
          <w:szCs w:val="24"/>
        </w:rPr>
        <w:lastRenderedPageBreak/>
        <w:t>Arabian Region</w:t>
      </w:r>
      <w:r w:rsidRPr="00D20480">
        <w:rPr>
          <w:rFonts w:ascii="Times New Roman" w:hAnsi="Times New Roman" w:cs="Times New Roman"/>
          <w:sz w:val="24"/>
          <w:szCs w:val="24"/>
        </w:rPr>
        <w:t>: More sophisticated adjustment mechanisms exist, including explicit inflation accounting in Qatar's family law and dirham value stabilization provisions in UAE marriage contracts.</w:t>
      </w:r>
    </w:p>
    <w:p w14:paraId="2DCBE4D4"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These quantitative disparities reflect broader economic differences between the regions while also demonstrating distinct cultural approaches to mahr implementation. The Arabian emphasis on substantial prompt payment provides immediate financial benefit but may create marriage accessibility challenges, while the Indian preference for larger deferred portions enhances divorce protection but creates enforcement uncertainties.</w:t>
      </w:r>
    </w:p>
    <w:p w14:paraId="0216685E"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Enforcement Mechanisms and Legal Remedies</w:t>
      </w:r>
    </w:p>
    <w:p w14:paraId="30AE9F56"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practical enforcement of mahr rights reveals substantial differences in available legal remedies and their effectiveness between Indian and Arabian jurisdictions:</w:t>
      </w:r>
    </w:p>
    <w:p w14:paraId="36238122" w14:textId="77777777" w:rsidR="00F963B0" w:rsidRPr="00D20480" w:rsidRDefault="00F963B0" w:rsidP="00D20480">
      <w:pPr>
        <w:numPr>
          <w:ilvl w:val="0"/>
          <w:numId w:val="16"/>
        </w:numPr>
        <w:jc w:val="both"/>
        <w:rPr>
          <w:rFonts w:ascii="Times New Roman" w:hAnsi="Times New Roman" w:cs="Times New Roman"/>
          <w:sz w:val="24"/>
          <w:szCs w:val="24"/>
        </w:rPr>
      </w:pPr>
      <w:r w:rsidRPr="00D20480">
        <w:rPr>
          <w:rFonts w:ascii="Times New Roman" w:hAnsi="Times New Roman" w:cs="Times New Roman"/>
          <w:b/>
          <w:bCs/>
          <w:sz w:val="24"/>
          <w:szCs w:val="24"/>
        </w:rPr>
        <w:t>Recovery Proceedings</w:t>
      </w:r>
      <w:r w:rsidRPr="00D20480">
        <w:rPr>
          <w:rFonts w:ascii="Times New Roman" w:hAnsi="Times New Roman" w:cs="Times New Roman"/>
          <w:sz w:val="24"/>
          <w:szCs w:val="24"/>
        </w:rPr>
        <w:t>:</w:t>
      </w:r>
    </w:p>
    <w:p w14:paraId="0B1DCC7F" w14:textId="77777777" w:rsidR="00F963B0" w:rsidRPr="00D20480" w:rsidRDefault="00F963B0" w:rsidP="00D20480">
      <w:pPr>
        <w:numPr>
          <w:ilvl w:val="1"/>
          <w:numId w:val="16"/>
        </w:numPr>
        <w:jc w:val="both"/>
        <w:rPr>
          <w:rFonts w:ascii="Times New Roman" w:hAnsi="Times New Roman" w:cs="Times New Roman"/>
          <w:sz w:val="24"/>
          <w:szCs w:val="24"/>
        </w:rPr>
      </w:pPr>
      <w:r w:rsidRPr="00D20480">
        <w:rPr>
          <w:rFonts w:ascii="Times New Roman" w:hAnsi="Times New Roman" w:cs="Times New Roman"/>
          <w:b/>
          <w:bCs/>
          <w:sz w:val="24"/>
          <w:szCs w:val="24"/>
        </w:rPr>
        <w:t>India</w:t>
      </w:r>
      <w:r w:rsidRPr="00D20480">
        <w:rPr>
          <w:rFonts w:ascii="Times New Roman" w:hAnsi="Times New Roman" w:cs="Times New Roman"/>
          <w:sz w:val="24"/>
          <w:szCs w:val="24"/>
        </w:rPr>
        <w:t>: Mahr recovery typically requires filing civil suits for recovery of debt, subject to general limitation periods and procedural requirements. Courts have established that the limitation period for prompt mahr begins from demand and refusal rather than from the marriage date, but procedural complexities remain.</w:t>
      </w:r>
    </w:p>
    <w:p w14:paraId="113AE122" w14:textId="77777777" w:rsidR="00F963B0" w:rsidRPr="00D20480" w:rsidRDefault="00F963B0" w:rsidP="00D20480">
      <w:pPr>
        <w:numPr>
          <w:ilvl w:val="1"/>
          <w:numId w:val="16"/>
        </w:numPr>
        <w:jc w:val="both"/>
        <w:rPr>
          <w:rFonts w:ascii="Times New Roman" w:hAnsi="Times New Roman" w:cs="Times New Roman"/>
          <w:sz w:val="24"/>
          <w:szCs w:val="24"/>
        </w:rPr>
      </w:pPr>
      <w:r w:rsidRPr="00D20480">
        <w:rPr>
          <w:rFonts w:ascii="Times New Roman" w:hAnsi="Times New Roman" w:cs="Times New Roman"/>
          <w:b/>
          <w:bCs/>
          <w:sz w:val="24"/>
          <w:szCs w:val="24"/>
        </w:rPr>
        <w:t>Arabian Region</w:t>
      </w:r>
      <w:r w:rsidRPr="00D20480">
        <w:rPr>
          <w:rFonts w:ascii="Times New Roman" w:hAnsi="Times New Roman" w:cs="Times New Roman"/>
          <w:sz w:val="24"/>
          <w:szCs w:val="24"/>
        </w:rPr>
        <w:t>: Specialized fast-track procedures exist in family courts for mahr enforcement. Saudi Arabia's enforcement courts (tanfīdh) provide expedited procedures for mahr claims with streamlined documentary requirements, while the UAE's Personal Status Dispute Settlement Committees offer accelerated resolution mechanisms.</w:t>
      </w:r>
    </w:p>
    <w:p w14:paraId="1ADB8349" w14:textId="77777777" w:rsidR="00F963B0" w:rsidRPr="00D20480" w:rsidRDefault="00F963B0" w:rsidP="00D20480">
      <w:pPr>
        <w:numPr>
          <w:ilvl w:val="0"/>
          <w:numId w:val="16"/>
        </w:numPr>
        <w:jc w:val="both"/>
        <w:rPr>
          <w:rFonts w:ascii="Times New Roman" w:hAnsi="Times New Roman" w:cs="Times New Roman"/>
          <w:sz w:val="24"/>
          <w:szCs w:val="24"/>
        </w:rPr>
      </w:pPr>
      <w:r w:rsidRPr="00D20480">
        <w:rPr>
          <w:rFonts w:ascii="Times New Roman" w:hAnsi="Times New Roman" w:cs="Times New Roman"/>
          <w:b/>
          <w:bCs/>
          <w:sz w:val="24"/>
          <w:szCs w:val="24"/>
        </w:rPr>
        <w:t>Preventive Mechanisms</w:t>
      </w:r>
      <w:r w:rsidRPr="00D20480">
        <w:rPr>
          <w:rFonts w:ascii="Times New Roman" w:hAnsi="Times New Roman" w:cs="Times New Roman"/>
          <w:sz w:val="24"/>
          <w:szCs w:val="24"/>
        </w:rPr>
        <w:t>:</w:t>
      </w:r>
    </w:p>
    <w:p w14:paraId="72484841" w14:textId="77777777" w:rsidR="00F963B0" w:rsidRPr="00D20480" w:rsidRDefault="00F963B0" w:rsidP="00D20480">
      <w:pPr>
        <w:numPr>
          <w:ilvl w:val="1"/>
          <w:numId w:val="16"/>
        </w:numPr>
        <w:jc w:val="both"/>
        <w:rPr>
          <w:rFonts w:ascii="Times New Roman" w:hAnsi="Times New Roman" w:cs="Times New Roman"/>
          <w:sz w:val="24"/>
          <w:szCs w:val="24"/>
        </w:rPr>
      </w:pPr>
      <w:r w:rsidRPr="00D20480">
        <w:rPr>
          <w:rFonts w:ascii="Times New Roman" w:hAnsi="Times New Roman" w:cs="Times New Roman"/>
          <w:b/>
          <w:bCs/>
          <w:sz w:val="24"/>
          <w:szCs w:val="24"/>
        </w:rPr>
        <w:t>India</w:t>
      </w:r>
      <w:r w:rsidRPr="00D20480">
        <w:rPr>
          <w:rFonts w:ascii="Times New Roman" w:hAnsi="Times New Roman" w:cs="Times New Roman"/>
          <w:sz w:val="24"/>
          <w:szCs w:val="24"/>
        </w:rPr>
        <w:t>: Limited preventive measures exist, with enforcement primarily reactive after non-payment. Some communities utilize community-based social pressure to ensure compliance, but formal preventive mechanisms are minimal.</w:t>
      </w:r>
    </w:p>
    <w:p w14:paraId="5A08E36B" w14:textId="77777777" w:rsidR="00F963B0" w:rsidRPr="00D20480" w:rsidRDefault="00F963B0" w:rsidP="00D20480">
      <w:pPr>
        <w:numPr>
          <w:ilvl w:val="1"/>
          <w:numId w:val="16"/>
        </w:numPr>
        <w:jc w:val="both"/>
        <w:rPr>
          <w:rFonts w:ascii="Times New Roman" w:hAnsi="Times New Roman" w:cs="Times New Roman"/>
          <w:sz w:val="24"/>
          <w:szCs w:val="24"/>
        </w:rPr>
      </w:pPr>
      <w:r w:rsidRPr="00D20480">
        <w:rPr>
          <w:rFonts w:ascii="Times New Roman" w:hAnsi="Times New Roman" w:cs="Times New Roman"/>
          <w:b/>
          <w:bCs/>
          <w:sz w:val="24"/>
          <w:szCs w:val="24"/>
        </w:rPr>
        <w:t>Arabian Region</w:t>
      </w:r>
      <w:r w:rsidRPr="00D20480">
        <w:rPr>
          <w:rFonts w:ascii="Times New Roman" w:hAnsi="Times New Roman" w:cs="Times New Roman"/>
          <w:sz w:val="24"/>
          <w:szCs w:val="24"/>
        </w:rPr>
        <w:t xml:space="preserve">: Proactive measures are common, including: </w:t>
      </w:r>
    </w:p>
    <w:p w14:paraId="220958D0" w14:textId="77777777" w:rsidR="00F963B0" w:rsidRPr="00D20480" w:rsidRDefault="00F963B0" w:rsidP="00D20480">
      <w:pPr>
        <w:numPr>
          <w:ilvl w:val="2"/>
          <w:numId w:val="16"/>
        </w:numPr>
        <w:jc w:val="both"/>
        <w:rPr>
          <w:rFonts w:ascii="Times New Roman" w:hAnsi="Times New Roman" w:cs="Times New Roman"/>
          <w:sz w:val="24"/>
          <w:szCs w:val="24"/>
        </w:rPr>
      </w:pPr>
      <w:r w:rsidRPr="00D20480">
        <w:rPr>
          <w:rFonts w:ascii="Times New Roman" w:hAnsi="Times New Roman" w:cs="Times New Roman"/>
          <w:sz w:val="24"/>
          <w:szCs w:val="24"/>
        </w:rPr>
        <w:t>UAE's mandatory deposit requirements for a portion of mahr before marriage registration</w:t>
      </w:r>
    </w:p>
    <w:p w14:paraId="5BA0EE57" w14:textId="77777777" w:rsidR="00F963B0" w:rsidRPr="00D20480" w:rsidRDefault="00F963B0" w:rsidP="00D20480">
      <w:pPr>
        <w:numPr>
          <w:ilvl w:val="2"/>
          <w:numId w:val="16"/>
        </w:numPr>
        <w:jc w:val="both"/>
        <w:rPr>
          <w:rFonts w:ascii="Times New Roman" w:hAnsi="Times New Roman" w:cs="Times New Roman"/>
          <w:sz w:val="24"/>
          <w:szCs w:val="24"/>
        </w:rPr>
      </w:pPr>
      <w:r w:rsidRPr="00D20480">
        <w:rPr>
          <w:rFonts w:ascii="Times New Roman" w:hAnsi="Times New Roman" w:cs="Times New Roman"/>
          <w:sz w:val="24"/>
          <w:szCs w:val="24"/>
        </w:rPr>
        <w:t>Qatar's marriage fund guarantee system providing institutional backing for mahr obligations</w:t>
      </w:r>
    </w:p>
    <w:p w14:paraId="47E46416" w14:textId="77777777" w:rsidR="00F963B0" w:rsidRPr="00D20480" w:rsidRDefault="00F963B0" w:rsidP="00D20480">
      <w:pPr>
        <w:numPr>
          <w:ilvl w:val="2"/>
          <w:numId w:val="16"/>
        </w:numPr>
        <w:jc w:val="both"/>
        <w:rPr>
          <w:rFonts w:ascii="Times New Roman" w:hAnsi="Times New Roman" w:cs="Times New Roman"/>
          <w:sz w:val="24"/>
          <w:szCs w:val="24"/>
        </w:rPr>
      </w:pPr>
      <w:r w:rsidRPr="00D20480">
        <w:rPr>
          <w:rFonts w:ascii="Times New Roman" w:hAnsi="Times New Roman" w:cs="Times New Roman"/>
          <w:sz w:val="24"/>
          <w:szCs w:val="24"/>
        </w:rPr>
        <w:t>Saudi Arabia's system of official marriage witnesses with compliance certification responsibilities</w:t>
      </w:r>
    </w:p>
    <w:p w14:paraId="1FE069B9" w14:textId="77777777" w:rsidR="00F963B0" w:rsidRPr="00D20480" w:rsidRDefault="00F963B0" w:rsidP="00D20480">
      <w:pPr>
        <w:numPr>
          <w:ilvl w:val="0"/>
          <w:numId w:val="16"/>
        </w:numPr>
        <w:jc w:val="both"/>
        <w:rPr>
          <w:rFonts w:ascii="Times New Roman" w:hAnsi="Times New Roman" w:cs="Times New Roman"/>
          <w:sz w:val="24"/>
          <w:szCs w:val="24"/>
        </w:rPr>
      </w:pPr>
      <w:r w:rsidRPr="00D20480">
        <w:rPr>
          <w:rFonts w:ascii="Times New Roman" w:hAnsi="Times New Roman" w:cs="Times New Roman"/>
          <w:b/>
          <w:bCs/>
          <w:sz w:val="24"/>
          <w:szCs w:val="24"/>
        </w:rPr>
        <w:t>Interim Relief</w:t>
      </w:r>
      <w:r w:rsidRPr="00D20480">
        <w:rPr>
          <w:rFonts w:ascii="Times New Roman" w:hAnsi="Times New Roman" w:cs="Times New Roman"/>
          <w:sz w:val="24"/>
          <w:szCs w:val="24"/>
        </w:rPr>
        <w:t>:</w:t>
      </w:r>
    </w:p>
    <w:p w14:paraId="7F44ADDA" w14:textId="77777777" w:rsidR="00F963B0" w:rsidRPr="00D20480" w:rsidRDefault="00F963B0" w:rsidP="00D20480">
      <w:pPr>
        <w:numPr>
          <w:ilvl w:val="1"/>
          <w:numId w:val="16"/>
        </w:numPr>
        <w:jc w:val="both"/>
        <w:rPr>
          <w:rFonts w:ascii="Times New Roman" w:hAnsi="Times New Roman" w:cs="Times New Roman"/>
          <w:sz w:val="24"/>
          <w:szCs w:val="24"/>
        </w:rPr>
      </w:pPr>
      <w:r w:rsidRPr="00D20480">
        <w:rPr>
          <w:rFonts w:ascii="Times New Roman" w:hAnsi="Times New Roman" w:cs="Times New Roman"/>
          <w:b/>
          <w:bCs/>
          <w:sz w:val="24"/>
          <w:szCs w:val="24"/>
        </w:rPr>
        <w:t>India</w:t>
      </w:r>
      <w:r w:rsidRPr="00D20480">
        <w:rPr>
          <w:rFonts w:ascii="Times New Roman" w:hAnsi="Times New Roman" w:cs="Times New Roman"/>
          <w:sz w:val="24"/>
          <w:szCs w:val="24"/>
        </w:rPr>
        <w:t>: Interim remedies during pending litigation are limited, with courts generally reluctant to order partial payment before final determination. The lengthy litigation process often delays relief for years.</w:t>
      </w:r>
    </w:p>
    <w:p w14:paraId="08CE87A0" w14:textId="77777777" w:rsidR="00F963B0" w:rsidRPr="00D20480" w:rsidRDefault="00F963B0" w:rsidP="00D20480">
      <w:pPr>
        <w:numPr>
          <w:ilvl w:val="1"/>
          <w:numId w:val="16"/>
        </w:numPr>
        <w:jc w:val="both"/>
        <w:rPr>
          <w:rFonts w:ascii="Times New Roman" w:hAnsi="Times New Roman" w:cs="Times New Roman"/>
          <w:sz w:val="24"/>
          <w:szCs w:val="24"/>
        </w:rPr>
      </w:pPr>
      <w:r w:rsidRPr="00D20480">
        <w:rPr>
          <w:rFonts w:ascii="Times New Roman" w:hAnsi="Times New Roman" w:cs="Times New Roman"/>
          <w:b/>
          <w:bCs/>
          <w:sz w:val="24"/>
          <w:szCs w:val="24"/>
        </w:rPr>
        <w:t>Arabian Region</w:t>
      </w:r>
      <w:r w:rsidRPr="00D20480">
        <w:rPr>
          <w:rFonts w:ascii="Times New Roman" w:hAnsi="Times New Roman" w:cs="Times New Roman"/>
          <w:sz w:val="24"/>
          <w:szCs w:val="24"/>
        </w:rPr>
        <w:t xml:space="preserve">: Provisional relief is readily available, with family courts empowered to order interim payments during proceedings. The UAE's Personal </w:t>
      </w:r>
      <w:r w:rsidRPr="00D20480">
        <w:rPr>
          <w:rFonts w:ascii="Times New Roman" w:hAnsi="Times New Roman" w:cs="Times New Roman"/>
          <w:sz w:val="24"/>
          <w:szCs w:val="24"/>
        </w:rPr>
        <w:lastRenderedPageBreak/>
        <w:t>Status Law explicitly provides for provisional maintenance and partial mahr payment during litigation.</w:t>
      </w:r>
    </w:p>
    <w:p w14:paraId="7635A950" w14:textId="77777777" w:rsidR="00F963B0" w:rsidRPr="00D20480" w:rsidRDefault="00F963B0" w:rsidP="00D20480">
      <w:pPr>
        <w:numPr>
          <w:ilvl w:val="0"/>
          <w:numId w:val="16"/>
        </w:numPr>
        <w:jc w:val="both"/>
        <w:rPr>
          <w:rFonts w:ascii="Times New Roman" w:hAnsi="Times New Roman" w:cs="Times New Roman"/>
          <w:sz w:val="24"/>
          <w:szCs w:val="24"/>
        </w:rPr>
      </w:pPr>
      <w:r w:rsidRPr="00D20480">
        <w:rPr>
          <w:rFonts w:ascii="Times New Roman" w:hAnsi="Times New Roman" w:cs="Times New Roman"/>
          <w:b/>
          <w:bCs/>
          <w:sz w:val="24"/>
          <w:szCs w:val="24"/>
        </w:rPr>
        <w:t>Enforcement Against Estate</w:t>
      </w:r>
      <w:r w:rsidRPr="00D20480">
        <w:rPr>
          <w:rFonts w:ascii="Times New Roman" w:hAnsi="Times New Roman" w:cs="Times New Roman"/>
          <w:sz w:val="24"/>
          <w:szCs w:val="24"/>
        </w:rPr>
        <w:t>:</w:t>
      </w:r>
    </w:p>
    <w:p w14:paraId="03AD5801" w14:textId="77777777" w:rsidR="00F963B0" w:rsidRPr="00D20480" w:rsidRDefault="00F963B0" w:rsidP="00D20480">
      <w:pPr>
        <w:numPr>
          <w:ilvl w:val="1"/>
          <w:numId w:val="16"/>
        </w:numPr>
        <w:jc w:val="both"/>
        <w:rPr>
          <w:rFonts w:ascii="Times New Roman" w:hAnsi="Times New Roman" w:cs="Times New Roman"/>
          <w:sz w:val="24"/>
          <w:szCs w:val="24"/>
        </w:rPr>
      </w:pPr>
      <w:r w:rsidRPr="00D20480">
        <w:rPr>
          <w:rFonts w:ascii="Times New Roman" w:hAnsi="Times New Roman" w:cs="Times New Roman"/>
          <w:b/>
          <w:bCs/>
          <w:sz w:val="24"/>
          <w:szCs w:val="24"/>
        </w:rPr>
        <w:t>India</w:t>
      </w:r>
      <w:r w:rsidRPr="00D20480">
        <w:rPr>
          <w:rFonts w:ascii="Times New Roman" w:hAnsi="Times New Roman" w:cs="Times New Roman"/>
          <w:sz w:val="24"/>
          <w:szCs w:val="24"/>
        </w:rPr>
        <w:t xml:space="preserve">: While unpaid mahr constitutes a debt against the deceased husband's estate with priority over inheritance claims (established in </w:t>
      </w:r>
      <w:r w:rsidRPr="00D20480">
        <w:rPr>
          <w:rFonts w:ascii="Times New Roman" w:hAnsi="Times New Roman" w:cs="Times New Roman"/>
          <w:i/>
          <w:iCs/>
          <w:sz w:val="24"/>
          <w:szCs w:val="24"/>
        </w:rPr>
        <w:t>Kapore Chand v. Kadar Unnissa</w:t>
      </w:r>
      <w:r w:rsidRPr="00D20480">
        <w:rPr>
          <w:rFonts w:ascii="Times New Roman" w:hAnsi="Times New Roman" w:cs="Times New Roman"/>
          <w:sz w:val="24"/>
          <w:szCs w:val="24"/>
        </w:rPr>
        <w:t>), practical enforcement often faces resistance from heirs and procedural delays.</w:t>
      </w:r>
    </w:p>
    <w:p w14:paraId="2C15CE3E" w14:textId="77777777" w:rsidR="00F963B0" w:rsidRPr="00D20480" w:rsidRDefault="00F963B0" w:rsidP="00D20480">
      <w:pPr>
        <w:numPr>
          <w:ilvl w:val="1"/>
          <w:numId w:val="16"/>
        </w:numPr>
        <w:jc w:val="both"/>
        <w:rPr>
          <w:rFonts w:ascii="Times New Roman" w:hAnsi="Times New Roman" w:cs="Times New Roman"/>
          <w:sz w:val="24"/>
          <w:szCs w:val="24"/>
        </w:rPr>
      </w:pPr>
      <w:r w:rsidRPr="00D20480">
        <w:rPr>
          <w:rFonts w:ascii="Times New Roman" w:hAnsi="Times New Roman" w:cs="Times New Roman"/>
          <w:b/>
          <w:bCs/>
          <w:sz w:val="24"/>
          <w:szCs w:val="24"/>
        </w:rPr>
        <w:t>Arabian Region</w:t>
      </w:r>
      <w:r w:rsidRPr="00D20480">
        <w:rPr>
          <w:rFonts w:ascii="Times New Roman" w:hAnsi="Times New Roman" w:cs="Times New Roman"/>
          <w:sz w:val="24"/>
          <w:szCs w:val="24"/>
        </w:rPr>
        <w:t>: More robust enforcement against estates exists, with specialized inheritance courts in Saudi Arabia and succession departments in UAE courts ensuring mahr satisfaction before estate distribution. Automated systems in Qatar link inheritance proceedings with outstanding family obligations.</w:t>
      </w:r>
    </w:p>
    <w:p w14:paraId="5B95FCFC" w14:textId="77777777" w:rsidR="00F963B0" w:rsidRPr="00D20480" w:rsidRDefault="00F963B0" w:rsidP="00D20480">
      <w:pPr>
        <w:numPr>
          <w:ilvl w:val="0"/>
          <w:numId w:val="16"/>
        </w:numPr>
        <w:jc w:val="both"/>
        <w:rPr>
          <w:rFonts w:ascii="Times New Roman" w:hAnsi="Times New Roman" w:cs="Times New Roman"/>
          <w:sz w:val="24"/>
          <w:szCs w:val="24"/>
        </w:rPr>
      </w:pPr>
      <w:r w:rsidRPr="00D20480">
        <w:rPr>
          <w:rFonts w:ascii="Times New Roman" w:hAnsi="Times New Roman" w:cs="Times New Roman"/>
          <w:b/>
          <w:bCs/>
          <w:sz w:val="24"/>
          <w:szCs w:val="24"/>
        </w:rPr>
        <w:t>Cross-Border Enforcement</w:t>
      </w:r>
      <w:r w:rsidRPr="00D20480">
        <w:rPr>
          <w:rFonts w:ascii="Times New Roman" w:hAnsi="Times New Roman" w:cs="Times New Roman"/>
          <w:sz w:val="24"/>
          <w:szCs w:val="24"/>
        </w:rPr>
        <w:t>:</w:t>
      </w:r>
    </w:p>
    <w:p w14:paraId="24172EEF" w14:textId="77777777" w:rsidR="00F963B0" w:rsidRPr="00D20480" w:rsidRDefault="00F963B0" w:rsidP="00D20480">
      <w:pPr>
        <w:numPr>
          <w:ilvl w:val="1"/>
          <w:numId w:val="16"/>
        </w:numPr>
        <w:jc w:val="both"/>
        <w:rPr>
          <w:rFonts w:ascii="Times New Roman" w:hAnsi="Times New Roman" w:cs="Times New Roman"/>
          <w:sz w:val="24"/>
          <w:szCs w:val="24"/>
        </w:rPr>
      </w:pPr>
      <w:r w:rsidRPr="00D20480">
        <w:rPr>
          <w:rFonts w:ascii="Times New Roman" w:hAnsi="Times New Roman" w:cs="Times New Roman"/>
          <w:b/>
          <w:bCs/>
          <w:sz w:val="24"/>
          <w:szCs w:val="24"/>
        </w:rPr>
        <w:t>India</w:t>
      </w:r>
      <w:r w:rsidRPr="00D20480">
        <w:rPr>
          <w:rFonts w:ascii="Times New Roman" w:hAnsi="Times New Roman" w:cs="Times New Roman"/>
          <w:sz w:val="24"/>
          <w:szCs w:val="24"/>
        </w:rPr>
        <w:t>: Significant challenges exist in enforcing mahr judgments internationally, with limited bilateral agreements regarding family law judgment recognition and complex procedural requirements for foreign judgment enforcement.</w:t>
      </w:r>
    </w:p>
    <w:p w14:paraId="28704311" w14:textId="77777777" w:rsidR="00F963B0" w:rsidRPr="00D20480" w:rsidRDefault="00F963B0" w:rsidP="00D20480">
      <w:pPr>
        <w:numPr>
          <w:ilvl w:val="1"/>
          <w:numId w:val="16"/>
        </w:numPr>
        <w:jc w:val="both"/>
        <w:rPr>
          <w:rFonts w:ascii="Times New Roman" w:hAnsi="Times New Roman" w:cs="Times New Roman"/>
          <w:sz w:val="24"/>
          <w:szCs w:val="24"/>
        </w:rPr>
      </w:pPr>
      <w:r w:rsidRPr="00D20480">
        <w:rPr>
          <w:rFonts w:ascii="Times New Roman" w:hAnsi="Times New Roman" w:cs="Times New Roman"/>
          <w:b/>
          <w:bCs/>
          <w:sz w:val="24"/>
          <w:szCs w:val="24"/>
        </w:rPr>
        <w:t>Arabian Region</w:t>
      </w:r>
      <w:r w:rsidRPr="00D20480">
        <w:rPr>
          <w:rFonts w:ascii="Times New Roman" w:hAnsi="Times New Roman" w:cs="Times New Roman"/>
          <w:sz w:val="24"/>
          <w:szCs w:val="24"/>
        </w:rPr>
        <w:t>: More developed frameworks exist, particularly within the GCC, where the Unified Gulf Cooperation Council Personal Status Law provides for reciprocal enforcement of family judgments. Bilateral agreements between most Arab states facilitate cross-border enforcement of mahr awards.</w:t>
      </w:r>
    </w:p>
    <w:p w14:paraId="75C9BE83" w14:textId="77777777" w:rsidR="00F963B0" w:rsidRPr="00D20480" w:rsidRDefault="00F963B0" w:rsidP="00D20480">
      <w:pPr>
        <w:numPr>
          <w:ilvl w:val="0"/>
          <w:numId w:val="16"/>
        </w:numPr>
        <w:jc w:val="both"/>
        <w:rPr>
          <w:rFonts w:ascii="Times New Roman" w:hAnsi="Times New Roman" w:cs="Times New Roman"/>
          <w:sz w:val="24"/>
          <w:szCs w:val="24"/>
        </w:rPr>
      </w:pPr>
      <w:r w:rsidRPr="00D20480">
        <w:rPr>
          <w:rFonts w:ascii="Times New Roman" w:hAnsi="Times New Roman" w:cs="Times New Roman"/>
          <w:b/>
          <w:bCs/>
          <w:sz w:val="24"/>
          <w:szCs w:val="24"/>
        </w:rPr>
        <w:t>Compensatory Mechanisms</w:t>
      </w:r>
      <w:r w:rsidRPr="00D20480">
        <w:rPr>
          <w:rFonts w:ascii="Times New Roman" w:hAnsi="Times New Roman" w:cs="Times New Roman"/>
          <w:sz w:val="24"/>
          <w:szCs w:val="24"/>
        </w:rPr>
        <w:t>:</w:t>
      </w:r>
    </w:p>
    <w:p w14:paraId="579E918A" w14:textId="77777777" w:rsidR="00F963B0" w:rsidRPr="00D20480" w:rsidRDefault="00F963B0" w:rsidP="00D20480">
      <w:pPr>
        <w:numPr>
          <w:ilvl w:val="1"/>
          <w:numId w:val="16"/>
        </w:numPr>
        <w:jc w:val="both"/>
        <w:rPr>
          <w:rFonts w:ascii="Times New Roman" w:hAnsi="Times New Roman" w:cs="Times New Roman"/>
          <w:sz w:val="24"/>
          <w:szCs w:val="24"/>
        </w:rPr>
      </w:pPr>
      <w:r w:rsidRPr="00D20480">
        <w:rPr>
          <w:rFonts w:ascii="Times New Roman" w:hAnsi="Times New Roman" w:cs="Times New Roman"/>
          <w:b/>
          <w:bCs/>
          <w:sz w:val="24"/>
          <w:szCs w:val="24"/>
        </w:rPr>
        <w:t>India</w:t>
      </w:r>
      <w:r w:rsidRPr="00D20480">
        <w:rPr>
          <w:rFonts w:ascii="Times New Roman" w:hAnsi="Times New Roman" w:cs="Times New Roman"/>
          <w:sz w:val="24"/>
          <w:szCs w:val="24"/>
        </w:rPr>
        <w:t>: When direct mahr enforcement proves impossible due to financial incapacity, limited alternative remedies exist. Some courts have allowed installment payments or reduced settlements, but comprehensive compensatory alternatives are lacking.</w:t>
      </w:r>
    </w:p>
    <w:p w14:paraId="79422EF9" w14:textId="77777777" w:rsidR="00F963B0" w:rsidRPr="00D20480" w:rsidRDefault="00F963B0" w:rsidP="00D20480">
      <w:pPr>
        <w:numPr>
          <w:ilvl w:val="1"/>
          <w:numId w:val="16"/>
        </w:numPr>
        <w:jc w:val="both"/>
        <w:rPr>
          <w:rFonts w:ascii="Times New Roman" w:hAnsi="Times New Roman" w:cs="Times New Roman"/>
          <w:sz w:val="24"/>
          <w:szCs w:val="24"/>
        </w:rPr>
      </w:pPr>
      <w:r w:rsidRPr="00D20480">
        <w:rPr>
          <w:rFonts w:ascii="Times New Roman" w:hAnsi="Times New Roman" w:cs="Times New Roman"/>
          <w:b/>
          <w:bCs/>
          <w:sz w:val="24"/>
          <w:szCs w:val="24"/>
        </w:rPr>
        <w:t>Arabian Region</w:t>
      </w:r>
      <w:r w:rsidRPr="00D20480">
        <w:rPr>
          <w:rFonts w:ascii="Times New Roman" w:hAnsi="Times New Roman" w:cs="Times New Roman"/>
          <w:sz w:val="24"/>
          <w:szCs w:val="24"/>
        </w:rPr>
        <w:t xml:space="preserve">: More diverse remedies are available, including: </w:t>
      </w:r>
    </w:p>
    <w:p w14:paraId="7B111079" w14:textId="77777777" w:rsidR="00F963B0" w:rsidRPr="00D20480" w:rsidRDefault="00F963B0" w:rsidP="00D20480">
      <w:pPr>
        <w:numPr>
          <w:ilvl w:val="2"/>
          <w:numId w:val="16"/>
        </w:numPr>
        <w:jc w:val="both"/>
        <w:rPr>
          <w:rFonts w:ascii="Times New Roman" w:hAnsi="Times New Roman" w:cs="Times New Roman"/>
          <w:sz w:val="24"/>
          <w:szCs w:val="24"/>
        </w:rPr>
      </w:pPr>
      <w:r w:rsidRPr="00D20480">
        <w:rPr>
          <w:rFonts w:ascii="Times New Roman" w:hAnsi="Times New Roman" w:cs="Times New Roman"/>
          <w:sz w:val="24"/>
          <w:szCs w:val="24"/>
        </w:rPr>
        <w:t>Property attachment and forced sale provisions in UAE enforcement procedures</w:t>
      </w:r>
    </w:p>
    <w:p w14:paraId="58B1E246" w14:textId="77777777" w:rsidR="00F963B0" w:rsidRPr="00D20480" w:rsidRDefault="00F963B0" w:rsidP="00D20480">
      <w:pPr>
        <w:numPr>
          <w:ilvl w:val="2"/>
          <w:numId w:val="16"/>
        </w:numPr>
        <w:jc w:val="both"/>
        <w:rPr>
          <w:rFonts w:ascii="Times New Roman" w:hAnsi="Times New Roman" w:cs="Times New Roman"/>
          <w:sz w:val="24"/>
          <w:szCs w:val="24"/>
        </w:rPr>
      </w:pPr>
      <w:r w:rsidRPr="00D20480">
        <w:rPr>
          <w:rFonts w:ascii="Times New Roman" w:hAnsi="Times New Roman" w:cs="Times New Roman"/>
          <w:sz w:val="24"/>
          <w:szCs w:val="24"/>
        </w:rPr>
        <w:t>Income garnishment mechanisms in Kuwaiti enforcement law</w:t>
      </w:r>
    </w:p>
    <w:p w14:paraId="3B427C0F" w14:textId="77777777" w:rsidR="00F963B0" w:rsidRPr="00D20480" w:rsidRDefault="00F963B0" w:rsidP="00D20480">
      <w:pPr>
        <w:numPr>
          <w:ilvl w:val="2"/>
          <w:numId w:val="16"/>
        </w:numPr>
        <w:jc w:val="both"/>
        <w:rPr>
          <w:rFonts w:ascii="Times New Roman" w:hAnsi="Times New Roman" w:cs="Times New Roman"/>
          <w:sz w:val="24"/>
          <w:szCs w:val="24"/>
        </w:rPr>
      </w:pPr>
      <w:r w:rsidRPr="00D20480">
        <w:rPr>
          <w:rFonts w:ascii="Times New Roman" w:hAnsi="Times New Roman" w:cs="Times New Roman"/>
          <w:sz w:val="24"/>
          <w:szCs w:val="24"/>
        </w:rPr>
        <w:t>Travel restrictions and licensing limitations for non-compliant husbands in Saudi Arabia</w:t>
      </w:r>
    </w:p>
    <w:p w14:paraId="009E231F" w14:textId="77777777" w:rsidR="00F963B0" w:rsidRPr="00D20480" w:rsidRDefault="00F963B0" w:rsidP="00D20480">
      <w:pPr>
        <w:numPr>
          <w:ilvl w:val="2"/>
          <w:numId w:val="16"/>
        </w:numPr>
        <w:jc w:val="both"/>
        <w:rPr>
          <w:rFonts w:ascii="Times New Roman" w:hAnsi="Times New Roman" w:cs="Times New Roman"/>
          <w:sz w:val="24"/>
          <w:szCs w:val="24"/>
        </w:rPr>
      </w:pPr>
      <w:r w:rsidRPr="00D20480">
        <w:rPr>
          <w:rFonts w:ascii="Times New Roman" w:hAnsi="Times New Roman" w:cs="Times New Roman"/>
          <w:sz w:val="24"/>
          <w:szCs w:val="24"/>
        </w:rPr>
        <w:t>State compensation funds in Qatar for cases of demonstrated inability to pay</w:t>
      </w:r>
    </w:p>
    <w:p w14:paraId="4DB5FD4E"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These enforcement disparities significantly impact the practical realization of mahr rights, with Indian women generally facing greater obstacles to effective enforcement despite similar substantive entitlements. The integration of religious principles with modern administrative and enforcement mechanisms in Gulf countries creates more reliable practical outcomes compared to India's more fragmented approach.</w:t>
      </w:r>
    </w:p>
    <w:p w14:paraId="746B9978" w14:textId="77777777" w:rsidR="005C36C6" w:rsidRDefault="005C36C6" w:rsidP="00D20480">
      <w:pPr>
        <w:jc w:val="both"/>
        <w:rPr>
          <w:rFonts w:ascii="Times New Roman" w:hAnsi="Times New Roman" w:cs="Times New Roman"/>
          <w:b/>
          <w:bCs/>
          <w:sz w:val="24"/>
          <w:szCs w:val="24"/>
        </w:rPr>
      </w:pPr>
    </w:p>
    <w:p w14:paraId="59C37725" w14:textId="4227300F"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Cultural Adaptations and Transformations</w:t>
      </w:r>
    </w:p>
    <w:p w14:paraId="3ABEBBA1"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cultural dimensions of mahr have undergone distinct transformations in Indian and Arabian contexts, reflecting broader social changes while maintaining core religious principles:</w:t>
      </w:r>
    </w:p>
    <w:p w14:paraId="4230ECA0" w14:textId="77777777" w:rsidR="00F963B0" w:rsidRPr="00D20480" w:rsidRDefault="00F963B0" w:rsidP="00D20480">
      <w:pPr>
        <w:numPr>
          <w:ilvl w:val="0"/>
          <w:numId w:val="17"/>
        </w:numPr>
        <w:jc w:val="both"/>
        <w:rPr>
          <w:rFonts w:ascii="Times New Roman" w:hAnsi="Times New Roman" w:cs="Times New Roman"/>
          <w:sz w:val="24"/>
          <w:szCs w:val="24"/>
        </w:rPr>
      </w:pPr>
      <w:r w:rsidRPr="00D20480">
        <w:rPr>
          <w:rFonts w:ascii="Times New Roman" w:hAnsi="Times New Roman" w:cs="Times New Roman"/>
          <w:b/>
          <w:bCs/>
          <w:sz w:val="24"/>
          <w:szCs w:val="24"/>
        </w:rPr>
        <w:t>Modernization Impacts</w:t>
      </w:r>
      <w:r w:rsidRPr="00D20480">
        <w:rPr>
          <w:rFonts w:ascii="Times New Roman" w:hAnsi="Times New Roman" w:cs="Times New Roman"/>
          <w:sz w:val="24"/>
          <w:szCs w:val="24"/>
        </w:rPr>
        <w:t>:</w:t>
      </w:r>
    </w:p>
    <w:p w14:paraId="69F2877F" w14:textId="77777777" w:rsidR="00F963B0" w:rsidRPr="00D20480" w:rsidRDefault="00F963B0" w:rsidP="00D20480">
      <w:pPr>
        <w:numPr>
          <w:ilvl w:val="1"/>
          <w:numId w:val="17"/>
        </w:numPr>
        <w:jc w:val="both"/>
        <w:rPr>
          <w:rFonts w:ascii="Times New Roman" w:hAnsi="Times New Roman" w:cs="Times New Roman"/>
          <w:sz w:val="24"/>
          <w:szCs w:val="24"/>
        </w:rPr>
      </w:pPr>
      <w:r w:rsidRPr="00D20480">
        <w:rPr>
          <w:rFonts w:ascii="Times New Roman" w:hAnsi="Times New Roman" w:cs="Times New Roman"/>
          <w:b/>
          <w:bCs/>
          <w:sz w:val="24"/>
          <w:szCs w:val="24"/>
        </w:rPr>
        <w:t>India</w:t>
      </w:r>
      <w:r w:rsidRPr="00D20480">
        <w:rPr>
          <w:rFonts w:ascii="Times New Roman" w:hAnsi="Times New Roman" w:cs="Times New Roman"/>
          <w:sz w:val="24"/>
          <w:szCs w:val="24"/>
        </w:rPr>
        <w:t>: Urbanization and education have transformed mahr practices among middle and upper-middle-class Muslims, with increasing emphasis on formal documentation, realistic valuation, and enforceability considerations. However, traditional practices persist in rural areas and among less educated communities.</w:t>
      </w:r>
    </w:p>
    <w:p w14:paraId="1844F705" w14:textId="77777777" w:rsidR="00F963B0" w:rsidRPr="00D20480" w:rsidRDefault="00F963B0" w:rsidP="00D20480">
      <w:pPr>
        <w:numPr>
          <w:ilvl w:val="1"/>
          <w:numId w:val="17"/>
        </w:numPr>
        <w:jc w:val="both"/>
        <w:rPr>
          <w:rFonts w:ascii="Times New Roman" w:hAnsi="Times New Roman" w:cs="Times New Roman"/>
          <w:sz w:val="24"/>
          <w:szCs w:val="24"/>
        </w:rPr>
      </w:pPr>
      <w:r w:rsidRPr="00D20480">
        <w:rPr>
          <w:rFonts w:ascii="Times New Roman" w:hAnsi="Times New Roman" w:cs="Times New Roman"/>
          <w:b/>
          <w:bCs/>
          <w:sz w:val="24"/>
          <w:szCs w:val="24"/>
        </w:rPr>
        <w:t>Arabian Region</w:t>
      </w:r>
      <w:r w:rsidRPr="00D20480">
        <w:rPr>
          <w:rFonts w:ascii="Times New Roman" w:hAnsi="Times New Roman" w:cs="Times New Roman"/>
          <w:sz w:val="24"/>
          <w:szCs w:val="24"/>
        </w:rPr>
        <w:t>: Despite rapid modernization, traditional ceremonial aspects of mahr remain prominent even among educated urban populations. Technological integration has modernized administration while preserving cultural significance, exemplified by digital marriage registries that maintain traditional ceremonial documentation.</w:t>
      </w:r>
    </w:p>
    <w:p w14:paraId="28C5332A" w14:textId="77777777" w:rsidR="00F963B0" w:rsidRPr="00D20480" w:rsidRDefault="00F963B0" w:rsidP="00D20480">
      <w:pPr>
        <w:numPr>
          <w:ilvl w:val="0"/>
          <w:numId w:val="17"/>
        </w:numPr>
        <w:jc w:val="both"/>
        <w:rPr>
          <w:rFonts w:ascii="Times New Roman" w:hAnsi="Times New Roman" w:cs="Times New Roman"/>
          <w:sz w:val="24"/>
          <w:szCs w:val="24"/>
        </w:rPr>
      </w:pPr>
      <w:r w:rsidRPr="00D20480">
        <w:rPr>
          <w:rFonts w:ascii="Times New Roman" w:hAnsi="Times New Roman" w:cs="Times New Roman"/>
          <w:b/>
          <w:bCs/>
          <w:sz w:val="24"/>
          <w:szCs w:val="24"/>
        </w:rPr>
        <w:t>Women's Agency</w:t>
      </w:r>
      <w:r w:rsidRPr="00D20480">
        <w:rPr>
          <w:rFonts w:ascii="Times New Roman" w:hAnsi="Times New Roman" w:cs="Times New Roman"/>
          <w:sz w:val="24"/>
          <w:szCs w:val="24"/>
        </w:rPr>
        <w:t>:</w:t>
      </w:r>
    </w:p>
    <w:p w14:paraId="30489C83" w14:textId="77777777" w:rsidR="00F963B0" w:rsidRPr="00D20480" w:rsidRDefault="00F963B0" w:rsidP="00D20480">
      <w:pPr>
        <w:numPr>
          <w:ilvl w:val="1"/>
          <w:numId w:val="17"/>
        </w:numPr>
        <w:jc w:val="both"/>
        <w:rPr>
          <w:rFonts w:ascii="Times New Roman" w:hAnsi="Times New Roman" w:cs="Times New Roman"/>
          <w:sz w:val="24"/>
          <w:szCs w:val="24"/>
        </w:rPr>
      </w:pPr>
      <w:r w:rsidRPr="00D20480">
        <w:rPr>
          <w:rFonts w:ascii="Times New Roman" w:hAnsi="Times New Roman" w:cs="Times New Roman"/>
          <w:b/>
          <w:bCs/>
          <w:sz w:val="24"/>
          <w:szCs w:val="24"/>
        </w:rPr>
        <w:t>India</w:t>
      </w:r>
      <w:r w:rsidRPr="00D20480">
        <w:rPr>
          <w:rFonts w:ascii="Times New Roman" w:hAnsi="Times New Roman" w:cs="Times New Roman"/>
          <w:sz w:val="24"/>
          <w:szCs w:val="24"/>
        </w:rPr>
        <w:t>: Growing female education has increased women's participation in mahr negotiations, particularly in urban professional families. However, patriarchal mediation remains common in many communities, with male family members negotiating on the bride's behalf despite her legal entitlement.</w:t>
      </w:r>
    </w:p>
    <w:p w14:paraId="6CA927A7" w14:textId="77777777" w:rsidR="00F963B0" w:rsidRPr="00D20480" w:rsidRDefault="00F963B0" w:rsidP="00D20480">
      <w:pPr>
        <w:numPr>
          <w:ilvl w:val="1"/>
          <w:numId w:val="17"/>
        </w:numPr>
        <w:jc w:val="both"/>
        <w:rPr>
          <w:rFonts w:ascii="Times New Roman" w:hAnsi="Times New Roman" w:cs="Times New Roman"/>
          <w:sz w:val="24"/>
          <w:szCs w:val="24"/>
        </w:rPr>
      </w:pPr>
      <w:r w:rsidRPr="00D20480">
        <w:rPr>
          <w:rFonts w:ascii="Times New Roman" w:hAnsi="Times New Roman" w:cs="Times New Roman"/>
          <w:b/>
          <w:bCs/>
          <w:sz w:val="24"/>
          <w:szCs w:val="24"/>
        </w:rPr>
        <w:t>Arabian Region</w:t>
      </w:r>
      <w:r w:rsidRPr="00D20480">
        <w:rPr>
          <w:rFonts w:ascii="Times New Roman" w:hAnsi="Times New Roman" w:cs="Times New Roman"/>
          <w:sz w:val="24"/>
          <w:szCs w:val="24"/>
        </w:rPr>
        <w:t>: Despite conservative social contexts, women's direct involvement in mahr negotiations has historical precedent in Arabian cultures. Contemporary practices increasingly involve female legal advisors and family representatives, particularly in the UAE and Qatar, while maintaining cultural formalities.</w:t>
      </w:r>
    </w:p>
    <w:p w14:paraId="3063183F" w14:textId="77777777" w:rsidR="00F963B0" w:rsidRPr="00D20480" w:rsidRDefault="00F963B0" w:rsidP="00D20480">
      <w:pPr>
        <w:numPr>
          <w:ilvl w:val="0"/>
          <w:numId w:val="17"/>
        </w:numPr>
        <w:jc w:val="both"/>
        <w:rPr>
          <w:rFonts w:ascii="Times New Roman" w:hAnsi="Times New Roman" w:cs="Times New Roman"/>
          <w:sz w:val="24"/>
          <w:szCs w:val="24"/>
        </w:rPr>
      </w:pPr>
      <w:r w:rsidRPr="00D20480">
        <w:rPr>
          <w:rFonts w:ascii="Times New Roman" w:hAnsi="Times New Roman" w:cs="Times New Roman"/>
          <w:b/>
          <w:bCs/>
          <w:sz w:val="24"/>
          <w:szCs w:val="24"/>
        </w:rPr>
        <w:t>Symbolic Transformations</w:t>
      </w:r>
      <w:r w:rsidRPr="00D20480">
        <w:rPr>
          <w:rFonts w:ascii="Times New Roman" w:hAnsi="Times New Roman" w:cs="Times New Roman"/>
          <w:sz w:val="24"/>
          <w:szCs w:val="24"/>
        </w:rPr>
        <w:t>:</w:t>
      </w:r>
    </w:p>
    <w:p w14:paraId="64A5F5FC" w14:textId="77777777" w:rsidR="00F963B0" w:rsidRPr="00D20480" w:rsidRDefault="00F963B0" w:rsidP="00D20480">
      <w:pPr>
        <w:numPr>
          <w:ilvl w:val="1"/>
          <w:numId w:val="17"/>
        </w:numPr>
        <w:jc w:val="both"/>
        <w:rPr>
          <w:rFonts w:ascii="Times New Roman" w:hAnsi="Times New Roman" w:cs="Times New Roman"/>
          <w:sz w:val="24"/>
          <w:szCs w:val="24"/>
        </w:rPr>
      </w:pPr>
      <w:r w:rsidRPr="00D20480">
        <w:rPr>
          <w:rFonts w:ascii="Times New Roman" w:hAnsi="Times New Roman" w:cs="Times New Roman"/>
          <w:b/>
          <w:bCs/>
          <w:sz w:val="24"/>
          <w:szCs w:val="24"/>
        </w:rPr>
        <w:t>India</w:t>
      </w:r>
      <w:r w:rsidRPr="00D20480">
        <w:rPr>
          <w:rFonts w:ascii="Times New Roman" w:hAnsi="Times New Roman" w:cs="Times New Roman"/>
          <w:sz w:val="24"/>
          <w:szCs w:val="24"/>
        </w:rPr>
        <w:t>: Among some educated urban Muslims, symbolic or token mahr amounts have emerged alongside separate financial arrangements like marriage settlements or property transfers, creating parallel practices that supplement traditional mahr.</w:t>
      </w:r>
    </w:p>
    <w:p w14:paraId="4DDAC13A" w14:textId="77777777" w:rsidR="00F963B0" w:rsidRPr="00D20480" w:rsidRDefault="00F963B0" w:rsidP="00D20480">
      <w:pPr>
        <w:numPr>
          <w:ilvl w:val="1"/>
          <w:numId w:val="17"/>
        </w:numPr>
        <w:jc w:val="both"/>
        <w:rPr>
          <w:rFonts w:ascii="Times New Roman" w:hAnsi="Times New Roman" w:cs="Times New Roman"/>
          <w:sz w:val="24"/>
          <w:szCs w:val="24"/>
        </w:rPr>
      </w:pPr>
      <w:r w:rsidRPr="00D20480">
        <w:rPr>
          <w:rFonts w:ascii="Times New Roman" w:hAnsi="Times New Roman" w:cs="Times New Roman"/>
          <w:b/>
          <w:bCs/>
          <w:sz w:val="24"/>
          <w:szCs w:val="24"/>
        </w:rPr>
        <w:t>Arabian Region</w:t>
      </w:r>
      <w:r w:rsidRPr="00D20480">
        <w:rPr>
          <w:rFonts w:ascii="Times New Roman" w:hAnsi="Times New Roman" w:cs="Times New Roman"/>
          <w:sz w:val="24"/>
          <w:szCs w:val="24"/>
        </w:rPr>
        <w:t>: Symbolic additions to monetary mahr have developed, such as Saudi Arabia's tradition of including Quran copies alongside substantial financial payments, maintaining religious symbolism within materialistic implementations.</w:t>
      </w:r>
    </w:p>
    <w:p w14:paraId="5C33B180" w14:textId="77777777" w:rsidR="00F963B0" w:rsidRPr="00D20480" w:rsidRDefault="00F963B0" w:rsidP="00D20480">
      <w:pPr>
        <w:numPr>
          <w:ilvl w:val="0"/>
          <w:numId w:val="17"/>
        </w:numPr>
        <w:jc w:val="both"/>
        <w:rPr>
          <w:rFonts w:ascii="Times New Roman" w:hAnsi="Times New Roman" w:cs="Times New Roman"/>
          <w:sz w:val="24"/>
          <w:szCs w:val="24"/>
        </w:rPr>
      </w:pPr>
      <w:r w:rsidRPr="00D20480">
        <w:rPr>
          <w:rFonts w:ascii="Times New Roman" w:hAnsi="Times New Roman" w:cs="Times New Roman"/>
          <w:b/>
          <w:bCs/>
          <w:sz w:val="24"/>
          <w:szCs w:val="24"/>
        </w:rPr>
        <w:t>Global Influences</w:t>
      </w:r>
      <w:r w:rsidRPr="00D20480">
        <w:rPr>
          <w:rFonts w:ascii="Times New Roman" w:hAnsi="Times New Roman" w:cs="Times New Roman"/>
          <w:sz w:val="24"/>
          <w:szCs w:val="24"/>
        </w:rPr>
        <w:t>:</w:t>
      </w:r>
    </w:p>
    <w:p w14:paraId="462D56C3" w14:textId="77777777" w:rsidR="00F963B0" w:rsidRPr="00D20480" w:rsidRDefault="00F963B0" w:rsidP="00D20480">
      <w:pPr>
        <w:numPr>
          <w:ilvl w:val="1"/>
          <w:numId w:val="17"/>
        </w:numPr>
        <w:jc w:val="both"/>
        <w:rPr>
          <w:rFonts w:ascii="Times New Roman" w:hAnsi="Times New Roman" w:cs="Times New Roman"/>
          <w:sz w:val="24"/>
          <w:szCs w:val="24"/>
        </w:rPr>
      </w:pPr>
      <w:r w:rsidRPr="00D20480">
        <w:rPr>
          <w:rFonts w:ascii="Times New Roman" w:hAnsi="Times New Roman" w:cs="Times New Roman"/>
          <w:b/>
          <w:bCs/>
          <w:sz w:val="24"/>
          <w:szCs w:val="24"/>
        </w:rPr>
        <w:t>India</w:t>
      </w:r>
      <w:r w:rsidRPr="00D20480">
        <w:rPr>
          <w:rFonts w:ascii="Times New Roman" w:hAnsi="Times New Roman" w:cs="Times New Roman"/>
          <w:sz w:val="24"/>
          <w:szCs w:val="24"/>
        </w:rPr>
        <w:t>: Transnational marriages and diaspora influences have introduced hybrid practices combining Indian, Arabian, and Western elements. "International mahr" arrangements sometimes specify payments in foreign currencies or assets, particularly in marriages involving non-resident Indians.</w:t>
      </w:r>
    </w:p>
    <w:p w14:paraId="546659D2" w14:textId="77777777" w:rsidR="00F963B0" w:rsidRPr="00D20480" w:rsidRDefault="00F963B0" w:rsidP="00D20480">
      <w:pPr>
        <w:numPr>
          <w:ilvl w:val="1"/>
          <w:numId w:val="17"/>
        </w:numPr>
        <w:jc w:val="both"/>
        <w:rPr>
          <w:rFonts w:ascii="Times New Roman" w:hAnsi="Times New Roman" w:cs="Times New Roman"/>
          <w:sz w:val="24"/>
          <w:szCs w:val="24"/>
        </w:rPr>
      </w:pPr>
      <w:r w:rsidRPr="00D20480">
        <w:rPr>
          <w:rFonts w:ascii="Times New Roman" w:hAnsi="Times New Roman" w:cs="Times New Roman"/>
          <w:b/>
          <w:bCs/>
          <w:sz w:val="24"/>
          <w:szCs w:val="24"/>
        </w:rPr>
        <w:lastRenderedPageBreak/>
        <w:t>Arabian Region</w:t>
      </w:r>
      <w:r w:rsidRPr="00D20480">
        <w:rPr>
          <w:rFonts w:ascii="Times New Roman" w:hAnsi="Times New Roman" w:cs="Times New Roman"/>
          <w:sz w:val="24"/>
          <w:szCs w:val="24"/>
        </w:rPr>
        <w:t>: Despite global connections, Arabian mahr practices have demonstrated greater resistance to external influences, with Gulf countries maintaining distinctive cultural implementations even while adopting administrative modernization.</w:t>
      </w:r>
    </w:p>
    <w:p w14:paraId="7590A51A" w14:textId="77777777" w:rsidR="00F963B0" w:rsidRPr="00D20480" w:rsidRDefault="00F963B0" w:rsidP="00D20480">
      <w:pPr>
        <w:numPr>
          <w:ilvl w:val="0"/>
          <w:numId w:val="17"/>
        </w:numPr>
        <w:jc w:val="both"/>
        <w:rPr>
          <w:rFonts w:ascii="Times New Roman" w:hAnsi="Times New Roman" w:cs="Times New Roman"/>
          <w:sz w:val="24"/>
          <w:szCs w:val="24"/>
        </w:rPr>
      </w:pPr>
      <w:r w:rsidRPr="00D20480">
        <w:rPr>
          <w:rFonts w:ascii="Times New Roman" w:hAnsi="Times New Roman" w:cs="Times New Roman"/>
          <w:b/>
          <w:bCs/>
          <w:sz w:val="24"/>
          <w:szCs w:val="24"/>
        </w:rPr>
        <w:t>Media and Technology Impact</w:t>
      </w:r>
      <w:r w:rsidRPr="00D20480">
        <w:rPr>
          <w:rFonts w:ascii="Times New Roman" w:hAnsi="Times New Roman" w:cs="Times New Roman"/>
          <w:sz w:val="24"/>
          <w:szCs w:val="24"/>
        </w:rPr>
        <w:t>:</w:t>
      </w:r>
    </w:p>
    <w:p w14:paraId="491AD227" w14:textId="77777777" w:rsidR="00F963B0" w:rsidRPr="00D20480" w:rsidRDefault="00F963B0" w:rsidP="00D20480">
      <w:pPr>
        <w:numPr>
          <w:ilvl w:val="1"/>
          <w:numId w:val="17"/>
        </w:numPr>
        <w:jc w:val="both"/>
        <w:rPr>
          <w:rFonts w:ascii="Times New Roman" w:hAnsi="Times New Roman" w:cs="Times New Roman"/>
          <w:sz w:val="24"/>
          <w:szCs w:val="24"/>
        </w:rPr>
      </w:pPr>
      <w:r w:rsidRPr="00D20480">
        <w:rPr>
          <w:rFonts w:ascii="Times New Roman" w:hAnsi="Times New Roman" w:cs="Times New Roman"/>
          <w:b/>
          <w:bCs/>
          <w:sz w:val="24"/>
          <w:szCs w:val="24"/>
        </w:rPr>
        <w:t>India</w:t>
      </w:r>
      <w:r w:rsidRPr="00D20480">
        <w:rPr>
          <w:rFonts w:ascii="Times New Roman" w:hAnsi="Times New Roman" w:cs="Times New Roman"/>
          <w:sz w:val="24"/>
          <w:szCs w:val="24"/>
        </w:rPr>
        <w:t>: Social media and entertainment media depictions have influenced expectations, particularly among younger Muslims, sometimes creating unrealistic expectations disconnected from economic realities. Mobile applications facilitating "mahr calculators" have emerged in urban contexts.</w:t>
      </w:r>
    </w:p>
    <w:p w14:paraId="24FCF7D0" w14:textId="77777777" w:rsidR="00F963B0" w:rsidRPr="00D20480" w:rsidRDefault="00F963B0" w:rsidP="00D20480">
      <w:pPr>
        <w:numPr>
          <w:ilvl w:val="1"/>
          <w:numId w:val="17"/>
        </w:numPr>
        <w:jc w:val="both"/>
        <w:rPr>
          <w:rFonts w:ascii="Times New Roman" w:hAnsi="Times New Roman" w:cs="Times New Roman"/>
          <w:sz w:val="24"/>
          <w:szCs w:val="24"/>
        </w:rPr>
      </w:pPr>
      <w:r w:rsidRPr="00D20480">
        <w:rPr>
          <w:rFonts w:ascii="Times New Roman" w:hAnsi="Times New Roman" w:cs="Times New Roman"/>
          <w:b/>
          <w:bCs/>
          <w:sz w:val="24"/>
          <w:szCs w:val="24"/>
        </w:rPr>
        <w:t>Arabian Region</w:t>
      </w:r>
      <w:r w:rsidRPr="00D20480">
        <w:rPr>
          <w:rFonts w:ascii="Times New Roman" w:hAnsi="Times New Roman" w:cs="Times New Roman"/>
          <w:sz w:val="24"/>
          <w:szCs w:val="24"/>
        </w:rPr>
        <w:t>: Technology has been incorporated within traditional frameworks, including digital marriage registries, online mahr payment systems in the UAE, and blockchain-based marriage certificates in Dubai maintaining traditional content in technological formats.</w:t>
      </w:r>
    </w:p>
    <w:p w14:paraId="17BBB1A5" w14:textId="77777777" w:rsidR="00F963B0" w:rsidRPr="00D20480" w:rsidRDefault="00F963B0" w:rsidP="00D20480">
      <w:pPr>
        <w:numPr>
          <w:ilvl w:val="0"/>
          <w:numId w:val="17"/>
        </w:numPr>
        <w:jc w:val="both"/>
        <w:rPr>
          <w:rFonts w:ascii="Times New Roman" w:hAnsi="Times New Roman" w:cs="Times New Roman"/>
          <w:sz w:val="24"/>
          <w:szCs w:val="24"/>
        </w:rPr>
      </w:pPr>
      <w:r w:rsidRPr="00D20480">
        <w:rPr>
          <w:rFonts w:ascii="Times New Roman" w:hAnsi="Times New Roman" w:cs="Times New Roman"/>
          <w:b/>
          <w:bCs/>
          <w:sz w:val="24"/>
          <w:szCs w:val="24"/>
        </w:rPr>
        <w:t>Reform Movements</w:t>
      </w:r>
      <w:r w:rsidRPr="00D20480">
        <w:rPr>
          <w:rFonts w:ascii="Times New Roman" w:hAnsi="Times New Roman" w:cs="Times New Roman"/>
          <w:sz w:val="24"/>
          <w:szCs w:val="24"/>
        </w:rPr>
        <w:t>:</w:t>
      </w:r>
    </w:p>
    <w:p w14:paraId="169ABA92" w14:textId="77777777" w:rsidR="00F963B0" w:rsidRPr="00D20480" w:rsidRDefault="00F963B0" w:rsidP="00D20480">
      <w:pPr>
        <w:numPr>
          <w:ilvl w:val="1"/>
          <w:numId w:val="17"/>
        </w:numPr>
        <w:jc w:val="both"/>
        <w:rPr>
          <w:rFonts w:ascii="Times New Roman" w:hAnsi="Times New Roman" w:cs="Times New Roman"/>
          <w:sz w:val="24"/>
          <w:szCs w:val="24"/>
        </w:rPr>
      </w:pPr>
      <w:r w:rsidRPr="00D20480">
        <w:rPr>
          <w:rFonts w:ascii="Times New Roman" w:hAnsi="Times New Roman" w:cs="Times New Roman"/>
          <w:b/>
          <w:bCs/>
          <w:sz w:val="24"/>
          <w:szCs w:val="24"/>
        </w:rPr>
        <w:t>India</w:t>
      </w:r>
      <w:r w:rsidRPr="00D20480">
        <w:rPr>
          <w:rFonts w:ascii="Times New Roman" w:hAnsi="Times New Roman" w:cs="Times New Roman"/>
          <w:sz w:val="24"/>
          <w:szCs w:val="24"/>
        </w:rPr>
        <w:t>: Progressive Islamic scholarship has emphasized mahr's protective function while advocating realistic amounts and effective enforcement. Organizations like the All India Muslim Personal Law Board have developed standardized nikah nama templates emphasizing comprehensive mahr documentation.</w:t>
      </w:r>
    </w:p>
    <w:p w14:paraId="48F42C49" w14:textId="77777777" w:rsidR="00F963B0" w:rsidRPr="00D20480" w:rsidRDefault="00F963B0" w:rsidP="00D20480">
      <w:pPr>
        <w:numPr>
          <w:ilvl w:val="1"/>
          <w:numId w:val="17"/>
        </w:numPr>
        <w:jc w:val="both"/>
        <w:rPr>
          <w:rFonts w:ascii="Times New Roman" w:hAnsi="Times New Roman" w:cs="Times New Roman"/>
          <w:sz w:val="24"/>
          <w:szCs w:val="24"/>
        </w:rPr>
      </w:pPr>
      <w:r w:rsidRPr="00D20480">
        <w:rPr>
          <w:rFonts w:ascii="Times New Roman" w:hAnsi="Times New Roman" w:cs="Times New Roman"/>
          <w:b/>
          <w:bCs/>
          <w:sz w:val="24"/>
          <w:szCs w:val="24"/>
        </w:rPr>
        <w:t>Arabian Region</w:t>
      </w:r>
      <w:r w:rsidRPr="00D20480">
        <w:rPr>
          <w:rFonts w:ascii="Times New Roman" w:hAnsi="Times New Roman" w:cs="Times New Roman"/>
          <w:sz w:val="24"/>
          <w:szCs w:val="24"/>
        </w:rPr>
        <w:t>: Reform efforts have focused on moderating excessive amounts while maintaining the institution's prestige. Government-sponsored moderation campaigns in Saudi Arabia and Kuwait encourage reasonable mahr without diminishing its significance.</w:t>
      </w:r>
    </w:p>
    <w:p w14:paraId="5A53BDAA"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These cultural adaptations demonstrate that while the fundamental religious concept remains consistent, its practical implementation reflects dynamic interaction with changing social conditions. Both regions demonstrate adaptation while maintaining distinctive cultural approaches to this shared religious institution.</w:t>
      </w:r>
    </w:p>
    <w:p w14:paraId="3C19BAFC" w14:textId="77777777" w:rsidR="005C36C6" w:rsidRDefault="005C36C6" w:rsidP="00D20480">
      <w:pPr>
        <w:jc w:val="both"/>
        <w:rPr>
          <w:rFonts w:ascii="Times New Roman" w:hAnsi="Times New Roman" w:cs="Times New Roman"/>
          <w:b/>
          <w:bCs/>
          <w:sz w:val="24"/>
          <w:szCs w:val="24"/>
        </w:rPr>
      </w:pPr>
    </w:p>
    <w:p w14:paraId="59A01818" w14:textId="558A7790"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6. Dowry Concept in Muslim Traditions</w:t>
      </w:r>
    </w:p>
    <w:p w14:paraId="6DC93BCA"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Conceptual Distinction between Mahr and Dowry</w:t>
      </w:r>
    </w:p>
    <w:p w14:paraId="5C07A3E0"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fundamental conceptual distinction between mahr and dowry represents a critical starting point for understanding matrimonial financial practices in Muslim traditions. While often conflated in popular discourse and sometimes even in judicial pronouncements, these institutions differ fundamentally in their religious foundations, directional flow of assets, and underlying purposes:</w:t>
      </w:r>
    </w:p>
    <w:p w14:paraId="2C26AD01" w14:textId="77777777" w:rsidR="00F963B0" w:rsidRPr="00D20480" w:rsidRDefault="00F963B0" w:rsidP="00D20480">
      <w:pPr>
        <w:numPr>
          <w:ilvl w:val="0"/>
          <w:numId w:val="18"/>
        </w:numPr>
        <w:jc w:val="both"/>
        <w:rPr>
          <w:rFonts w:ascii="Times New Roman" w:hAnsi="Times New Roman" w:cs="Times New Roman"/>
          <w:sz w:val="24"/>
          <w:szCs w:val="24"/>
        </w:rPr>
      </w:pPr>
      <w:r w:rsidRPr="00D20480">
        <w:rPr>
          <w:rFonts w:ascii="Times New Roman" w:hAnsi="Times New Roman" w:cs="Times New Roman"/>
          <w:b/>
          <w:bCs/>
          <w:sz w:val="24"/>
          <w:szCs w:val="24"/>
        </w:rPr>
        <w:t>Definitional Distinction</w:t>
      </w:r>
      <w:r w:rsidRPr="00D20480">
        <w:rPr>
          <w:rFonts w:ascii="Times New Roman" w:hAnsi="Times New Roman" w:cs="Times New Roman"/>
          <w:sz w:val="24"/>
          <w:szCs w:val="24"/>
        </w:rPr>
        <w:t>:</w:t>
      </w:r>
    </w:p>
    <w:p w14:paraId="62C7D707" w14:textId="77777777" w:rsidR="00F963B0" w:rsidRPr="00D20480" w:rsidRDefault="00F963B0" w:rsidP="00D20480">
      <w:pPr>
        <w:numPr>
          <w:ilvl w:val="1"/>
          <w:numId w:val="18"/>
        </w:numPr>
        <w:jc w:val="both"/>
        <w:rPr>
          <w:rFonts w:ascii="Times New Roman" w:hAnsi="Times New Roman" w:cs="Times New Roman"/>
          <w:sz w:val="24"/>
          <w:szCs w:val="24"/>
        </w:rPr>
      </w:pPr>
      <w:r w:rsidRPr="00D20480">
        <w:rPr>
          <w:rFonts w:ascii="Times New Roman" w:hAnsi="Times New Roman" w:cs="Times New Roman"/>
          <w:b/>
          <w:bCs/>
          <w:sz w:val="24"/>
          <w:szCs w:val="24"/>
        </w:rPr>
        <w:t>Mahr</w:t>
      </w:r>
      <w:r w:rsidRPr="00D20480">
        <w:rPr>
          <w:rFonts w:ascii="Times New Roman" w:hAnsi="Times New Roman" w:cs="Times New Roman"/>
          <w:sz w:val="24"/>
          <w:szCs w:val="24"/>
        </w:rPr>
        <w:t>: Constitutes a mandatory payment from the husband to the wife as part of the Islamic marriage contract (nikah), representing her exclusive property right.</w:t>
      </w:r>
    </w:p>
    <w:p w14:paraId="27911551" w14:textId="77777777" w:rsidR="00F963B0" w:rsidRPr="00D20480" w:rsidRDefault="00F963B0" w:rsidP="00D20480">
      <w:pPr>
        <w:numPr>
          <w:ilvl w:val="1"/>
          <w:numId w:val="18"/>
        </w:numPr>
        <w:jc w:val="both"/>
        <w:rPr>
          <w:rFonts w:ascii="Times New Roman" w:hAnsi="Times New Roman" w:cs="Times New Roman"/>
          <w:sz w:val="24"/>
          <w:szCs w:val="24"/>
        </w:rPr>
      </w:pPr>
      <w:r w:rsidRPr="00D20480">
        <w:rPr>
          <w:rFonts w:ascii="Times New Roman" w:hAnsi="Times New Roman" w:cs="Times New Roman"/>
          <w:b/>
          <w:bCs/>
          <w:sz w:val="24"/>
          <w:szCs w:val="24"/>
        </w:rPr>
        <w:lastRenderedPageBreak/>
        <w:t>Dowry (Jahez)</w:t>
      </w:r>
      <w:r w:rsidRPr="00D20480">
        <w:rPr>
          <w:rFonts w:ascii="Times New Roman" w:hAnsi="Times New Roman" w:cs="Times New Roman"/>
          <w:sz w:val="24"/>
          <w:szCs w:val="24"/>
        </w:rPr>
        <w:t>: Refers to voluntary gifts or property from the bride's family to the bride or the couple, lacking explicit religious mandate in Islamic jurisprudence.</w:t>
      </w:r>
    </w:p>
    <w:p w14:paraId="03EB7BE0" w14:textId="77777777" w:rsidR="00F963B0" w:rsidRPr="00D20480" w:rsidRDefault="00F963B0" w:rsidP="00D20480">
      <w:pPr>
        <w:numPr>
          <w:ilvl w:val="0"/>
          <w:numId w:val="18"/>
        </w:numPr>
        <w:jc w:val="both"/>
        <w:rPr>
          <w:rFonts w:ascii="Times New Roman" w:hAnsi="Times New Roman" w:cs="Times New Roman"/>
          <w:sz w:val="24"/>
          <w:szCs w:val="24"/>
        </w:rPr>
      </w:pPr>
      <w:r w:rsidRPr="00D20480">
        <w:rPr>
          <w:rFonts w:ascii="Times New Roman" w:hAnsi="Times New Roman" w:cs="Times New Roman"/>
          <w:b/>
          <w:bCs/>
          <w:sz w:val="24"/>
          <w:szCs w:val="24"/>
        </w:rPr>
        <w:t>Religious Status</w:t>
      </w:r>
      <w:r w:rsidRPr="00D20480">
        <w:rPr>
          <w:rFonts w:ascii="Times New Roman" w:hAnsi="Times New Roman" w:cs="Times New Roman"/>
          <w:sz w:val="24"/>
          <w:szCs w:val="24"/>
        </w:rPr>
        <w:t>:</w:t>
      </w:r>
    </w:p>
    <w:p w14:paraId="7BFC03BB" w14:textId="77777777" w:rsidR="00F963B0" w:rsidRPr="00D20480" w:rsidRDefault="00F963B0" w:rsidP="00D20480">
      <w:pPr>
        <w:numPr>
          <w:ilvl w:val="1"/>
          <w:numId w:val="18"/>
        </w:numPr>
        <w:jc w:val="both"/>
        <w:rPr>
          <w:rFonts w:ascii="Times New Roman" w:hAnsi="Times New Roman" w:cs="Times New Roman"/>
          <w:sz w:val="24"/>
          <w:szCs w:val="24"/>
        </w:rPr>
      </w:pPr>
      <w:r w:rsidRPr="00D20480">
        <w:rPr>
          <w:rFonts w:ascii="Times New Roman" w:hAnsi="Times New Roman" w:cs="Times New Roman"/>
          <w:b/>
          <w:bCs/>
          <w:sz w:val="24"/>
          <w:szCs w:val="24"/>
        </w:rPr>
        <w:t>Mahr</w:t>
      </w:r>
      <w:r w:rsidRPr="00D20480">
        <w:rPr>
          <w:rFonts w:ascii="Times New Roman" w:hAnsi="Times New Roman" w:cs="Times New Roman"/>
          <w:sz w:val="24"/>
          <w:szCs w:val="24"/>
        </w:rPr>
        <w:t>: Enjoys explicit Quranic sanction (particularly Surah An-Nisa 4:4) and extensive elaboration in hadith literature and jurisprudential texts, constituting an essential component of valid Islamic marriage.</w:t>
      </w:r>
    </w:p>
    <w:p w14:paraId="0E282874" w14:textId="77777777" w:rsidR="00F963B0" w:rsidRPr="00D20480" w:rsidRDefault="00F963B0" w:rsidP="00D20480">
      <w:pPr>
        <w:numPr>
          <w:ilvl w:val="1"/>
          <w:numId w:val="18"/>
        </w:numPr>
        <w:jc w:val="both"/>
        <w:rPr>
          <w:rFonts w:ascii="Times New Roman" w:hAnsi="Times New Roman" w:cs="Times New Roman"/>
          <w:sz w:val="24"/>
          <w:szCs w:val="24"/>
        </w:rPr>
      </w:pPr>
      <w:r w:rsidRPr="00D20480">
        <w:rPr>
          <w:rFonts w:ascii="Times New Roman" w:hAnsi="Times New Roman" w:cs="Times New Roman"/>
          <w:b/>
          <w:bCs/>
          <w:sz w:val="24"/>
          <w:szCs w:val="24"/>
        </w:rPr>
        <w:t>Dowry</w:t>
      </w:r>
      <w:r w:rsidRPr="00D20480">
        <w:rPr>
          <w:rFonts w:ascii="Times New Roman" w:hAnsi="Times New Roman" w:cs="Times New Roman"/>
          <w:sz w:val="24"/>
          <w:szCs w:val="24"/>
        </w:rPr>
        <w:t>: Lacks explicit textual foundation in primary Islamic sources and is generally classified by Islamic jurists as a cultural practice (urf) rather than a religious obligation, permissible but not mandated.</w:t>
      </w:r>
    </w:p>
    <w:p w14:paraId="35A4A602" w14:textId="77777777" w:rsidR="00F963B0" w:rsidRPr="00D20480" w:rsidRDefault="00F963B0" w:rsidP="00D20480">
      <w:pPr>
        <w:numPr>
          <w:ilvl w:val="0"/>
          <w:numId w:val="18"/>
        </w:numPr>
        <w:jc w:val="both"/>
        <w:rPr>
          <w:rFonts w:ascii="Times New Roman" w:hAnsi="Times New Roman" w:cs="Times New Roman"/>
          <w:sz w:val="24"/>
          <w:szCs w:val="24"/>
        </w:rPr>
      </w:pPr>
      <w:r w:rsidRPr="00D20480">
        <w:rPr>
          <w:rFonts w:ascii="Times New Roman" w:hAnsi="Times New Roman" w:cs="Times New Roman"/>
          <w:b/>
          <w:bCs/>
          <w:sz w:val="24"/>
          <w:szCs w:val="24"/>
        </w:rPr>
        <w:t>Directional Flow</w:t>
      </w:r>
      <w:r w:rsidRPr="00D20480">
        <w:rPr>
          <w:rFonts w:ascii="Times New Roman" w:hAnsi="Times New Roman" w:cs="Times New Roman"/>
          <w:sz w:val="24"/>
          <w:szCs w:val="24"/>
        </w:rPr>
        <w:t>:</w:t>
      </w:r>
    </w:p>
    <w:p w14:paraId="08817997" w14:textId="77777777" w:rsidR="00F963B0" w:rsidRPr="00D20480" w:rsidRDefault="00F963B0" w:rsidP="00D20480">
      <w:pPr>
        <w:numPr>
          <w:ilvl w:val="1"/>
          <w:numId w:val="18"/>
        </w:numPr>
        <w:jc w:val="both"/>
        <w:rPr>
          <w:rFonts w:ascii="Times New Roman" w:hAnsi="Times New Roman" w:cs="Times New Roman"/>
          <w:sz w:val="24"/>
          <w:szCs w:val="24"/>
        </w:rPr>
      </w:pPr>
      <w:r w:rsidRPr="00D20480">
        <w:rPr>
          <w:rFonts w:ascii="Times New Roman" w:hAnsi="Times New Roman" w:cs="Times New Roman"/>
          <w:b/>
          <w:bCs/>
          <w:sz w:val="24"/>
          <w:szCs w:val="24"/>
        </w:rPr>
        <w:t>Mahr</w:t>
      </w:r>
      <w:r w:rsidRPr="00D20480">
        <w:rPr>
          <w:rFonts w:ascii="Times New Roman" w:hAnsi="Times New Roman" w:cs="Times New Roman"/>
          <w:sz w:val="24"/>
          <w:szCs w:val="24"/>
        </w:rPr>
        <w:t>: Flows from husband to wife, representing financial consideration from the groom's side.</w:t>
      </w:r>
    </w:p>
    <w:p w14:paraId="6A2247AE" w14:textId="77777777" w:rsidR="00F963B0" w:rsidRPr="00D20480" w:rsidRDefault="00F963B0" w:rsidP="00D20480">
      <w:pPr>
        <w:numPr>
          <w:ilvl w:val="1"/>
          <w:numId w:val="18"/>
        </w:numPr>
        <w:jc w:val="both"/>
        <w:rPr>
          <w:rFonts w:ascii="Times New Roman" w:hAnsi="Times New Roman" w:cs="Times New Roman"/>
          <w:sz w:val="24"/>
          <w:szCs w:val="24"/>
        </w:rPr>
      </w:pPr>
      <w:r w:rsidRPr="00D20480">
        <w:rPr>
          <w:rFonts w:ascii="Times New Roman" w:hAnsi="Times New Roman" w:cs="Times New Roman"/>
          <w:b/>
          <w:bCs/>
          <w:sz w:val="24"/>
          <w:szCs w:val="24"/>
        </w:rPr>
        <w:t>Dowry</w:t>
      </w:r>
      <w:r w:rsidRPr="00D20480">
        <w:rPr>
          <w:rFonts w:ascii="Times New Roman" w:hAnsi="Times New Roman" w:cs="Times New Roman"/>
          <w:sz w:val="24"/>
          <w:szCs w:val="24"/>
        </w:rPr>
        <w:t>: Flows from the bride's family to the bride or the marital household, representing contribution from the woman's natal family.</w:t>
      </w:r>
    </w:p>
    <w:p w14:paraId="4024D665" w14:textId="77777777" w:rsidR="00F963B0" w:rsidRPr="00D20480" w:rsidRDefault="00F963B0" w:rsidP="00D20480">
      <w:pPr>
        <w:numPr>
          <w:ilvl w:val="0"/>
          <w:numId w:val="18"/>
        </w:numPr>
        <w:jc w:val="both"/>
        <w:rPr>
          <w:rFonts w:ascii="Times New Roman" w:hAnsi="Times New Roman" w:cs="Times New Roman"/>
          <w:sz w:val="24"/>
          <w:szCs w:val="24"/>
        </w:rPr>
      </w:pPr>
      <w:r w:rsidRPr="00D20480">
        <w:rPr>
          <w:rFonts w:ascii="Times New Roman" w:hAnsi="Times New Roman" w:cs="Times New Roman"/>
          <w:b/>
          <w:bCs/>
          <w:sz w:val="24"/>
          <w:szCs w:val="24"/>
        </w:rPr>
        <w:t>Ownership Rights</w:t>
      </w:r>
      <w:r w:rsidRPr="00D20480">
        <w:rPr>
          <w:rFonts w:ascii="Times New Roman" w:hAnsi="Times New Roman" w:cs="Times New Roman"/>
          <w:sz w:val="24"/>
          <w:szCs w:val="24"/>
        </w:rPr>
        <w:t>:</w:t>
      </w:r>
    </w:p>
    <w:p w14:paraId="6041C804" w14:textId="77777777" w:rsidR="00F963B0" w:rsidRPr="00D20480" w:rsidRDefault="00F963B0" w:rsidP="00D20480">
      <w:pPr>
        <w:numPr>
          <w:ilvl w:val="1"/>
          <w:numId w:val="18"/>
        </w:numPr>
        <w:jc w:val="both"/>
        <w:rPr>
          <w:rFonts w:ascii="Times New Roman" w:hAnsi="Times New Roman" w:cs="Times New Roman"/>
          <w:sz w:val="24"/>
          <w:szCs w:val="24"/>
        </w:rPr>
      </w:pPr>
      <w:r w:rsidRPr="00D20480">
        <w:rPr>
          <w:rFonts w:ascii="Times New Roman" w:hAnsi="Times New Roman" w:cs="Times New Roman"/>
          <w:b/>
          <w:bCs/>
          <w:sz w:val="24"/>
          <w:szCs w:val="24"/>
        </w:rPr>
        <w:t>Mahr</w:t>
      </w:r>
      <w:r w:rsidRPr="00D20480">
        <w:rPr>
          <w:rFonts w:ascii="Times New Roman" w:hAnsi="Times New Roman" w:cs="Times New Roman"/>
          <w:sz w:val="24"/>
          <w:szCs w:val="24"/>
        </w:rPr>
        <w:t>: Constitutes the absolute property of the wife, over which she has complete discretionary control without obligation to use it for household expenses or shared purposes.</w:t>
      </w:r>
    </w:p>
    <w:p w14:paraId="56A32DCC" w14:textId="77777777" w:rsidR="00F963B0" w:rsidRPr="00D20480" w:rsidRDefault="00F963B0" w:rsidP="00D20480">
      <w:pPr>
        <w:numPr>
          <w:ilvl w:val="1"/>
          <w:numId w:val="18"/>
        </w:numPr>
        <w:jc w:val="both"/>
        <w:rPr>
          <w:rFonts w:ascii="Times New Roman" w:hAnsi="Times New Roman" w:cs="Times New Roman"/>
          <w:sz w:val="24"/>
          <w:szCs w:val="24"/>
        </w:rPr>
      </w:pPr>
      <w:r w:rsidRPr="00D20480">
        <w:rPr>
          <w:rFonts w:ascii="Times New Roman" w:hAnsi="Times New Roman" w:cs="Times New Roman"/>
          <w:b/>
          <w:bCs/>
          <w:sz w:val="24"/>
          <w:szCs w:val="24"/>
        </w:rPr>
        <w:t>Dowry</w:t>
      </w:r>
      <w:r w:rsidRPr="00D20480">
        <w:rPr>
          <w:rFonts w:ascii="Times New Roman" w:hAnsi="Times New Roman" w:cs="Times New Roman"/>
          <w:sz w:val="24"/>
          <w:szCs w:val="24"/>
        </w:rPr>
        <w:t>: Traditionally considered the bride's property in Islamic contexts, though practical implementation often results in shared household usage or control by the marital family.</w:t>
      </w:r>
    </w:p>
    <w:p w14:paraId="4D20DDF9" w14:textId="77777777" w:rsidR="00F963B0" w:rsidRPr="00D20480" w:rsidRDefault="00F963B0" w:rsidP="00D20480">
      <w:pPr>
        <w:numPr>
          <w:ilvl w:val="0"/>
          <w:numId w:val="18"/>
        </w:numPr>
        <w:jc w:val="both"/>
        <w:rPr>
          <w:rFonts w:ascii="Times New Roman" w:hAnsi="Times New Roman" w:cs="Times New Roman"/>
          <w:sz w:val="24"/>
          <w:szCs w:val="24"/>
        </w:rPr>
      </w:pPr>
      <w:r w:rsidRPr="00D20480">
        <w:rPr>
          <w:rFonts w:ascii="Times New Roman" w:hAnsi="Times New Roman" w:cs="Times New Roman"/>
          <w:b/>
          <w:bCs/>
          <w:sz w:val="24"/>
          <w:szCs w:val="24"/>
        </w:rPr>
        <w:t>Legal Enforceability</w:t>
      </w:r>
      <w:r w:rsidRPr="00D20480">
        <w:rPr>
          <w:rFonts w:ascii="Times New Roman" w:hAnsi="Times New Roman" w:cs="Times New Roman"/>
          <w:sz w:val="24"/>
          <w:szCs w:val="24"/>
        </w:rPr>
        <w:t>:</w:t>
      </w:r>
    </w:p>
    <w:p w14:paraId="00F084C2" w14:textId="77777777" w:rsidR="00F963B0" w:rsidRPr="00D20480" w:rsidRDefault="00F963B0" w:rsidP="00D20480">
      <w:pPr>
        <w:numPr>
          <w:ilvl w:val="1"/>
          <w:numId w:val="18"/>
        </w:numPr>
        <w:jc w:val="both"/>
        <w:rPr>
          <w:rFonts w:ascii="Times New Roman" w:hAnsi="Times New Roman" w:cs="Times New Roman"/>
          <w:sz w:val="24"/>
          <w:szCs w:val="24"/>
        </w:rPr>
      </w:pPr>
      <w:r w:rsidRPr="00D20480">
        <w:rPr>
          <w:rFonts w:ascii="Times New Roman" w:hAnsi="Times New Roman" w:cs="Times New Roman"/>
          <w:b/>
          <w:bCs/>
          <w:sz w:val="24"/>
          <w:szCs w:val="24"/>
        </w:rPr>
        <w:t>Mahr</w:t>
      </w:r>
      <w:r w:rsidRPr="00D20480">
        <w:rPr>
          <w:rFonts w:ascii="Times New Roman" w:hAnsi="Times New Roman" w:cs="Times New Roman"/>
          <w:sz w:val="24"/>
          <w:szCs w:val="24"/>
        </w:rPr>
        <w:t>: Creates a legally enforceable debt obligation upon the husband, recoverable through judicial proceedings with established enforcement mechanisms.</w:t>
      </w:r>
    </w:p>
    <w:p w14:paraId="2621BE26" w14:textId="77777777" w:rsidR="00F963B0" w:rsidRPr="00D20480" w:rsidRDefault="00F963B0" w:rsidP="00D20480">
      <w:pPr>
        <w:numPr>
          <w:ilvl w:val="1"/>
          <w:numId w:val="18"/>
        </w:numPr>
        <w:jc w:val="both"/>
        <w:rPr>
          <w:rFonts w:ascii="Times New Roman" w:hAnsi="Times New Roman" w:cs="Times New Roman"/>
          <w:sz w:val="24"/>
          <w:szCs w:val="24"/>
        </w:rPr>
      </w:pPr>
      <w:r w:rsidRPr="00D20480">
        <w:rPr>
          <w:rFonts w:ascii="Times New Roman" w:hAnsi="Times New Roman" w:cs="Times New Roman"/>
          <w:b/>
          <w:bCs/>
          <w:sz w:val="24"/>
          <w:szCs w:val="24"/>
        </w:rPr>
        <w:t>Dowry</w:t>
      </w:r>
      <w:r w:rsidRPr="00D20480">
        <w:rPr>
          <w:rFonts w:ascii="Times New Roman" w:hAnsi="Times New Roman" w:cs="Times New Roman"/>
          <w:sz w:val="24"/>
          <w:szCs w:val="24"/>
        </w:rPr>
        <w:t>: Generally lacks comparable legal enforceability in Islamic legal contexts, being treated as voluntary gifts rather than contractual obligations.</w:t>
      </w:r>
    </w:p>
    <w:p w14:paraId="77889011" w14:textId="77777777" w:rsidR="00F963B0" w:rsidRPr="00D20480" w:rsidRDefault="00F963B0" w:rsidP="00D20480">
      <w:pPr>
        <w:numPr>
          <w:ilvl w:val="0"/>
          <w:numId w:val="18"/>
        </w:numPr>
        <w:jc w:val="both"/>
        <w:rPr>
          <w:rFonts w:ascii="Times New Roman" w:hAnsi="Times New Roman" w:cs="Times New Roman"/>
          <w:sz w:val="24"/>
          <w:szCs w:val="24"/>
        </w:rPr>
      </w:pPr>
      <w:r w:rsidRPr="00D20480">
        <w:rPr>
          <w:rFonts w:ascii="Times New Roman" w:hAnsi="Times New Roman" w:cs="Times New Roman"/>
          <w:b/>
          <w:bCs/>
          <w:sz w:val="24"/>
          <w:szCs w:val="24"/>
        </w:rPr>
        <w:t>Protective Function</w:t>
      </w:r>
      <w:r w:rsidRPr="00D20480">
        <w:rPr>
          <w:rFonts w:ascii="Times New Roman" w:hAnsi="Times New Roman" w:cs="Times New Roman"/>
          <w:sz w:val="24"/>
          <w:szCs w:val="24"/>
        </w:rPr>
        <w:t>:</w:t>
      </w:r>
    </w:p>
    <w:p w14:paraId="4D0BE6D5" w14:textId="77777777" w:rsidR="00F963B0" w:rsidRPr="00D20480" w:rsidRDefault="00F963B0" w:rsidP="00D20480">
      <w:pPr>
        <w:numPr>
          <w:ilvl w:val="1"/>
          <w:numId w:val="18"/>
        </w:numPr>
        <w:jc w:val="both"/>
        <w:rPr>
          <w:rFonts w:ascii="Times New Roman" w:hAnsi="Times New Roman" w:cs="Times New Roman"/>
          <w:sz w:val="24"/>
          <w:szCs w:val="24"/>
        </w:rPr>
      </w:pPr>
      <w:r w:rsidRPr="00D20480">
        <w:rPr>
          <w:rFonts w:ascii="Times New Roman" w:hAnsi="Times New Roman" w:cs="Times New Roman"/>
          <w:b/>
          <w:bCs/>
          <w:sz w:val="24"/>
          <w:szCs w:val="24"/>
        </w:rPr>
        <w:t>Mahr</w:t>
      </w:r>
      <w:r w:rsidRPr="00D20480">
        <w:rPr>
          <w:rFonts w:ascii="Times New Roman" w:hAnsi="Times New Roman" w:cs="Times New Roman"/>
          <w:sz w:val="24"/>
          <w:szCs w:val="24"/>
        </w:rPr>
        <w:t>: Serves protective functions for women, providing financial security in case of divorce or widowhood and creating disincentives against arbitrary divorce.</w:t>
      </w:r>
    </w:p>
    <w:p w14:paraId="5CA344FB" w14:textId="77777777" w:rsidR="00F963B0" w:rsidRPr="00D20480" w:rsidRDefault="00F963B0" w:rsidP="00D20480">
      <w:pPr>
        <w:numPr>
          <w:ilvl w:val="1"/>
          <w:numId w:val="18"/>
        </w:numPr>
        <w:jc w:val="both"/>
        <w:rPr>
          <w:rFonts w:ascii="Times New Roman" w:hAnsi="Times New Roman" w:cs="Times New Roman"/>
          <w:sz w:val="24"/>
          <w:szCs w:val="24"/>
        </w:rPr>
      </w:pPr>
      <w:r w:rsidRPr="00D20480">
        <w:rPr>
          <w:rFonts w:ascii="Times New Roman" w:hAnsi="Times New Roman" w:cs="Times New Roman"/>
          <w:b/>
          <w:bCs/>
          <w:sz w:val="24"/>
          <w:szCs w:val="24"/>
        </w:rPr>
        <w:t>Dowry</w:t>
      </w:r>
      <w:r w:rsidRPr="00D20480">
        <w:rPr>
          <w:rFonts w:ascii="Times New Roman" w:hAnsi="Times New Roman" w:cs="Times New Roman"/>
          <w:sz w:val="24"/>
          <w:szCs w:val="24"/>
        </w:rPr>
        <w:t>: Lacks comparable protective design, sometimes creating vulnerabilities through demands or expectations from the groom's family.</w:t>
      </w:r>
    </w:p>
    <w:p w14:paraId="7E9A3596"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 xml:space="preserve">This conceptual distinction remains fundamental to understanding Islamic matrimonial finance, though practical implementations often demonstrate blurring of boundaries, particularly in cultural contexts where both institutions coexist, as in South Asia. The </w:t>
      </w:r>
      <w:r w:rsidRPr="00D20480">
        <w:rPr>
          <w:rFonts w:ascii="Times New Roman" w:hAnsi="Times New Roman" w:cs="Times New Roman"/>
          <w:sz w:val="24"/>
          <w:szCs w:val="24"/>
        </w:rPr>
        <w:lastRenderedPageBreak/>
        <w:t>distinction's significance extends beyond theoretical jurisprudence to practical implications for women's financial rights and security within marriage.</w:t>
      </w:r>
    </w:p>
    <w:p w14:paraId="2FD33AFB" w14:textId="77777777" w:rsidR="005C36C6" w:rsidRDefault="005C36C6" w:rsidP="00D20480">
      <w:pPr>
        <w:jc w:val="both"/>
        <w:rPr>
          <w:rFonts w:ascii="Times New Roman" w:hAnsi="Times New Roman" w:cs="Times New Roman"/>
          <w:b/>
          <w:bCs/>
          <w:sz w:val="24"/>
          <w:szCs w:val="24"/>
        </w:rPr>
      </w:pPr>
    </w:p>
    <w:p w14:paraId="7D06A49D" w14:textId="280A57B3"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Historical Development</w:t>
      </w:r>
    </w:p>
    <w:p w14:paraId="02E6153F"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historical development of dowry (jahez) in Muslim traditions reflects complex interactions between pre-Islamic customs, Islamic legal principles, and regional cultural practices. Unlike mahr, which underwent systematic development within Islamic jurisprudence, dowry evolved primarily through cultural transmission and adaptation:</w:t>
      </w:r>
    </w:p>
    <w:p w14:paraId="4FC9CF41" w14:textId="77777777" w:rsidR="00F963B0" w:rsidRPr="00D20480" w:rsidRDefault="00F963B0" w:rsidP="00D20480">
      <w:pPr>
        <w:numPr>
          <w:ilvl w:val="0"/>
          <w:numId w:val="19"/>
        </w:numPr>
        <w:jc w:val="both"/>
        <w:rPr>
          <w:rFonts w:ascii="Times New Roman" w:hAnsi="Times New Roman" w:cs="Times New Roman"/>
          <w:sz w:val="24"/>
          <w:szCs w:val="24"/>
        </w:rPr>
      </w:pPr>
      <w:r w:rsidRPr="00D20480">
        <w:rPr>
          <w:rFonts w:ascii="Times New Roman" w:hAnsi="Times New Roman" w:cs="Times New Roman"/>
          <w:b/>
          <w:bCs/>
          <w:sz w:val="24"/>
          <w:szCs w:val="24"/>
        </w:rPr>
        <w:t>Pre-Islamic Antecedents</w:t>
      </w:r>
      <w:r w:rsidRPr="00D20480">
        <w:rPr>
          <w:rFonts w:ascii="Times New Roman" w:hAnsi="Times New Roman" w:cs="Times New Roman"/>
          <w:sz w:val="24"/>
          <w:szCs w:val="24"/>
        </w:rPr>
        <w:t>: Dowry practices predated Islam in most regions where the religion later spread. Ancient Middle Eastern civilizations, including Mesopotamian and Sassanid societies, practiced various forms of property transfer from the bride's family. These pre-existing customs influenced later Islamic-era practices despite lacking specific religious sanction.</w:t>
      </w:r>
    </w:p>
    <w:p w14:paraId="0C20C164" w14:textId="77777777" w:rsidR="00F963B0" w:rsidRPr="00D20480" w:rsidRDefault="00F963B0" w:rsidP="00D20480">
      <w:pPr>
        <w:numPr>
          <w:ilvl w:val="0"/>
          <w:numId w:val="19"/>
        </w:numPr>
        <w:jc w:val="both"/>
        <w:rPr>
          <w:rFonts w:ascii="Times New Roman" w:hAnsi="Times New Roman" w:cs="Times New Roman"/>
          <w:sz w:val="24"/>
          <w:szCs w:val="24"/>
        </w:rPr>
      </w:pPr>
      <w:r w:rsidRPr="00D20480">
        <w:rPr>
          <w:rFonts w:ascii="Times New Roman" w:hAnsi="Times New Roman" w:cs="Times New Roman"/>
          <w:b/>
          <w:bCs/>
          <w:sz w:val="24"/>
          <w:szCs w:val="24"/>
        </w:rPr>
        <w:t>Early Islamic Period</w:t>
      </w:r>
      <w:r w:rsidRPr="00D20480">
        <w:rPr>
          <w:rFonts w:ascii="Times New Roman" w:hAnsi="Times New Roman" w:cs="Times New Roman"/>
          <w:sz w:val="24"/>
          <w:szCs w:val="24"/>
        </w:rPr>
        <w:t>: During the formative period of Islamic jurisprudence (7th-9th centuries CE), classical jurists addressed the permissibility of bride's family gifts without establishing them as religious requirements. The Prophet Muhammad's practice of accepting modest household items as gifts for his daughter Fatima's marriage to Ali established precedent for voluntary contributions without mandating them.</w:t>
      </w:r>
    </w:p>
    <w:p w14:paraId="5FA7DC76" w14:textId="77777777" w:rsidR="00F963B0" w:rsidRPr="00D20480" w:rsidRDefault="00F963B0" w:rsidP="00D20480">
      <w:pPr>
        <w:numPr>
          <w:ilvl w:val="0"/>
          <w:numId w:val="19"/>
        </w:numPr>
        <w:jc w:val="both"/>
        <w:rPr>
          <w:rFonts w:ascii="Times New Roman" w:hAnsi="Times New Roman" w:cs="Times New Roman"/>
          <w:sz w:val="24"/>
          <w:szCs w:val="24"/>
        </w:rPr>
      </w:pPr>
      <w:r w:rsidRPr="00D20480">
        <w:rPr>
          <w:rFonts w:ascii="Times New Roman" w:hAnsi="Times New Roman" w:cs="Times New Roman"/>
          <w:b/>
          <w:bCs/>
          <w:sz w:val="24"/>
          <w:szCs w:val="24"/>
        </w:rPr>
        <w:t>Classical Jurisprudential Treatment</w:t>
      </w:r>
      <w:r w:rsidRPr="00D20480">
        <w:rPr>
          <w:rFonts w:ascii="Times New Roman" w:hAnsi="Times New Roman" w:cs="Times New Roman"/>
          <w:sz w:val="24"/>
          <w:szCs w:val="24"/>
        </w:rPr>
        <w:t>: Major schools of Islamic jurisprudence classified family gifts to brides as permissible customs (urf) rather than religious obligations (fard). The Hanafi school, particularly influential in South Asia, explicitly distinguished between obligatory mahr and voluntary jahez, categorizing the latter as commendable (mustahab) when given without compulsion or excessive burden.</w:t>
      </w:r>
    </w:p>
    <w:p w14:paraId="45C1917B" w14:textId="77777777" w:rsidR="00F963B0" w:rsidRPr="00D20480" w:rsidRDefault="00F963B0" w:rsidP="00D20480">
      <w:pPr>
        <w:numPr>
          <w:ilvl w:val="0"/>
          <w:numId w:val="19"/>
        </w:numPr>
        <w:jc w:val="both"/>
        <w:rPr>
          <w:rFonts w:ascii="Times New Roman" w:hAnsi="Times New Roman" w:cs="Times New Roman"/>
          <w:sz w:val="24"/>
          <w:szCs w:val="24"/>
        </w:rPr>
      </w:pPr>
      <w:r w:rsidRPr="00D20480">
        <w:rPr>
          <w:rFonts w:ascii="Times New Roman" w:hAnsi="Times New Roman" w:cs="Times New Roman"/>
          <w:b/>
          <w:bCs/>
          <w:sz w:val="24"/>
          <w:szCs w:val="24"/>
        </w:rPr>
        <w:t>Medieval Expansions</w:t>
      </w:r>
      <w:r w:rsidRPr="00D20480">
        <w:rPr>
          <w:rFonts w:ascii="Times New Roman" w:hAnsi="Times New Roman" w:cs="Times New Roman"/>
          <w:sz w:val="24"/>
          <w:szCs w:val="24"/>
        </w:rPr>
        <w:t>: As Islam spread to regions with established dowry traditions, particularly Persia and the Indian subcontinent, accommodations developed between Islamic principles and local customs. Persian influence significantly shaped dowry practices among Muslims in Central Asia and later South Asia, introducing more elaborate gift exchanges within officially voluntary frameworks.</w:t>
      </w:r>
    </w:p>
    <w:p w14:paraId="2DF6E3C4" w14:textId="77777777" w:rsidR="00F963B0" w:rsidRPr="00D20480" w:rsidRDefault="00F963B0" w:rsidP="00D20480">
      <w:pPr>
        <w:numPr>
          <w:ilvl w:val="0"/>
          <w:numId w:val="19"/>
        </w:numPr>
        <w:jc w:val="both"/>
        <w:rPr>
          <w:rFonts w:ascii="Times New Roman" w:hAnsi="Times New Roman" w:cs="Times New Roman"/>
          <w:sz w:val="24"/>
          <w:szCs w:val="24"/>
        </w:rPr>
      </w:pPr>
      <w:r w:rsidRPr="00D20480">
        <w:rPr>
          <w:rFonts w:ascii="Times New Roman" w:hAnsi="Times New Roman" w:cs="Times New Roman"/>
          <w:b/>
          <w:bCs/>
          <w:sz w:val="24"/>
          <w:szCs w:val="24"/>
        </w:rPr>
        <w:t>Ottoman Period Developments</w:t>
      </w:r>
      <w:r w:rsidRPr="00D20480">
        <w:rPr>
          <w:rFonts w:ascii="Times New Roman" w:hAnsi="Times New Roman" w:cs="Times New Roman"/>
          <w:sz w:val="24"/>
          <w:szCs w:val="24"/>
        </w:rPr>
        <w:t>: Ottoman legal codes maintained distinction between mahr and dowry while recognizing customary practices. The institution of "trousseau registers" (çeyiz defteri) documented bridal possessions without religious mandate but with increasing social significance, representing formal recognition of cultural practices alongside religious requirements.</w:t>
      </w:r>
    </w:p>
    <w:p w14:paraId="738CA600" w14:textId="77777777" w:rsidR="00F963B0" w:rsidRPr="00D20480" w:rsidRDefault="00F963B0" w:rsidP="00D20480">
      <w:pPr>
        <w:numPr>
          <w:ilvl w:val="0"/>
          <w:numId w:val="19"/>
        </w:numPr>
        <w:jc w:val="both"/>
        <w:rPr>
          <w:rFonts w:ascii="Times New Roman" w:hAnsi="Times New Roman" w:cs="Times New Roman"/>
          <w:sz w:val="24"/>
          <w:szCs w:val="24"/>
        </w:rPr>
      </w:pPr>
      <w:r w:rsidRPr="00D20480">
        <w:rPr>
          <w:rFonts w:ascii="Times New Roman" w:hAnsi="Times New Roman" w:cs="Times New Roman"/>
          <w:b/>
          <w:bCs/>
          <w:sz w:val="24"/>
          <w:szCs w:val="24"/>
        </w:rPr>
        <w:t>Colonial Period Transformations</w:t>
      </w:r>
      <w:r w:rsidRPr="00D20480">
        <w:rPr>
          <w:rFonts w:ascii="Times New Roman" w:hAnsi="Times New Roman" w:cs="Times New Roman"/>
          <w:sz w:val="24"/>
          <w:szCs w:val="24"/>
        </w:rPr>
        <w:t>: During European colonial expansions, particularly British rule in India, Islamic dowry practices underwent documentation and classification within Anglo-Muhammadan law. Colonial courts sometimes misinterpreted the relationship between mahr and dowry, occasionally conflating distinct practices or imposing external legal frameworks upon traditional arrangements.</w:t>
      </w:r>
    </w:p>
    <w:p w14:paraId="75C938FF" w14:textId="77777777" w:rsidR="00F963B0" w:rsidRPr="00D20480" w:rsidRDefault="00F963B0" w:rsidP="00D20480">
      <w:pPr>
        <w:numPr>
          <w:ilvl w:val="0"/>
          <w:numId w:val="19"/>
        </w:numPr>
        <w:jc w:val="both"/>
        <w:rPr>
          <w:rFonts w:ascii="Times New Roman" w:hAnsi="Times New Roman" w:cs="Times New Roman"/>
          <w:sz w:val="24"/>
          <w:szCs w:val="24"/>
        </w:rPr>
      </w:pPr>
      <w:r w:rsidRPr="00D20480">
        <w:rPr>
          <w:rFonts w:ascii="Times New Roman" w:hAnsi="Times New Roman" w:cs="Times New Roman"/>
          <w:b/>
          <w:bCs/>
          <w:sz w:val="24"/>
          <w:szCs w:val="24"/>
        </w:rPr>
        <w:t>Post-Colonial Developments</w:t>
      </w:r>
      <w:r w:rsidRPr="00D20480">
        <w:rPr>
          <w:rFonts w:ascii="Times New Roman" w:hAnsi="Times New Roman" w:cs="Times New Roman"/>
          <w:sz w:val="24"/>
          <w:szCs w:val="24"/>
        </w:rPr>
        <w:t>: Following independence in Muslim-majority countries, varying approaches to dowry emerged:</w:t>
      </w:r>
    </w:p>
    <w:p w14:paraId="439C7729" w14:textId="77777777" w:rsidR="00F963B0" w:rsidRPr="00D20480" w:rsidRDefault="00F963B0" w:rsidP="00D20480">
      <w:pPr>
        <w:numPr>
          <w:ilvl w:val="1"/>
          <w:numId w:val="19"/>
        </w:numPr>
        <w:jc w:val="both"/>
        <w:rPr>
          <w:rFonts w:ascii="Times New Roman" w:hAnsi="Times New Roman" w:cs="Times New Roman"/>
          <w:sz w:val="24"/>
          <w:szCs w:val="24"/>
        </w:rPr>
      </w:pPr>
      <w:r w:rsidRPr="00D20480">
        <w:rPr>
          <w:rFonts w:ascii="Times New Roman" w:hAnsi="Times New Roman" w:cs="Times New Roman"/>
          <w:sz w:val="24"/>
          <w:szCs w:val="24"/>
        </w:rPr>
        <w:lastRenderedPageBreak/>
        <w:t>Arab states generally maintained minimal regulation of family gifts while emphasizing mahr in codified family laws</w:t>
      </w:r>
    </w:p>
    <w:p w14:paraId="649448B8" w14:textId="77777777" w:rsidR="00F963B0" w:rsidRPr="00D20480" w:rsidRDefault="00F963B0" w:rsidP="00D20480">
      <w:pPr>
        <w:numPr>
          <w:ilvl w:val="1"/>
          <w:numId w:val="19"/>
        </w:numPr>
        <w:jc w:val="both"/>
        <w:rPr>
          <w:rFonts w:ascii="Times New Roman" w:hAnsi="Times New Roman" w:cs="Times New Roman"/>
          <w:sz w:val="24"/>
          <w:szCs w:val="24"/>
        </w:rPr>
      </w:pPr>
      <w:r w:rsidRPr="00D20480">
        <w:rPr>
          <w:rFonts w:ascii="Times New Roman" w:hAnsi="Times New Roman" w:cs="Times New Roman"/>
          <w:sz w:val="24"/>
          <w:szCs w:val="24"/>
        </w:rPr>
        <w:t>South Asian nations faced increasing dowry problems, leading to legislative interventions like Pakistan's Dowry and Bridal Gifts Restriction Act 1976</w:t>
      </w:r>
    </w:p>
    <w:p w14:paraId="27B6991B" w14:textId="77777777" w:rsidR="00F963B0" w:rsidRPr="00D20480" w:rsidRDefault="00F963B0" w:rsidP="00D20480">
      <w:pPr>
        <w:numPr>
          <w:ilvl w:val="1"/>
          <w:numId w:val="19"/>
        </w:numPr>
        <w:jc w:val="both"/>
        <w:rPr>
          <w:rFonts w:ascii="Times New Roman" w:hAnsi="Times New Roman" w:cs="Times New Roman"/>
          <w:sz w:val="24"/>
          <w:szCs w:val="24"/>
        </w:rPr>
      </w:pPr>
      <w:r w:rsidRPr="00D20480">
        <w:rPr>
          <w:rFonts w:ascii="Times New Roman" w:hAnsi="Times New Roman" w:cs="Times New Roman"/>
          <w:sz w:val="24"/>
          <w:szCs w:val="24"/>
        </w:rPr>
        <w:t>Southeast Asian Muslim-majority countries developed hybrid approaches integrating customary practices within religious frameworks</w:t>
      </w:r>
    </w:p>
    <w:p w14:paraId="231C679E"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This historical trajectory demonstrates that unlike mahr, which developed as a core religious institution with consistent jurisprudential attention, dowry in Muslim traditions evolved primarily through cultural transmission and local adaptation, with religious authorities providing permissive accommodation rather than prescriptive development.</w:t>
      </w:r>
    </w:p>
    <w:p w14:paraId="6C2023CD" w14:textId="77777777" w:rsidR="005C36C6" w:rsidRDefault="005C36C6" w:rsidP="00D20480">
      <w:pPr>
        <w:jc w:val="both"/>
        <w:rPr>
          <w:rFonts w:ascii="Times New Roman" w:hAnsi="Times New Roman" w:cs="Times New Roman"/>
          <w:b/>
          <w:bCs/>
          <w:sz w:val="24"/>
          <w:szCs w:val="24"/>
        </w:rPr>
      </w:pPr>
    </w:p>
    <w:p w14:paraId="13BFE4D4" w14:textId="59D56F6A"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Legal Status and Customary Practices</w:t>
      </w:r>
    </w:p>
    <w:p w14:paraId="43BA56FB"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legal status of dowry in Muslim traditions occupies an ambiguous position between cultural custom and legal recognition, creating complex interactions with formal legal systems:</w:t>
      </w:r>
    </w:p>
    <w:p w14:paraId="5EA7BD57" w14:textId="77777777" w:rsidR="00F963B0" w:rsidRPr="00D20480" w:rsidRDefault="00F963B0" w:rsidP="00D20480">
      <w:pPr>
        <w:numPr>
          <w:ilvl w:val="0"/>
          <w:numId w:val="20"/>
        </w:numPr>
        <w:jc w:val="both"/>
        <w:rPr>
          <w:rFonts w:ascii="Times New Roman" w:hAnsi="Times New Roman" w:cs="Times New Roman"/>
          <w:sz w:val="24"/>
          <w:szCs w:val="24"/>
        </w:rPr>
      </w:pPr>
      <w:r w:rsidRPr="00D20480">
        <w:rPr>
          <w:rFonts w:ascii="Times New Roman" w:hAnsi="Times New Roman" w:cs="Times New Roman"/>
          <w:b/>
          <w:bCs/>
          <w:sz w:val="24"/>
          <w:szCs w:val="24"/>
        </w:rPr>
        <w:t>Jurisprudential Classification</w:t>
      </w:r>
      <w:r w:rsidRPr="00D20480">
        <w:rPr>
          <w:rFonts w:ascii="Times New Roman" w:hAnsi="Times New Roman" w:cs="Times New Roman"/>
          <w:sz w:val="24"/>
          <w:szCs w:val="24"/>
        </w:rPr>
        <w:t>:</w:t>
      </w:r>
    </w:p>
    <w:p w14:paraId="64178A7F" w14:textId="77777777" w:rsidR="00F963B0" w:rsidRPr="00D20480" w:rsidRDefault="00F963B0" w:rsidP="00D20480">
      <w:pPr>
        <w:numPr>
          <w:ilvl w:val="1"/>
          <w:numId w:val="20"/>
        </w:numPr>
        <w:jc w:val="both"/>
        <w:rPr>
          <w:rFonts w:ascii="Times New Roman" w:hAnsi="Times New Roman" w:cs="Times New Roman"/>
          <w:sz w:val="24"/>
          <w:szCs w:val="24"/>
        </w:rPr>
      </w:pPr>
      <w:r w:rsidRPr="00D20480">
        <w:rPr>
          <w:rFonts w:ascii="Times New Roman" w:hAnsi="Times New Roman" w:cs="Times New Roman"/>
          <w:sz w:val="24"/>
          <w:szCs w:val="24"/>
        </w:rPr>
        <w:t>Classical Islamic jurisprudence classifies bride's family gifts (jahez) as voluntary contributions without religious mandate. The four Sunni schools and the Ja'fari (Shia) school unanimously distinguish these gifts from obligatory mahr.</w:t>
      </w:r>
    </w:p>
    <w:p w14:paraId="76290672" w14:textId="77777777" w:rsidR="00F963B0" w:rsidRPr="00D20480" w:rsidRDefault="00F963B0" w:rsidP="00D20480">
      <w:pPr>
        <w:numPr>
          <w:ilvl w:val="1"/>
          <w:numId w:val="20"/>
        </w:numPr>
        <w:jc w:val="both"/>
        <w:rPr>
          <w:rFonts w:ascii="Times New Roman" w:hAnsi="Times New Roman" w:cs="Times New Roman"/>
          <w:sz w:val="24"/>
          <w:szCs w:val="24"/>
        </w:rPr>
      </w:pPr>
      <w:r w:rsidRPr="00D20480">
        <w:rPr>
          <w:rFonts w:ascii="Times New Roman" w:hAnsi="Times New Roman" w:cs="Times New Roman"/>
          <w:sz w:val="24"/>
          <w:szCs w:val="24"/>
        </w:rPr>
        <w:t>The legal principle of permissibility (ibaha) applies, meaning such gifts are permitted but neither required nor prohibited, falling within discretionary actions (mubah).</w:t>
      </w:r>
    </w:p>
    <w:p w14:paraId="1EE93B3A" w14:textId="77777777" w:rsidR="00F963B0" w:rsidRPr="00D20480" w:rsidRDefault="00F963B0" w:rsidP="00D20480">
      <w:pPr>
        <w:numPr>
          <w:ilvl w:val="0"/>
          <w:numId w:val="20"/>
        </w:numPr>
        <w:jc w:val="both"/>
        <w:rPr>
          <w:rFonts w:ascii="Times New Roman" w:hAnsi="Times New Roman" w:cs="Times New Roman"/>
          <w:sz w:val="24"/>
          <w:szCs w:val="24"/>
        </w:rPr>
      </w:pPr>
      <w:r w:rsidRPr="00D20480">
        <w:rPr>
          <w:rFonts w:ascii="Times New Roman" w:hAnsi="Times New Roman" w:cs="Times New Roman"/>
          <w:b/>
          <w:bCs/>
          <w:sz w:val="24"/>
          <w:szCs w:val="24"/>
        </w:rPr>
        <w:t>Contemporary Legal Frameworks</w:t>
      </w:r>
      <w:r w:rsidRPr="00D20480">
        <w:rPr>
          <w:rFonts w:ascii="Times New Roman" w:hAnsi="Times New Roman" w:cs="Times New Roman"/>
          <w:sz w:val="24"/>
          <w:szCs w:val="24"/>
        </w:rPr>
        <w:t>:</w:t>
      </w:r>
    </w:p>
    <w:p w14:paraId="7491E4A0" w14:textId="77777777" w:rsidR="00F963B0" w:rsidRPr="00D20480" w:rsidRDefault="00F963B0" w:rsidP="00D20480">
      <w:pPr>
        <w:numPr>
          <w:ilvl w:val="1"/>
          <w:numId w:val="20"/>
        </w:numPr>
        <w:jc w:val="both"/>
        <w:rPr>
          <w:rFonts w:ascii="Times New Roman" w:hAnsi="Times New Roman" w:cs="Times New Roman"/>
          <w:sz w:val="24"/>
          <w:szCs w:val="24"/>
        </w:rPr>
      </w:pPr>
      <w:r w:rsidRPr="00D20480">
        <w:rPr>
          <w:rFonts w:ascii="Times New Roman" w:hAnsi="Times New Roman" w:cs="Times New Roman"/>
          <w:b/>
          <w:bCs/>
          <w:sz w:val="24"/>
          <w:szCs w:val="24"/>
        </w:rPr>
        <w:t>Arab Region</w:t>
      </w:r>
      <w:r w:rsidRPr="00D20480">
        <w:rPr>
          <w:rFonts w:ascii="Times New Roman" w:hAnsi="Times New Roman" w:cs="Times New Roman"/>
          <w:sz w:val="24"/>
          <w:szCs w:val="24"/>
        </w:rPr>
        <w:t>: Most modern Arab legal codes maintain minimal regulation of family gifts while focusing statutory attention on mahr. When addressed, dowry is typically treated under general gift law rather than specialized family law provisions.</w:t>
      </w:r>
    </w:p>
    <w:p w14:paraId="1BFCD60C" w14:textId="77777777" w:rsidR="00F963B0" w:rsidRPr="00D20480" w:rsidRDefault="00F963B0" w:rsidP="00D20480">
      <w:pPr>
        <w:numPr>
          <w:ilvl w:val="1"/>
          <w:numId w:val="20"/>
        </w:numPr>
        <w:jc w:val="both"/>
        <w:rPr>
          <w:rFonts w:ascii="Times New Roman" w:hAnsi="Times New Roman" w:cs="Times New Roman"/>
          <w:sz w:val="24"/>
          <w:szCs w:val="24"/>
        </w:rPr>
      </w:pPr>
      <w:r w:rsidRPr="00D20480">
        <w:rPr>
          <w:rFonts w:ascii="Times New Roman" w:hAnsi="Times New Roman" w:cs="Times New Roman"/>
          <w:b/>
          <w:bCs/>
          <w:sz w:val="24"/>
          <w:szCs w:val="24"/>
        </w:rPr>
        <w:t>South Asia</w:t>
      </w:r>
      <w:r w:rsidRPr="00D20480">
        <w:rPr>
          <w:rFonts w:ascii="Times New Roman" w:hAnsi="Times New Roman" w:cs="Times New Roman"/>
          <w:sz w:val="24"/>
          <w:szCs w:val="24"/>
        </w:rPr>
        <w:t xml:space="preserve">: More extensive regulation exists due to social problems associated with dowry: </w:t>
      </w:r>
    </w:p>
    <w:p w14:paraId="4DAC5104" w14:textId="77777777" w:rsidR="00F963B0" w:rsidRPr="00D20480" w:rsidRDefault="00F963B0" w:rsidP="00D20480">
      <w:pPr>
        <w:numPr>
          <w:ilvl w:val="2"/>
          <w:numId w:val="20"/>
        </w:numPr>
        <w:jc w:val="both"/>
        <w:rPr>
          <w:rFonts w:ascii="Times New Roman" w:hAnsi="Times New Roman" w:cs="Times New Roman"/>
          <w:sz w:val="24"/>
          <w:szCs w:val="24"/>
        </w:rPr>
      </w:pPr>
      <w:r w:rsidRPr="00D20480">
        <w:rPr>
          <w:rFonts w:ascii="Times New Roman" w:hAnsi="Times New Roman" w:cs="Times New Roman"/>
          <w:sz w:val="24"/>
          <w:szCs w:val="24"/>
        </w:rPr>
        <w:t>Pakistan's Dowry and Bridal Gifts Restriction Act 1976 limits dowry value and requires registration</w:t>
      </w:r>
    </w:p>
    <w:p w14:paraId="66ACEB4E" w14:textId="77777777" w:rsidR="00F963B0" w:rsidRPr="00D20480" w:rsidRDefault="00F963B0" w:rsidP="00D20480">
      <w:pPr>
        <w:numPr>
          <w:ilvl w:val="2"/>
          <w:numId w:val="20"/>
        </w:numPr>
        <w:jc w:val="both"/>
        <w:rPr>
          <w:rFonts w:ascii="Times New Roman" w:hAnsi="Times New Roman" w:cs="Times New Roman"/>
          <w:sz w:val="24"/>
          <w:szCs w:val="24"/>
        </w:rPr>
      </w:pPr>
      <w:r w:rsidRPr="00D20480">
        <w:rPr>
          <w:rFonts w:ascii="Times New Roman" w:hAnsi="Times New Roman" w:cs="Times New Roman"/>
          <w:sz w:val="24"/>
          <w:szCs w:val="24"/>
        </w:rPr>
        <w:t>Bangladesh's Dowry Prohibition Act 1980 technically prohibits dowry while distinguishing it from voluntary gifts</w:t>
      </w:r>
    </w:p>
    <w:p w14:paraId="12CBFBE9" w14:textId="77777777" w:rsidR="00F963B0" w:rsidRPr="00D20480" w:rsidRDefault="00F963B0" w:rsidP="00D20480">
      <w:pPr>
        <w:numPr>
          <w:ilvl w:val="2"/>
          <w:numId w:val="20"/>
        </w:numPr>
        <w:jc w:val="both"/>
        <w:rPr>
          <w:rFonts w:ascii="Times New Roman" w:hAnsi="Times New Roman" w:cs="Times New Roman"/>
          <w:sz w:val="24"/>
          <w:szCs w:val="24"/>
        </w:rPr>
      </w:pPr>
      <w:r w:rsidRPr="00D20480">
        <w:rPr>
          <w:rFonts w:ascii="Times New Roman" w:hAnsi="Times New Roman" w:cs="Times New Roman"/>
          <w:sz w:val="24"/>
          <w:szCs w:val="24"/>
        </w:rPr>
        <w:t>India's Dowry Prohibition Act 1961 applies to all communities including Muslims, technically prohibiting dowry demands while recognizing voluntary gifts</w:t>
      </w:r>
    </w:p>
    <w:p w14:paraId="368BD4B0" w14:textId="77777777" w:rsidR="00F963B0" w:rsidRPr="00D20480" w:rsidRDefault="00F963B0" w:rsidP="00D20480">
      <w:pPr>
        <w:numPr>
          <w:ilvl w:val="0"/>
          <w:numId w:val="20"/>
        </w:numPr>
        <w:jc w:val="both"/>
        <w:rPr>
          <w:rFonts w:ascii="Times New Roman" w:hAnsi="Times New Roman" w:cs="Times New Roman"/>
          <w:sz w:val="24"/>
          <w:szCs w:val="24"/>
        </w:rPr>
      </w:pPr>
      <w:r w:rsidRPr="00D20480">
        <w:rPr>
          <w:rFonts w:ascii="Times New Roman" w:hAnsi="Times New Roman" w:cs="Times New Roman"/>
          <w:b/>
          <w:bCs/>
          <w:sz w:val="24"/>
          <w:szCs w:val="24"/>
        </w:rPr>
        <w:t>Judicial Approaches</w:t>
      </w:r>
      <w:r w:rsidRPr="00D20480">
        <w:rPr>
          <w:rFonts w:ascii="Times New Roman" w:hAnsi="Times New Roman" w:cs="Times New Roman"/>
          <w:sz w:val="24"/>
          <w:szCs w:val="24"/>
        </w:rPr>
        <w:t>:</w:t>
      </w:r>
    </w:p>
    <w:p w14:paraId="2D6B42E0" w14:textId="77777777" w:rsidR="00F963B0" w:rsidRPr="00D20480" w:rsidRDefault="00F963B0" w:rsidP="00D20480">
      <w:pPr>
        <w:numPr>
          <w:ilvl w:val="1"/>
          <w:numId w:val="20"/>
        </w:numPr>
        <w:jc w:val="both"/>
        <w:rPr>
          <w:rFonts w:ascii="Times New Roman" w:hAnsi="Times New Roman" w:cs="Times New Roman"/>
          <w:sz w:val="24"/>
          <w:szCs w:val="24"/>
        </w:rPr>
      </w:pPr>
      <w:r w:rsidRPr="00D20480">
        <w:rPr>
          <w:rFonts w:ascii="Times New Roman" w:hAnsi="Times New Roman" w:cs="Times New Roman"/>
          <w:sz w:val="24"/>
          <w:szCs w:val="24"/>
        </w:rPr>
        <w:lastRenderedPageBreak/>
        <w:t xml:space="preserve">Courts across Muslim jurisdictions have struggled to consistently distinguish between prohibited dowry demands and permitted voluntary gifts. The Indian Supreme Court in </w:t>
      </w:r>
      <w:r w:rsidRPr="00D20480">
        <w:rPr>
          <w:rFonts w:ascii="Times New Roman" w:hAnsi="Times New Roman" w:cs="Times New Roman"/>
          <w:i/>
          <w:iCs/>
          <w:sz w:val="24"/>
          <w:szCs w:val="24"/>
        </w:rPr>
        <w:t>Hakam Singh v. Gamjhir Singh</w:t>
      </w:r>
      <w:r w:rsidRPr="00D20480">
        <w:rPr>
          <w:rFonts w:ascii="Times New Roman" w:hAnsi="Times New Roman" w:cs="Times New Roman"/>
          <w:sz w:val="24"/>
          <w:szCs w:val="24"/>
        </w:rPr>
        <w:t xml:space="preserve"> (1993) noted this distinction's practical challenges, observing that "social pressure renders voluntariness questionable."</w:t>
      </w:r>
    </w:p>
    <w:p w14:paraId="06F1442D" w14:textId="77777777" w:rsidR="00F963B0" w:rsidRPr="00D20480" w:rsidRDefault="00F963B0" w:rsidP="00D20480">
      <w:pPr>
        <w:numPr>
          <w:ilvl w:val="1"/>
          <w:numId w:val="20"/>
        </w:numPr>
        <w:jc w:val="both"/>
        <w:rPr>
          <w:rFonts w:ascii="Times New Roman" w:hAnsi="Times New Roman" w:cs="Times New Roman"/>
          <w:sz w:val="24"/>
          <w:szCs w:val="24"/>
        </w:rPr>
      </w:pPr>
      <w:r w:rsidRPr="00D20480">
        <w:rPr>
          <w:rFonts w:ascii="Times New Roman" w:hAnsi="Times New Roman" w:cs="Times New Roman"/>
          <w:sz w:val="24"/>
          <w:szCs w:val="24"/>
        </w:rPr>
        <w:t xml:space="preserve">Pakistani courts have developed the concept of "constructive demand" to address implicit expectations while maintaining theoretical voluntariness, as established in </w:t>
      </w:r>
      <w:r w:rsidRPr="00D20480">
        <w:rPr>
          <w:rFonts w:ascii="Times New Roman" w:hAnsi="Times New Roman" w:cs="Times New Roman"/>
          <w:i/>
          <w:iCs/>
          <w:sz w:val="24"/>
          <w:szCs w:val="24"/>
        </w:rPr>
        <w:t>Muhammad Aslam v. The State</w:t>
      </w:r>
      <w:r w:rsidRPr="00D20480">
        <w:rPr>
          <w:rFonts w:ascii="Times New Roman" w:hAnsi="Times New Roman" w:cs="Times New Roman"/>
          <w:sz w:val="24"/>
          <w:szCs w:val="24"/>
        </w:rPr>
        <w:t xml:space="preserve"> (1985).</w:t>
      </w:r>
    </w:p>
    <w:p w14:paraId="70D119AF" w14:textId="77777777" w:rsidR="00F963B0" w:rsidRPr="00D20480" w:rsidRDefault="00F963B0" w:rsidP="00D20480">
      <w:pPr>
        <w:numPr>
          <w:ilvl w:val="0"/>
          <w:numId w:val="20"/>
        </w:numPr>
        <w:jc w:val="both"/>
        <w:rPr>
          <w:rFonts w:ascii="Times New Roman" w:hAnsi="Times New Roman" w:cs="Times New Roman"/>
          <w:sz w:val="24"/>
          <w:szCs w:val="24"/>
        </w:rPr>
      </w:pPr>
      <w:r w:rsidRPr="00D20480">
        <w:rPr>
          <w:rFonts w:ascii="Times New Roman" w:hAnsi="Times New Roman" w:cs="Times New Roman"/>
          <w:b/>
          <w:bCs/>
          <w:sz w:val="24"/>
          <w:szCs w:val="24"/>
        </w:rPr>
        <w:t>Registration Requirements</w:t>
      </w:r>
      <w:r w:rsidRPr="00D20480">
        <w:rPr>
          <w:rFonts w:ascii="Times New Roman" w:hAnsi="Times New Roman" w:cs="Times New Roman"/>
          <w:sz w:val="24"/>
          <w:szCs w:val="24"/>
        </w:rPr>
        <w:t>:</w:t>
      </w:r>
    </w:p>
    <w:p w14:paraId="20D33647" w14:textId="77777777" w:rsidR="00F963B0" w:rsidRPr="00D20480" w:rsidRDefault="00F963B0" w:rsidP="00D20480">
      <w:pPr>
        <w:numPr>
          <w:ilvl w:val="1"/>
          <w:numId w:val="20"/>
        </w:numPr>
        <w:jc w:val="both"/>
        <w:rPr>
          <w:rFonts w:ascii="Times New Roman" w:hAnsi="Times New Roman" w:cs="Times New Roman"/>
          <w:sz w:val="24"/>
          <w:szCs w:val="24"/>
        </w:rPr>
      </w:pPr>
      <w:r w:rsidRPr="00D20480">
        <w:rPr>
          <w:rFonts w:ascii="Times New Roman" w:hAnsi="Times New Roman" w:cs="Times New Roman"/>
          <w:sz w:val="24"/>
          <w:szCs w:val="24"/>
        </w:rPr>
        <w:t xml:space="preserve">Several countries have implemented documentation requirements: </w:t>
      </w:r>
    </w:p>
    <w:p w14:paraId="61D60441" w14:textId="77777777" w:rsidR="00F963B0" w:rsidRPr="00D20480" w:rsidRDefault="00F963B0" w:rsidP="00D20480">
      <w:pPr>
        <w:numPr>
          <w:ilvl w:val="2"/>
          <w:numId w:val="20"/>
        </w:numPr>
        <w:jc w:val="both"/>
        <w:rPr>
          <w:rFonts w:ascii="Times New Roman" w:hAnsi="Times New Roman" w:cs="Times New Roman"/>
          <w:sz w:val="24"/>
          <w:szCs w:val="24"/>
        </w:rPr>
      </w:pPr>
      <w:r w:rsidRPr="00D20480">
        <w:rPr>
          <w:rFonts w:ascii="Times New Roman" w:hAnsi="Times New Roman" w:cs="Times New Roman"/>
          <w:sz w:val="24"/>
          <w:szCs w:val="24"/>
        </w:rPr>
        <w:t>Jordan's Personal Status Law requires listing substantial gifts in the marriage contract</w:t>
      </w:r>
    </w:p>
    <w:p w14:paraId="6A6E0FDF" w14:textId="77777777" w:rsidR="00F963B0" w:rsidRPr="00D20480" w:rsidRDefault="00F963B0" w:rsidP="00D20480">
      <w:pPr>
        <w:numPr>
          <w:ilvl w:val="2"/>
          <w:numId w:val="20"/>
        </w:numPr>
        <w:jc w:val="both"/>
        <w:rPr>
          <w:rFonts w:ascii="Times New Roman" w:hAnsi="Times New Roman" w:cs="Times New Roman"/>
          <w:sz w:val="24"/>
          <w:szCs w:val="24"/>
        </w:rPr>
      </w:pPr>
      <w:r w:rsidRPr="00D20480">
        <w:rPr>
          <w:rFonts w:ascii="Times New Roman" w:hAnsi="Times New Roman" w:cs="Times New Roman"/>
          <w:sz w:val="24"/>
          <w:szCs w:val="24"/>
        </w:rPr>
        <w:t>Pakistan mandates dowry (jahez) registration with specified valuation</w:t>
      </w:r>
    </w:p>
    <w:p w14:paraId="1B63CB2F" w14:textId="77777777" w:rsidR="00F963B0" w:rsidRPr="00D20480" w:rsidRDefault="00F963B0" w:rsidP="00D20480">
      <w:pPr>
        <w:numPr>
          <w:ilvl w:val="2"/>
          <w:numId w:val="20"/>
        </w:numPr>
        <w:jc w:val="both"/>
        <w:rPr>
          <w:rFonts w:ascii="Times New Roman" w:hAnsi="Times New Roman" w:cs="Times New Roman"/>
          <w:sz w:val="24"/>
          <w:szCs w:val="24"/>
        </w:rPr>
      </w:pPr>
      <w:r w:rsidRPr="00D20480">
        <w:rPr>
          <w:rFonts w:ascii="Times New Roman" w:hAnsi="Times New Roman" w:cs="Times New Roman"/>
          <w:sz w:val="24"/>
          <w:szCs w:val="24"/>
        </w:rPr>
        <w:t>Morocco's Mudawwana (Family Code) includes optional provisions for documenting family gifts</w:t>
      </w:r>
    </w:p>
    <w:p w14:paraId="5E769680" w14:textId="77777777" w:rsidR="00F963B0" w:rsidRPr="00D20480" w:rsidRDefault="00F963B0" w:rsidP="00D20480">
      <w:pPr>
        <w:numPr>
          <w:ilvl w:val="0"/>
          <w:numId w:val="20"/>
        </w:numPr>
        <w:jc w:val="both"/>
        <w:rPr>
          <w:rFonts w:ascii="Times New Roman" w:hAnsi="Times New Roman" w:cs="Times New Roman"/>
          <w:sz w:val="24"/>
          <w:szCs w:val="24"/>
        </w:rPr>
      </w:pPr>
      <w:r w:rsidRPr="00D20480">
        <w:rPr>
          <w:rFonts w:ascii="Times New Roman" w:hAnsi="Times New Roman" w:cs="Times New Roman"/>
          <w:b/>
          <w:bCs/>
          <w:sz w:val="24"/>
          <w:szCs w:val="24"/>
        </w:rPr>
        <w:t>Customary Variations</w:t>
      </w:r>
      <w:r w:rsidRPr="00D20480">
        <w:rPr>
          <w:rFonts w:ascii="Times New Roman" w:hAnsi="Times New Roman" w:cs="Times New Roman"/>
          <w:sz w:val="24"/>
          <w:szCs w:val="24"/>
        </w:rPr>
        <w:t>:</w:t>
      </w:r>
    </w:p>
    <w:p w14:paraId="067890D5" w14:textId="77777777" w:rsidR="00F963B0" w:rsidRPr="00D20480" w:rsidRDefault="00F963B0" w:rsidP="00D20480">
      <w:pPr>
        <w:numPr>
          <w:ilvl w:val="1"/>
          <w:numId w:val="20"/>
        </w:numPr>
        <w:jc w:val="both"/>
        <w:rPr>
          <w:rFonts w:ascii="Times New Roman" w:hAnsi="Times New Roman" w:cs="Times New Roman"/>
          <w:sz w:val="24"/>
          <w:szCs w:val="24"/>
        </w:rPr>
      </w:pPr>
      <w:r w:rsidRPr="00D20480">
        <w:rPr>
          <w:rFonts w:ascii="Times New Roman" w:hAnsi="Times New Roman" w:cs="Times New Roman"/>
          <w:sz w:val="24"/>
          <w:szCs w:val="24"/>
        </w:rPr>
        <w:t xml:space="preserve">Significant regional variations exist in customary dowry practices among Muslim communities: </w:t>
      </w:r>
    </w:p>
    <w:p w14:paraId="5A58F72C" w14:textId="77777777" w:rsidR="00F963B0" w:rsidRPr="00D20480" w:rsidRDefault="00F963B0" w:rsidP="00D20480">
      <w:pPr>
        <w:numPr>
          <w:ilvl w:val="2"/>
          <w:numId w:val="20"/>
        </w:numPr>
        <w:jc w:val="both"/>
        <w:rPr>
          <w:rFonts w:ascii="Times New Roman" w:hAnsi="Times New Roman" w:cs="Times New Roman"/>
          <w:sz w:val="24"/>
          <w:szCs w:val="24"/>
        </w:rPr>
      </w:pPr>
      <w:r w:rsidRPr="00D20480">
        <w:rPr>
          <w:rFonts w:ascii="Times New Roman" w:hAnsi="Times New Roman" w:cs="Times New Roman"/>
          <w:sz w:val="24"/>
          <w:szCs w:val="24"/>
        </w:rPr>
        <w:t>South Asian practices typically include household items, furniture, clothing, and sometimes substantial assets like property or vehicles</w:t>
      </w:r>
    </w:p>
    <w:p w14:paraId="220F2AE1" w14:textId="77777777" w:rsidR="00F963B0" w:rsidRPr="00D20480" w:rsidRDefault="00F963B0" w:rsidP="00D20480">
      <w:pPr>
        <w:numPr>
          <w:ilvl w:val="2"/>
          <w:numId w:val="20"/>
        </w:numPr>
        <w:jc w:val="both"/>
        <w:rPr>
          <w:rFonts w:ascii="Times New Roman" w:hAnsi="Times New Roman" w:cs="Times New Roman"/>
          <w:sz w:val="24"/>
          <w:szCs w:val="24"/>
        </w:rPr>
      </w:pPr>
      <w:r w:rsidRPr="00D20480">
        <w:rPr>
          <w:rFonts w:ascii="Times New Roman" w:hAnsi="Times New Roman" w:cs="Times New Roman"/>
          <w:sz w:val="24"/>
          <w:szCs w:val="24"/>
        </w:rPr>
        <w:t>Turkish traditions center on çeyiz (household furnishings and linens) prepared over years before marriage</w:t>
      </w:r>
    </w:p>
    <w:p w14:paraId="3AECAFB0" w14:textId="77777777" w:rsidR="00F963B0" w:rsidRPr="00D20480" w:rsidRDefault="00F963B0" w:rsidP="00D20480">
      <w:pPr>
        <w:numPr>
          <w:ilvl w:val="2"/>
          <w:numId w:val="20"/>
        </w:numPr>
        <w:jc w:val="both"/>
        <w:rPr>
          <w:rFonts w:ascii="Times New Roman" w:hAnsi="Times New Roman" w:cs="Times New Roman"/>
          <w:sz w:val="24"/>
          <w:szCs w:val="24"/>
        </w:rPr>
      </w:pPr>
      <w:r w:rsidRPr="00D20480">
        <w:rPr>
          <w:rFonts w:ascii="Times New Roman" w:hAnsi="Times New Roman" w:cs="Times New Roman"/>
          <w:sz w:val="24"/>
          <w:szCs w:val="24"/>
        </w:rPr>
        <w:t>Malaysian and Indonesian practices include hantaran (exchange gifts) between families following more reciprocal patterns</w:t>
      </w:r>
    </w:p>
    <w:p w14:paraId="251CC463" w14:textId="77777777" w:rsidR="00F963B0" w:rsidRPr="00D20480" w:rsidRDefault="00F963B0" w:rsidP="00D20480">
      <w:pPr>
        <w:numPr>
          <w:ilvl w:val="2"/>
          <w:numId w:val="20"/>
        </w:numPr>
        <w:jc w:val="both"/>
        <w:rPr>
          <w:rFonts w:ascii="Times New Roman" w:hAnsi="Times New Roman" w:cs="Times New Roman"/>
          <w:sz w:val="24"/>
          <w:szCs w:val="24"/>
        </w:rPr>
      </w:pPr>
      <w:r w:rsidRPr="00D20480">
        <w:rPr>
          <w:rFonts w:ascii="Times New Roman" w:hAnsi="Times New Roman" w:cs="Times New Roman"/>
          <w:sz w:val="24"/>
          <w:szCs w:val="24"/>
        </w:rPr>
        <w:t>North African traditions emphasize shawaar (bride's trousseau) focusing on personal items rather than household establishment</w:t>
      </w:r>
    </w:p>
    <w:p w14:paraId="5BA6CE73" w14:textId="77777777" w:rsidR="00F963B0" w:rsidRPr="00D20480" w:rsidRDefault="00F963B0" w:rsidP="00D20480">
      <w:pPr>
        <w:numPr>
          <w:ilvl w:val="0"/>
          <w:numId w:val="20"/>
        </w:numPr>
        <w:jc w:val="both"/>
        <w:rPr>
          <w:rFonts w:ascii="Times New Roman" w:hAnsi="Times New Roman" w:cs="Times New Roman"/>
          <w:sz w:val="24"/>
          <w:szCs w:val="24"/>
        </w:rPr>
      </w:pPr>
      <w:r w:rsidRPr="00D20480">
        <w:rPr>
          <w:rFonts w:ascii="Times New Roman" w:hAnsi="Times New Roman" w:cs="Times New Roman"/>
          <w:b/>
          <w:bCs/>
          <w:sz w:val="24"/>
          <w:szCs w:val="24"/>
        </w:rPr>
        <w:t>Enforcement Mechanisms</w:t>
      </w:r>
      <w:r w:rsidRPr="00D20480">
        <w:rPr>
          <w:rFonts w:ascii="Times New Roman" w:hAnsi="Times New Roman" w:cs="Times New Roman"/>
          <w:sz w:val="24"/>
          <w:szCs w:val="24"/>
        </w:rPr>
        <w:t>:</w:t>
      </w:r>
    </w:p>
    <w:p w14:paraId="294AEC5E" w14:textId="77777777" w:rsidR="00F963B0" w:rsidRPr="00D20480" w:rsidRDefault="00F963B0" w:rsidP="00D20480">
      <w:pPr>
        <w:numPr>
          <w:ilvl w:val="1"/>
          <w:numId w:val="20"/>
        </w:numPr>
        <w:jc w:val="both"/>
        <w:rPr>
          <w:rFonts w:ascii="Times New Roman" w:hAnsi="Times New Roman" w:cs="Times New Roman"/>
          <w:sz w:val="24"/>
          <w:szCs w:val="24"/>
        </w:rPr>
      </w:pPr>
      <w:r w:rsidRPr="00D20480">
        <w:rPr>
          <w:rFonts w:ascii="Times New Roman" w:hAnsi="Times New Roman" w:cs="Times New Roman"/>
          <w:sz w:val="24"/>
          <w:szCs w:val="24"/>
        </w:rPr>
        <w:t>Limited formal enforcement mechanisms exist for dowry recovery in Islamic legal contexts, with most systems treating disputes as general property or gift controversies rather than specialized family law matters.</w:t>
      </w:r>
    </w:p>
    <w:p w14:paraId="3A5A9CC7" w14:textId="77777777" w:rsidR="00F963B0" w:rsidRPr="00D20480" w:rsidRDefault="00F963B0" w:rsidP="00D20480">
      <w:pPr>
        <w:numPr>
          <w:ilvl w:val="1"/>
          <w:numId w:val="20"/>
        </w:numPr>
        <w:jc w:val="both"/>
        <w:rPr>
          <w:rFonts w:ascii="Times New Roman" w:hAnsi="Times New Roman" w:cs="Times New Roman"/>
          <w:sz w:val="24"/>
          <w:szCs w:val="24"/>
        </w:rPr>
      </w:pPr>
      <w:r w:rsidRPr="00D20480">
        <w:rPr>
          <w:rFonts w:ascii="Times New Roman" w:hAnsi="Times New Roman" w:cs="Times New Roman"/>
          <w:sz w:val="24"/>
          <w:szCs w:val="24"/>
        </w:rPr>
        <w:t xml:space="preserve">Some jurisdictions have developed specialized dispute resolution for dowry conflicts: </w:t>
      </w:r>
    </w:p>
    <w:p w14:paraId="413D54D6" w14:textId="77777777" w:rsidR="00F963B0" w:rsidRPr="00D20480" w:rsidRDefault="00F963B0" w:rsidP="00D20480">
      <w:pPr>
        <w:numPr>
          <w:ilvl w:val="2"/>
          <w:numId w:val="20"/>
        </w:numPr>
        <w:jc w:val="both"/>
        <w:rPr>
          <w:rFonts w:ascii="Times New Roman" w:hAnsi="Times New Roman" w:cs="Times New Roman"/>
          <w:sz w:val="24"/>
          <w:szCs w:val="24"/>
        </w:rPr>
      </w:pPr>
      <w:r w:rsidRPr="00D20480">
        <w:rPr>
          <w:rFonts w:ascii="Times New Roman" w:hAnsi="Times New Roman" w:cs="Times New Roman"/>
          <w:sz w:val="24"/>
          <w:szCs w:val="24"/>
        </w:rPr>
        <w:t>Pakistan's family courts have jurisdiction over dowry disputes under the Family Courts Act</w:t>
      </w:r>
    </w:p>
    <w:p w14:paraId="68EC67B6" w14:textId="77777777" w:rsidR="00F963B0" w:rsidRPr="00D20480" w:rsidRDefault="00F963B0" w:rsidP="00D20480">
      <w:pPr>
        <w:numPr>
          <w:ilvl w:val="2"/>
          <w:numId w:val="20"/>
        </w:numPr>
        <w:jc w:val="both"/>
        <w:rPr>
          <w:rFonts w:ascii="Times New Roman" w:hAnsi="Times New Roman" w:cs="Times New Roman"/>
          <w:sz w:val="24"/>
          <w:szCs w:val="24"/>
        </w:rPr>
      </w:pPr>
      <w:r w:rsidRPr="00D20480">
        <w:rPr>
          <w:rFonts w:ascii="Times New Roman" w:hAnsi="Times New Roman" w:cs="Times New Roman"/>
          <w:sz w:val="24"/>
          <w:szCs w:val="24"/>
        </w:rPr>
        <w:t>Bangladesh's specialized dowry prohibition enforcement officers investigate complaints</w:t>
      </w:r>
    </w:p>
    <w:p w14:paraId="5053A661" w14:textId="77777777" w:rsidR="00F963B0" w:rsidRPr="00D20480" w:rsidRDefault="00F963B0" w:rsidP="00D20480">
      <w:pPr>
        <w:numPr>
          <w:ilvl w:val="2"/>
          <w:numId w:val="20"/>
        </w:numPr>
        <w:jc w:val="both"/>
        <w:rPr>
          <w:rFonts w:ascii="Times New Roman" w:hAnsi="Times New Roman" w:cs="Times New Roman"/>
          <w:sz w:val="24"/>
          <w:szCs w:val="24"/>
        </w:rPr>
      </w:pPr>
      <w:r w:rsidRPr="00D20480">
        <w:rPr>
          <w:rFonts w:ascii="Times New Roman" w:hAnsi="Times New Roman" w:cs="Times New Roman"/>
          <w:sz w:val="24"/>
          <w:szCs w:val="24"/>
        </w:rPr>
        <w:lastRenderedPageBreak/>
        <w:t>Indonesian Pengadilan Agama (religious courts) address property disputes including wedding gifts</w:t>
      </w:r>
    </w:p>
    <w:p w14:paraId="3422BB58"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This complex legal status reflects dowry's position as a cultural institution accommodated within Islamic legal frameworks rather than a religious requirement analogous to mahr. The resulting ambiguity creates challenges for both regulatory efforts and protection mechanisms.</w:t>
      </w:r>
    </w:p>
    <w:p w14:paraId="56DF9149" w14:textId="77777777" w:rsidR="005C36C6" w:rsidRDefault="005C36C6" w:rsidP="00D20480">
      <w:pPr>
        <w:jc w:val="both"/>
        <w:rPr>
          <w:rFonts w:ascii="Times New Roman" w:hAnsi="Times New Roman" w:cs="Times New Roman"/>
          <w:b/>
          <w:bCs/>
          <w:sz w:val="24"/>
          <w:szCs w:val="24"/>
        </w:rPr>
      </w:pPr>
    </w:p>
    <w:p w14:paraId="3379EC39" w14:textId="43B6CCE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Socioeconomic Implications</w:t>
      </w:r>
    </w:p>
    <w:p w14:paraId="67680499"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socioeconomic dimensions of dowry practices in Muslim contexts reveal complex interactions with broader social structures, economic conditions, and gender relations:</w:t>
      </w:r>
    </w:p>
    <w:p w14:paraId="1C853CC6" w14:textId="77777777" w:rsidR="00F963B0" w:rsidRPr="00D20480" w:rsidRDefault="00F963B0" w:rsidP="00D20480">
      <w:pPr>
        <w:numPr>
          <w:ilvl w:val="0"/>
          <w:numId w:val="21"/>
        </w:numPr>
        <w:jc w:val="both"/>
        <w:rPr>
          <w:rFonts w:ascii="Times New Roman" w:hAnsi="Times New Roman" w:cs="Times New Roman"/>
          <w:sz w:val="24"/>
          <w:szCs w:val="24"/>
        </w:rPr>
      </w:pPr>
      <w:r w:rsidRPr="00D20480">
        <w:rPr>
          <w:rFonts w:ascii="Times New Roman" w:hAnsi="Times New Roman" w:cs="Times New Roman"/>
          <w:b/>
          <w:bCs/>
          <w:sz w:val="24"/>
          <w:szCs w:val="24"/>
        </w:rPr>
        <w:t>Economic Functions</w:t>
      </w:r>
      <w:r w:rsidRPr="00D20480">
        <w:rPr>
          <w:rFonts w:ascii="Times New Roman" w:hAnsi="Times New Roman" w:cs="Times New Roman"/>
          <w:sz w:val="24"/>
          <w:szCs w:val="24"/>
        </w:rPr>
        <w:t>:</w:t>
      </w:r>
    </w:p>
    <w:p w14:paraId="3E792D94" w14:textId="77777777" w:rsidR="00F963B0" w:rsidRPr="00D20480" w:rsidRDefault="00F963B0" w:rsidP="00D20480">
      <w:pPr>
        <w:numPr>
          <w:ilvl w:val="1"/>
          <w:numId w:val="21"/>
        </w:numPr>
        <w:jc w:val="both"/>
        <w:rPr>
          <w:rFonts w:ascii="Times New Roman" w:hAnsi="Times New Roman" w:cs="Times New Roman"/>
          <w:sz w:val="24"/>
          <w:szCs w:val="24"/>
        </w:rPr>
      </w:pPr>
      <w:r w:rsidRPr="00D20480">
        <w:rPr>
          <w:rFonts w:ascii="Times New Roman" w:hAnsi="Times New Roman" w:cs="Times New Roman"/>
          <w:sz w:val="24"/>
          <w:szCs w:val="24"/>
        </w:rPr>
        <w:t>While theoretically voluntary gifts, dowry in many Muslim communities functions as pre-mortem inheritance for daughters, providing women with assets prior to marriage rather than waiting for parental death. This function partially compensates for unequal inheritance shares prescribed in Islamic inheritance law, where daughters typically receive half the share of sons.</w:t>
      </w:r>
    </w:p>
    <w:p w14:paraId="49D662B4" w14:textId="77777777" w:rsidR="00F963B0" w:rsidRPr="00D20480" w:rsidRDefault="00F963B0" w:rsidP="00D20480">
      <w:pPr>
        <w:numPr>
          <w:ilvl w:val="1"/>
          <w:numId w:val="21"/>
        </w:numPr>
        <w:jc w:val="both"/>
        <w:rPr>
          <w:rFonts w:ascii="Times New Roman" w:hAnsi="Times New Roman" w:cs="Times New Roman"/>
          <w:sz w:val="24"/>
          <w:szCs w:val="24"/>
        </w:rPr>
      </w:pPr>
      <w:r w:rsidRPr="00D20480">
        <w:rPr>
          <w:rFonts w:ascii="Times New Roman" w:hAnsi="Times New Roman" w:cs="Times New Roman"/>
          <w:sz w:val="24"/>
          <w:szCs w:val="24"/>
        </w:rPr>
        <w:t>In agricultural societies, dowry often includes productive assets enabling economic contribution to the marital household, while urban contexts emphasize household establishment through consumer goods and furniture.</w:t>
      </w:r>
    </w:p>
    <w:p w14:paraId="4095685C" w14:textId="77777777" w:rsidR="00F963B0" w:rsidRPr="00D20480" w:rsidRDefault="00F963B0" w:rsidP="00D20480">
      <w:pPr>
        <w:numPr>
          <w:ilvl w:val="0"/>
          <w:numId w:val="21"/>
        </w:numPr>
        <w:jc w:val="both"/>
        <w:rPr>
          <w:rFonts w:ascii="Times New Roman" w:hAnsi="Times New Roman" w:cs="Times New Roman"/>
          <w:sz w:val="24"/>
          <w:szCs w:val="24"/>
        </w:rPr>
      </w:pPr>
      <w:r w:rsidRPr="00D20480">
        <w:rPr>
          <w:rFonts w:ascii="Times New Roman" w:hAnsi="Times New Roman" w:cs="Times New Roman"/>
          <w:b/>
          <w:bCs/>
          <w:sz w:val="24"/>
          <w:szCs w:val="24"/>
        </w:rPr>
        <w:t>Status Competition</w:t>
      </w:r>
      <w:r w:rsidRPr="00D20480">
        <w:rPr>
          <w:rFonts w:ascii="Times New Roman" w:hAnsi="Times New Roman" w:cs="Times New Roman"/>
          <w:sz w:val="24"/>
          <w:szCs w:val="24"/>
        </w:rPr>
        <w:t>:</w:t>
      </w:r>
    </w:p>
    <w:p w14:paraId="3ED16A83" w14:textId="77777777" w:rsidR="00F963B0" w:rsidRPr="00D20480" w:rsidRDefault="00F963B0" w:rsidP="00D20480">
      <w:pPr>
        <w:numPr>
          <w:ilvl w:val="1"/>
          <w:numId w:val="21"/>
        </w:numPr>
        <w:jc w:val="both"/>
        <w:rPr>
          <w:rFonts w:ascii="Times New Roman" w:hAnsi="Times New Roman" w:cs="Times New Roman"/>
          <w:sz w:val="24"/>
          <w:szCs w:val="24"/>
        </w:rPr>
      </w:pPr>
      <w:r w:rsidRPr="00D20480">
        <w:rPr>
          <w:rFonts w:ascii="Times New Roman" w:hAnsi="Times New Roman" w:cs="Times New Roman"/>
          <w:sz w:val="24"/>
          <w:szCs w:val="24"/>
        </w:rPr>
        <w:t>Despite religious emphasis on moderation, dowry often functions as status signifier, with families demonstrating wealth and social standing through elaborate displays. This competitive dimension creates pressure for increasingly substantial dowries even among families with limited economic means.</w:t>
      </w:r>
    </w:p>
    <w:p w14:paraId="02EFFC4F" w14:textId="77777777" w:rsidR="00F963B0" w:rsidRPr="00D20480" w:rsidRDefault="00F963B0" w:rsidP="00D20480">
      <w:pPr>
        <w:numPr>
          <w:ilvl w:val="1"/>
          <w:numId w:val="21"/>
        </w:numPr>
        <w:jc w:val="both"/>
        <w:rPr>
          <w:rFonts w:ascii="Times New Roman" w:hAnsi="Times New Roman" w:cs="Times New Roman"/>
          <w:sz w:val="24"/>
          <w:szCs w:val="24"/>
        </w:rPr>
      </w:pPr>
      <w:r w:rsidRPr="00D20480">
        <w:rPr>
          <w:rFonts w:ascii="Times New Roman" w:hAnsi="Times New Roman" w:cs="Times New Roman"/>
          <w:sz w:val="24"/>
          <w:szCs w:val="24"/>
        </w:rPr>
        <w:t>Public displays of dowry items (particularly prevalent in South Asian Muslim communities) serve social communication functions beyond the material value, announcing family status within community networks.</w:t>
      </w:r>
    </w:p>
    <w:p w14:paraId="4BAF1893" w14:textId="77777777" w:rsidR="00F963B0" w:rsidRPr="00D20480" w:rsidRDefault="00F963B0" w:rsidP="00D20480">
      <w:pPr>
        <w:numPr>
          <w:ilvl w:val="0"/>
          <w:numId w:val="21"/>
        </w:numPr>
        <w:jc w:val="both"/>
        <w:rPr>
          <w:rFonts w:ascii="Times New Roman" w:hAnsi="Times New Roman" w:cs="Times New Roman"/>
          <w:sz w:val="24"/>
          <w:szCs w:val="24"/>
        </w:rPr>
      </w:pPr>
      <w:r w:rsidRPr="00D20480">
        <w:rPr>
          <w:rFonts w:ascii="Times New Roman" w:hAnsi="Times New Roman" w:cs="Times New Roman"/>
          <w:b/>
          <w:bCs/>
          <w:sz w:val="24"/>
          <w:szCs w:val="24"/>
        </w:rPr>
        <w:t>Gender Implications</w:t>
      </w:r>
      <w:r w:rsidRPr="00D20480">
        <w:rPr>
          <w:rFonts w:ascii="Times New Roman" w:hAnsi="Times New Roman" w:cs="Times New Roman"/>
          <w:sz w:val="24"/>
          <w:szCs w:val="24"/>
        </w:rPr>
        <w:t>:</w:t>
      </w:r>
    </w:p>
    <w:p w14:paraId="174E89E3" w14:textId="77777777" w:rsidR="00F963B0" w:rsidRPr="00D20480" w:rsidRDefault="00F963B0" w:rsidP="00D20480">
      <w:pPr>
        <w:numPr>
          <w:ilvl w:val="1"/>
          <w:numId w:val="21"/>
        </w:numPr>
        <w:jc w:val="both"/>
        <w:rPr>
          <w:rFonts w:ascii="Times New Roman" w:hAnsi="Times New Roman" w:cs="Times New Roman"/>
          <w:sz w:val="24"/>
          <w:szCs w:val="24"/>
        </w:rPr>
      </w:pPr>
      <w:r w:rsidRPr="00D20480">
        <w:rPr>
          <w:rFonts w:ascii="Times New Roman" w:hAnsi="Times New Roman" w:cs="Times New Roman"/>
          <w:sz w:val="24"/>
          <w:szCs w:val="24"/>
        </w:rPr>
        <w:t xml:space="preserve">Ambivalent gender impacts characterize dowry practices: </w:t>
      </w:r>
    </w:p>
    <w:p w14:paraId="3B0C82B6" w14:textId="77777777" w:rsidR="00F963B0" w:rsidRPr="00D20480" w:rsidRDefault="00F963B0" w:rsidP="00D20480">
      <w:pPr>
        <w:numPr>
          <w:ilvl w:val="2"/>
          <w:numId w:val="21"/>
        </w:numPr>
        <w:jc w:val="both"/>
        <w:rPr>
          <w:rFonts w:ascii="Times New Roman" w:hAnsi="Times New Roman" w:cs="Times New Roman"/>
          <w:sz w:val="24"/>
          <w:szCs w:val="24"/>
        </w:rPr>
      </w:pPr>
      <w:r w:rsidRPr="00D20480">
        <w:rPr>
          <w:rFonts w:ascii="Times New Roman" w:hAnsi="Times New Roman" w:cs="Times New Roman"/>
          <w:sz w:val="24"/>
          <w:szCs w:val="24"/>
        </w:rPr>
        <w:t>Positively, substantial dowries sometimes enhance a bride's status and treatment within the marital family by demonstrating her natal family's continued investment and interest</w:t>
      </w:r>
    </w:p>
    <w:p w14:paraId="69FF5143" w14:textId="77777777" w:rsidR="00F963B0" w:rsidRPr="00D20480" w:rsidRDefault="00F963B0" w:rsidP="00D20480">
      <w:pPr>
        <w:numPr>
          <w:ilvl w:val="2"/>
          <w:numId w:val="21"/>
        </w:numPr>
        <w:jc w:val="both"/>
        <w:rPr>
          <w:rFonts w:ascii="Times New Roman" w:hAnsi="Times New Roman" w:cs="Times New Roman"/>
          <w:sz w:val="24"/>
          <w:szCs w:val="24"/>
        </w:rPr>
      </w:pPr>
      <w:r w:rsidRPr="00D20480">
        <w:rPr>
          <w:rFonts w:ascii="Times New Roman" w:hAnsi="Times New Roman" w:cs="Times New Roman"/>
          <w:sz w:val="24"/>
          <w:szCs w:val="24"/>
        </w:rPr>
        <w:t>Negatively, expensive dowry expectations create perception of daughters as financial burdens, potentially contributing to son preference in some communities</w:t>
      </w:r>
    </w:p>
    <w:p w14:paraId="02DD6CAE" w14:textId="77777777" w:rsidR="00F963B0" w:rsidRPr="00D20480" w:rsidRDefault="00F963B0" w:rsidP="00D20480">
      <w:pPr>
        <w:numPr>
          <w:ilvl w:val="0"/>
          <w:numId w:val="21"/>
        </w:numPr>
        <w:jc w:val="both"/>
        <w:rPr>
          <w:rFonts w:ascii="Times New Roman" w:hAnsi="Times New Roman" w:cs="Times New Roman"/>
          <w:sz w:val="24"/>
          <w:szCs w:val="24"/>
        </w:rPr>
      </w:pPr>
      <w:r w:rsidRPr="00D20480">
        <w:rPr>
          <w:rFonts w:ascii="Times New Roman" w:hAnsi="Times New Roman" w:cs="Times New Roman"/>
          <w:b/>
          <w:bCs/>
          <w:sz w:val="24"/>
          <w:szCs w:val="24"/>
        </w:rPr>
        <w:t>Class Dimensions</w:t>
      </w:r>
      <w:r w:rsidRPr="00D20480">
        <w:rPr>
          <w:rFonts w:ascii="Times New Roman" w:hAnsi="Times New Roman" w:cs="Times New Roman"/>
          <w:sz w:val="24"/>
          <w:szCs w:val="24"/>
        </w:rPr>
        <w:t>:</w:t>
      </w:r>
    </w:p>
    <w:p w14:paraId="039F13ED" w14:textId="77777777" w:rsidR="00F963B0" w:rsidRPr="00D20480" w:rsidRDefault="00F963B0" w:rsidP="00D20480">
      <w:pPr>
        <w:numPr>
          <w:ilvl w:val="1"/>
          <w:numId w:val="21"/>
        </w:numPr>
        <w:jc w:val="both"/>
        <w:rPr>
          <w:rFonts w:ascii="Times New Roman" w:hAnsi="Times New Roman" w:cs="Times New Roman"/>
          <w:sz w:val="24"/>
          <w:szCs w:val="24"/>
        </w:rPr>
      </w:pPr>
      <w:r w:rsidRPr="00D20480">
        <w:rPr>
          <w:rFonts w:ascii="Times New Roman" w:hAnsi="Times New Roman" w:cs="Times New Roman"/>
          <w:sz w:val="24"/>
          <w:szCs w:val="24"/>
        </w:rPr>
        <w:t xml:space="preserve">Significant class-based variations exist in Muslim dowry practices: </w:t>
      </w:r>
    </w:p>
    <w:p w14:paraId="08CC0DDF" w14:textId="77777777" w:rsidR="00F963B0" w:rsidRPr="00D20480" w:rsidRDefault="00F963B0" w:rsidP="00D20480">
      <w:pPr>
        <w:numPr>
          <w:ilvl w:val="2"/>
          <w:numId w:val="21"/>
        </w:numPr>
        <w:jc w:val="both"/>
        <w:rPr>
          <w:rFonts w:ascii="Times New Roman" w:hAnsi="Times New Roman" w:cs="Times New Roman"/>
          <w:sz w:val="24"/>
          <w:szCs w:val="24"/>
        </w:rPr>
      </w:pPr>
      <w:r w:rsidRPr="00D20480">
        <w:rPr>
          <w:rFonts w:ascii="Times New Roman" w:hAnsi="Times New Roman" w:cs="Times New Roman"/>
          <w:sz w:val="24"/>
          <w:szCs w:val="24"/>
        </w:rPr>
        <w:lastRenderedPageBreak/>
        <w:t>Elite families often leverage elaborate dowries to maintain class boundaries and prevent hypogamous marriages (marriages to social inferiors)</w:t>
      </w:r>
    </w:p>
    <w:p w14:paraId="173CD2E9" w14:textId="77777777" w:rsidR="00F963B0" w:rsidRPr="00D20480" w:rsidRDefault="00F963B0" w:rsidP="00D20480">
      <w:pPr>
        <w:numPr>
          <w:ilvl w:val="2"/>
          <w:numId w:val="21"/>
        </w:numPr>
        <w:jc w:val="both"/>
        <w:rPr>
          <w:rFonts w:ascii="Times New Roman" w:hAnsi="Times New Roman" w:cs="Times New Roman"/>
          <w:sz w:val="24"/>
          <w:szCs w:val="24"/>
        </w:rPr>
      </w:pPr>
      <w:r w:rsidRPr="00D20480">
        <w:rPr>
          <w:rFonts w:ascii="Times New Roman" w:hAnsi="Times New Roman" w:cs="Times New Roman"/>
          <w:sz w:val="24"/>
          <w:szCs w:val="24"/>
        </w:rPr>
        <w:t>Middle-class families frequently experience greatest pressure, lacking resources of elites while facing comparable social expectations</w:t>
      </w:r>
    </w:p>
    <w:p w14:paraId="1373F3FD" w14:textId="77777777" w:rsidR="00F963B0" w:rsidRPr="00D20480" w:rsidRDefault="00F963B0" w:rsidP="00D20480">
      <w:pPr>
        <w:numPr>
          <w:ilvl w:val="2"/>
          <w:numId w:val="21"/>
        </w:numPr>
        <w:jc w:val="both"/>
        <w:rPr>
          <w:rFonts w:ascii="Times New Roman" w:hAnsi="Times New Roman" w:cs="Times New Roman"/>
          <w:sz w:val="24"/>
          <w:szCs w:val="24"/>
        </w:rPr>
      </w:pPr>
      <w:r w:rsidRPr="00D20480">
        <w:rPr>
          <w:rFonts w:ascii="Times New Roman" w:hAnsi="Times New Roman" w:cs="Times New Roman"/>
          <w:sz w:val="24"/>
          <w:szCs w:val="24"/>
        </w:rPr>
        <w:t>Working-class communities typically maintain more modest practices focused on practical necessities rather than status display</w:t>
      </w:r>
    </w:p>
    <w:p w14:paraId="6263FE76" w14:textId="77777777" w:rsidR="00F963B0" w:rsidRPr="00D20480" w:rsidRDefault="00F963B0" w:rsidP="00D20480">
      <w:pPr>
        <w:numPr>
          <w:ilvl w:val="0"/>
          <w:numId w:val="21"/>
        </w:numPr>
        <w:jc w:val="both"/>
        <w:rPr>
          <w:rFonts w:ascii="Times New Roman" w:hAnsi="Times New Roman" w:cs="Times New Roman"/>
          <w:sz w:val="24"/>
          <w:szCs w:val="24"/>
        </w:rPr>
      </w:pPr>
      <w:r w:rsidRPr="00D20480">
        <w:rPr>
          <w:rFonts w:ascii="Times New Roman" w:hAnsi="Times New Roman" w:cs="Times New Roman"/>
          <w:b/>
          <w:bCs/>
          <w:sz w:val="24"/>
          <w:szCs w:val="24"/>
        </w:rPr>
        <w:t>Economic Burden</w:t>
      </w:r>
      <w:r w:rsidRPr="00D20480">
        <w:rPr>
          <w:rFonts w:ascii="Times New Roman" w:hAnsi="Times New Roman" w:cs="Times New Roman"/>
          <w:sz w:val="24"/>
          <w:szCs w:val="24"/>
        </w:rPr>
        <w:t>:</w:t>
      </w:r>
    </w:p>
    <w:p w14:paraId="3125CEA2" w14:textId="77777777" w:rsidR="00F963B0" w:rsidRPr="00D20480" w:rsidRDefault="00F963B0" w:rsidP="00D20480">
      <w:pPr>
        <w:numPr>
          <w:ilvl w:val="1"/>
          <w:numId w:val="21"/>
        </w:numPr>
        <w:jc w:val="both"/>
        <w:rPr>
          <w:rFonts w:ascii="Times New Roman" w:hAnsi="Times New Roman" w:cs="Times New Roman"/>
          <w:sz w:val="24"/>
          <w:szCs w:val="24"/>
        </w:rPr>
      </w:pPr>
      <w:r w:rsidRPr="00D20480">
        <w:rPr>
          <w:rFonts w:ascii="Times New Roman" w:hAnsi="Times New Roman" w:cs="Times New Roman"/>
          <w:sz w:val="24"/>
          <w:szCs w:val="24"/>
        </w:rPr>
        <w:t>Despite theoretical voluntariness, social pressure creates substantial economic burdens for bride's families in many Muslim communities, particularly in South Asia. Studies indicate average dowry costs in Pakistani and Bangladeshi Muslim communities often equal or exceed annual household income.</w:t>
      </w:r>
    </w:p>
    <w:p w14:paraId="1274E78F" w14:textId="77777777" w:rsidR="00F963B0" w:rsidRPr="00D20480" w:rsidRDefault="00F963B0" w:rsidP="00D20480">
      <w:pPr>
        <w:numPr>
          <w:ilvl w:val="1"/>
          <w:numId w:val="21"/>
        </w:numPr>
        <w:jc w:val="both"/>
        <w:rPr>
          <w:rFonts w:ascii="Times New Roman" w:hAnsi="Times New Roman" w:cs="Times New Roman"/>
          <w:sz w:val="24"/>
          <w:szCs w:val="24"/>
        </w:rPr>
      </w:pPr>
      <w:r w:rsidRPr="00D20480">
        <w:rPr>
          <w:rFonts w:ascii="Times New Roman" w:hAnsi="Times New Roman" w:cs="Times New Roman"/>
          <w:sz w:val="24"/>
          <w:szCs w:val="24"/>
        </w:rPr>
        <w:t xml:space="preserve">Economic pressures have led to various adaptations: </w:t>
      </w:r>
    </w:p>
    <w:p w14:paraId="29E41019" w14:textId="77777777" w:rsidR="00F963B0" w:rsidRPr="00D20480" w:rsidRDefault="00F963B0" w:rsidP="00D20480">
      <w:pPr>
        <w:numPr>
          <w:ilvl w:val="2"/>
          <w:numId w:val="21"/>
        </w:numPr>
        <w:jc w:val="both"/>
        <w:rPr>
          <w:rFonts w:ascii="Times New Roman" w:hAnsi="Times New Roman" w:cs="Times New Roman"/>
          <w:sz w:val="24"/>
          <w:szCs w:val="24"/>
        </w:rPr>
      </w:pPr>
      <w:r w:rsidRPr="00D20480">
        <w:rPr>
          <w:rFonts w:ascii="Times New Roman" w:hAnsi="Times New Roman" w:cs="Times New Roman"/>
          <w:sz w:val="24"/>
          <w:szCs w:val="24"/>
        </w:rPr>
        <w:t>Delayed marriages while accumulating necessary resources</w:t>
      </w:r>
    </w:p>
    <w:p w14:paraId="2D4A5CEF" w14:textId="77777777" w:rsidR="00F963B0" w:rsidRPr="00D20480" w:rsidRDefault="00F963B0" w:rsidP="00D20480">
      <w:pPr>
        <w:numPr>
          <w:ilvl w:val="2"/>
          <w:numId w:val="21"/>
        </w:numPr>
        <w:jc w:val="both"/>
        <w:rPr>
          <w:rFonts w:ascii="Times New Roman" w:hAnsi="Times New Roman" w:cs="Times New Roman"/>
          <w:sz w:val="24"/>
          <w:szCs w:val="24"/>
        </w:rPr>
      </w:pPr>
      <w:r w:rsidRPr="00D20480">
        <w:rPr>
          <w:rFonts w:ascii="Times New Roman" w:hAnsi="Times New Roman" w:cs="Times New Roman"/>
          <w:sz w:val="24"/>
          <w:szCs w:val="24"/>
        </w:rPr>
        <w:t>Debt acquisition specifically for dowry expenses</w:t>
      </w:r>
    </w:p>
    <w:p w14:paraId="18DC0C1A" w14:textId="77777777" w:rsidR="00F963B0" w:rsidRPr="00D20480" w:rsidRDefault="00F963B0" w:rsidP="00D20480">
      <w:pPr>
        <w:numPr>
          <w:ilvl w:val="2"/>
          <w:numId w:val="21"/>
        </w:numPr>
        <w:jc w:val="both"/>
        <w:rPr>
          <w:rFonts w:ascii="Times New Roman" w:hAnsi="Times New Roman" w:cs="Times New Roman"/>
          <w:sz w:val="24"/>
          <w:szCs w:val="24"/>
        </w:rPr>
      </w:pPr>
      <w:r w:rsidRPr="00D20480">
        <w:rPr>
          <w:rFonts w:ascii="Times New Roman" w:hAnsi="Times New Roman" w:cs="Times New Roman"/>
          <w:sz w:val="24"/>
          <w:szCs w:val="24"/>
        </w:rPr>
        <w:t>Household asset depletion affecting long-term economic stability</w:t>
      </w:r>
    </w:p>
    <w:p w14:paraId="4CC8FBAA" w14:textId="77777777" w:rsidR="00F963B0" w:rsidRPr="00D20480" w:rsidRDefault="00F963B0" w:rsidP="00D20480">
      <w:pPr>
        <w:numPr>
          <w:ilvl w:val="2"/>
          <w:numId w:val="21"/>
        </w:numPr>
        <w:jc w:val="both"/>
        <w:rPr>
          <w:rFonts w:ascii="Times New Roman" w:hAnsi="Times New Roman" w:cs="Times New Roman"/>
          <w:sz w:val="24"/>
          <w:szCs w:val="24"/>
        </w:rPr>
      </w:pPr>
      <w:r w:rsidRPr="00D20480">
        <w:rPr>
          <w:rFonts w:ascii="Times New Roman" w:hAnsi="Times New Roman" w:cs="Times New Roman"/>
          <w:sz w:val="24"/>
          <w:szCs w:val="24"/>
        </w:rPr>
        <w:t>Preference for fewer daughters to manage cumulative dowry obligations</w:t>
      </w:r>
    </w:p>
    <w:p w14:paraId="556B87C4" w14:textId="77777777" w:rsidR="00F963B0" w:rsidRPr="00D20480" w:rsidRDefault="00F963B0" w:rsidP="00D20480">
      <w:pPr>
        <w:numPr>
          <w:ilvl w:val="0"/>
          <w:numId w:val="21"/>
        </w:numPr>
        <w:jc w:val="both"/>
        <w:rPr>
          <w:rFonts w:ascii="Times New Roman" w:hAnsi="Times New Roman" w:cs="Times New Roman"/>
          <w:sz w:val="24"/>
          <w:szCs w:val="24"/>
        </w:rPr>
      </w:pPr>
      <w:r w:rsidRPr="00D20480">
        <w:rPr>
          <w:rFonts w:ascii="Times New Roman" w:hAnsi="Times New Roman" w:cs="Times New Roman"/>
          <w:b/>
          <w:bCs/>
          <w:sz w:val="24"/>
          <w:szCs w:val="24"/>
        </w:rPr>
        <w:t>Modernization Effects</w:t>
      </w:r>
      <w:r w:rsidRPr="00D20480">
        <w:rPr>
          <w:rFonts w:ascii="Times New Roman" w:hAnsi="Times New Roman" w:cs="Times New Roman"/>
          <w:sz w:val="24"/>
          <w:szCs w:val="24"/>
        </w:rPr>
        <w:t>:</w:t>
      </w:r>
    </w:p>
    <w:p w14:paraId="19445055" w14:textId="77777777" w:rsidR="00F963B0" w:rsidRPr="00D20480" w:rsidRDefault="00F963B0" w:rsidP="00D20480">
      <w:pPr>
        <w:numPr>
          <w:ilvl w:val="1"/>
          <w:numId w:val="21"/>
        </w:numPr>
        <w:jc w:val="both"/>
        <w:rPr>
          <w:rFonts w:ascii="Times New Roman" w:hAnsi="Times New Roman" w:cs="Times New Roman"/>
          <w:sz w:val="24"/>
          <w:szCs w:val="24"/>
        </w:rPr>
      </w:pPr>
      <w:r w:rsidRPr="00D20480">
        <w:rPr>
          <w:rFonts w:ascii="Times New Roman" w:hAnsi="Times New Roman" w:cs="Times New Roman"/>
          <w:sz w:val="24"/>
          <w:szCs w:val="24"/>
        </w:rPr>
        <w:t>Economic development and urbanization have paradoxically increased rather than decreased dowry elaboration in many Muslim communities, contradicting modernization theory predictions. Rising consumerism has expanded dowry content from traditional items to include modern electronics, vehicles, and appliances.</w:t>
      </w:r>
    </w:p>
    <w:p w14:paraId="6CCA9675" w14:textId="77777777" w:rsidR="00F963B0" w:rsidRPr="00D20480" w:rsidRDefault="00F963B0" w:rsidP="00D20480">
      <w:pPr>
        <w:numPr>
          <w:ilvl w:val="1"/>
          <w:numId w:val="21"/>
        </w:numPr>
        <w:jc w:val="both"/>
        <w:rPr>
          <w:rFonts w:ascii="Times New Roman" w:hAnsi="Times New Roman" w:cs="Times New Roman"/>
          <w:sz w:val="24"/>
          <w:szCs w:val="24"/>
        </w:rPr>
      </w:pPr>
      <w:r w:rsidRPr="00D20480">
        <w:rPr>
          <w:rFonts w:ascii="Times New Roman" w:hAnsi="Times New Roman" w:cs="Times New Roman"/>
          <w:sz w:val="24"/>
          <w:szCs w:val="24"/>
        </w:rPr>
        <w:t>Professional women in some contexts contribute to their own dowries through saved earnings, creating hybrid systems where the bride indirectly finances family gifts presented as parental contributions.</w:t>
      </w:r>
    </w:p>
    <w:p w14:paraId="32FAEE95"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These socioeconomic dimensions demonstrate how cultural practices interact with economic structures to create systems that persist despite lacking explicit religious sanction and sometimes contradicting religious values of moderation and financial responsibility. The economic burden of dowry remains a significant challenge in many Muslim communities despite theological distinction from obligatory mahr.</w:t>
      </w:r>
    </w:p>
    <w:p w14:paraId="5EECF66E" w14:textId="77777777" w:rsidR="005C36C6" w:rsidRDefault="005C36C6" w:rsidP="00D20480">
      <w:pPr>
        <w:jc w:val="both"/>
        <w:rPr>
          <w:rFonts w:ascii="Times New Roman" w:hAnsi="Times New Roman" w:cs="Times New Roman"/>
          <w:b/>
          <w:bCs/>
          <w:sz w:val="24"/>
          <w:szCs w:val="24"/>
        </w:rPr>
      </w:pPr>
    </w:p>
    <w:p w14:paraId="065D2111" w14:textId="009E95FF"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Historical Evolution and Religious Foundations</w:t>
      </w:r>
    </w:p>
    <w:p w14:paraId="3DCA4DBC"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evolution of dowry in Hindu traditions represents a complex historical trajectory with shifting religious interpretations and practical implementations:</w:t>
      </w:r>
    </w:p>
    <w:p w14:paraId="151506DB" w14:textId="77777777" w:rsidR="00F963B0" w:rsidRPr="00D20480" w:rsidRDefault="00F963B0" w:rsidP="00D20480">
      <w:pPr>
        <w:numPr>
          <w:ilvl w:val="0"/>
          <w:numId w:val="22"/>
        </w:numPr>
        <w:jc w:val="both"/>
        <w:rPr>
          <w:rFonts w:ascii="Times New Roman" w:hAnsi="Times New Roman" w:cs="Times New Roman"/>
          <w:sz w:val="24"/>
          <w:szCs w:val="24"/>
        </w:rPr>
      </w:pPr>
      <w:r w:rsidRPr="00D20480">
        <w:rPr>
          <w:rFonts w:ascii="Times New Roman" w:hAnsi="Times New Roman" w:cs="Times New Roman"/>
          <w:b/>
          <w:bCs/>
          <w:sz w:val="24"/>
          <w:szCs w:val="24"/>
        </w:rPr>
        <w:t>Vedic Origins</w:t>
      </w:r>
      <w:r w:rsidRPr="00D20480">
        <w:rPr>
          <w:rFonts w:ascii="Times New Roman" w:hAnsi="Times New Roman" w:cs="Times New Roman"/>
          <w:sz w:val="24"/>
          <w:szCs w:val="24"/>
        </w:rPr>
        <w:t xml:space="preserve">: Early Vedic literature (c. 1500-1000 BCE) describes marriage gifts called kanyādāna (gift of the virgin) and strīdhana (woman's property). These early </w:t>
      </w:r>
      <w:r w:rsidRPr="00D20480">
        <w:rPr>
          <w:rFonts w:ascii="Times New Roman" w:hAnsi="Times New Roman" w:cs="Times New Roman"/>
          <w:sz w:val="24"/>
          <w:szCs w:val="24"/>
        </w:rPr>
        <w:lastRenderedPageBreak/>
        <w:t>forms emphasized voluntary gifts to the bride rather than demands from the groom's family. The Rigveda and Atharvaveda mention bridal adornments and household items accompanying the bride to her new home.</w:t>
      </w:r>
    </w:p>
    <w:p w14:paraId="62B4C610" w14:textId="77777777" w:rsidR="00F963B0" w:rsidRPr="00D20480" w:rsidRDefault="00F963B0" w:rsidP="00D20480">
      <w:pPr>
        <w:numPr>
          <w:ilvl w:val="0"/>
          <w:numId w:val="22"/>
        </w:numPr>
        <w:jc w:val="both"/>
        <w:rPr>
          <w:rFonts w:ascii="Times New Roman" w:hAnsi="Times New Roman" w:cs="Times New Roman"/>
          <w:sz w:val="24"/>
          <w:szCs w:val="24"/>
        </w:rPr>
      </w:pPr>
      <w:r w:rsidRPr="00D20480">
        <w:rPr>
          <w:rFonts w:ascii="Times New Roman" w:hAnsi="Times New Roman" w:cs="Times New Roman"/>
          <w:b/>
          <w:bCs/>
          <w:sz w:val="24"/>
          <w:szCs w:val="24"/>
        </w:rPr>
        <w:t>Dharmaśāstra Development</w:t>
      </w:r>
      <w:r w:rsidRPr="00D20480">
        <w:rPr>
          <w:rFonts w:ascii="Times New Roman" w:hAnsi="Times New Roman" w:cs="Times New Roman"/>
          <w:sz w:val="24"/>
          <w:szCs w:val="24"/>
        </w:rPr>
        <w:t>: Classical Hindu legal texts (c. 500 BCE-500 CE) elaborated dowry concepts within broader marriage classifications. Manu Smriti and Yājñavalkya Smriti recognized eight forms of marriage, with the approved Brahma marriage including voluntary gifts (kanyādāna) to the bride and honorable gifts to the groom (varadakṣiṇā). These texts emphasized the voluntary and honorific nature of gifts rather than economic transactions.</w:t>
      </w:r>
    </w:p>
    <w:p w14:paraId="4C1F5118" w14:textId="77777777" w:rsidR="00F963B0" w:rsidRPr="00D20480" w:rsidRDefault="00F963B0" w:rsidP="00D20480">
      <w:pPr>
        <w:numPr>
          <w:ilvl w:val="0"/>
          <w:numId w:val="22"/>
        </w:numPr>
        <w:jc w:val="both"/>
        <w:rPr>
          <w:rFonts w:ascii="Times New Roman" w:hAnsi="Times New Roman" w:cs="Times New Roman"/>
          <w:sz w:val="24"/>
          <w:szCs w:val="24"/>
        </w:rPr>
      </w:pPr>
      <w:r w:rsidRPr="00D20480">
        <w:rPr>
          <w:rFonts w:ascii="Times New Roman" w:hAnsi="Times New Roman" w:cs="Times New Roman"/>
          <w:b/>
          <w:bCs/>
          <w:sz w:val="24"/>
          <w:szCs w:val="24"/>
        </w:rPr>
        <w:t>Medieval Transformations</w:t>
      </w:r>
      <w:r w:rsidRPr="00D20480">
        <w:rPr>
          <w:rFonts w:ascii="Times New Roman" w:hAnsi="Times New Roman" w:cs="Times New Roman"/>
          <w:sz w:val="24"/>
          <w:szCs w:val="24"/>
        </w:rPr>
        <w:t>: Significant changes occurred during the medieval period (c. 500-1500 CE):</w:t>
      </w:r>
    </w:p>
    <w:p w14:paraId="6876D42B" w14:textId="77777777" w:rsidR="00F963B0" w:rsidRPr="00D20480" w:rsidRDefault="00F963B0" w:rsidP="00D20480">
      <w:pPr>
        <w:numPr>
          <w:ilvl w:val="1"/>
          <w:numId w:val="22"/>
        </w:numPr>
        <w:jc w:val="both"/>
        <w:rPr>
          <w:rFonts w:ascii="Times New Roman" w:hAnsi="Times New Roman" w:cs="Times New Roman"/>
          <w:sz w:val="24"/>
          <w:szCs w:val="24"/>
        </w:rPr>
      </w:pPr>
      <w:r w:rsidRPr="00D20480">
        <w:rPr>
          <w:rFonts w:ascii="Times New Roman" w:hAnsi="Times New Roman" w:cs="Times New Roman"/>
          <w:sz w:val="24"/>
          <w:szCs w:val="24"/>
        </w:rPr>
        <w:t>Emergence of strīdhana as women's exclusive property legally protected from husband's control</w:t>
      </w:r>
    </w:p>
    <w:p w14:paraId="31B65648" w14:textId="77777777" w:rsidR="00F963B0" w:rsidRPr="00D20480" w:rsidRDefault="00F963B0" w:rsidP="00D20480">
      <w:pPr>
        <w:numPr>
          <w:ilvl w:val="1"/>
          <w:numId w:val="22"/>
        </w:numPr>
        <w:jc w:val="both"/>
        <w:rPr>
          <w:rFonts w:ascii="Times New Roman" w:hAnsi="Times New Roman" w:cs="Times New Roman"/>
          <w:sz w:val="24"/>
          <w:szCs w:val="24"/>
        </w:rPr>
      </w:pPr>
      <w:r w:rsidRPr="00D20480">
        <w:rPr>
          <w:rFonts w:ascii="Times New Roman" w:hAnsi="Times New Roman" w:cs="Times New Roman"/>
          <w:sz w:val="24"/>
          <w:szCs w:val="24"/>
        </w:rPr>
        <w:t>Development of regional variations in dowry practices reflecting local social structures</w:t>
      </w:r>
    </w:p>
    <w:p w14:paraId="3B18C7C5" w14:textId="77777777" w:rsidR="00F963B0" w:rsidRPr="00D20480" w:rsidRDefault="00F963B0" w:rsidP="00D20480">
      <w:pPr>
        <w:numPr>
          <w:ilvl w:val="1"/>
          <w:numId w:val="22"/>
        </w:numPr>
        <w:jc w:val="both"/>
        <w:rPr>
          <w:rFonts w:ascii="Times New Roman" w:hAnsi="Times New Roman" w:cs="Times New Roman"/>
          <w:sz w:val="24"/>
          <w:szCs w:val="24"/>
        </w:rPr>
      </w:pPr>
      <w:r w:rsidRPr="00D20480">
        <w:rPr>
          <w:rFonts w:ascii="Times New Roman" w:hAnsi="Times New Roman" w:cs="Times New Roman"/>
          <w:sz w:val="24"/>
          <w:szCs w:val="24"/>
        </w:rPr>
        <w:t>Intensification of dowry expectations among higher castes, particularly Brahmins</w:t>
      </w:r>
    </w:p>
    <w:p w14:paraId="40B4B293" w14:textId="77777777" w:rsidR="00F963B0" w:rsidRPr="00D20480" w:rsidRDefault="00F963B0" w:rsidP="00D20480">
      <w:pPr>
        <w:numPr>
          <w:ilvl w:val="1"/>
          <w:numId w:val="22"/>
        </w:numPr>
        <w:jc w:val="both"/>
        <w:rPr>
          <w:rFonts w:ascii="Times New Roman" w:hAnsi="Times New Roman" w:cs="Times New Roman"/>
          <w:sz w:val="24"/>
          <w:szCs w:val="24"/>
        </w:rPr>
      </w:pPr>
      <w:r w:rsidRPr="00D20480">
        <w:rPr>
          <w:rFonts w:ascii="Times New Roman" w:hAnsi="Times New Roman" w:cs="Times New Roman"/>
          <w:sz w:val="24"/>
          <w:szCs w:val="24"/>
        </w:rPr>
        <w:t>Progressive shift from bride-centered gifts to groom/groom's family-centered demands</w:t>
      </w:r>
    </w:p>
    <w:p w14:paraId="6F337B5B" w14:textId="77777777" w:rsidR="00F963B0" w:rsidRPr="00D20480" w:rsidRDefault="00F963B0" w:rsidP="00D20480">
      <w:pPr>
        <w:numPr>
          <w:ilvl w:val="0"/>
          <w:numId w:val="22"/>
        </w:numPr>
        <w:jc w:val="both"/>
        <w:rPr>
          <w:rFonts w:ascii="Times New Roman" w:hAnsi="Times New Roman" w:cs="Times New Roman"/>
          <w:sz w:val="24"/>
          <w:szCs w:val="24"/>
        </w:rPr>
      </w:pPr>
      <w:r w:rsidRPr="00D20480">
        <w:rPr>
          <w:rFonts w:ascii="Times New Roman" w:hAnsi="Times New Roman" w:cs="Times New Roman"/>
          <w:b/>
          <w:bCs/>
          <w:sz w:val="24"/>
          <w:szCs w:val="24"/>
        </w:rPr>
        <w:t>Colonial Period Codification</w:t>
      </w:r>
      <w:r w:rsidRPr="00D20480">
        <w:rPr>
          <w:rFonts w:ascii="Times New Roman" w:hAnsi="Times New Roman" w:cs="Times New Roman"/>
          <w:sz w:val="24"/>
          <w:szCs w:val="24"/>
        </w:rPr>
        <w:t>: British colonial rule significantly impacted Hindu dowry practices:</w:t>
      </w:r>
    </w:p>
    <w:p w14:paraId="2510369D" w14:textId="77777777" w:rsidR="00F963B0" w:rsidRPr="00D20480" w:rsidRDefault="00F963B0" w:rsidP="00D20480">
      <w:pPr>
        <w:numPr>
          <w:ilvl w:val="1"/>
          <w:numId w:val="22"/>
        </w:numPr>
        <w:jc w:val="both"/>
        <w:rPr>
          <w:rFonts w:ascii="Times New Roman" w:hAnsi="Times New Roman" w:cs="Times New Roman"/>
          <w:sz w:val="24"/>
          <w:szCs w:val="24"/>
        </w:rPr>
      </w:pPr>
      <w:r w:rsidRPr="00D20480">
        <w:rPr>
          <w:rFonts w:ascii="Times New Roman" w:hAnsi="Times New Roman" w:cs="Times New Roman"/>
          <w:sz w:val="24"/>
          <w:szCs w:val="24"/>
        </w:rPr>
        <w:t xml:space="preserve">Legal codification through cases like </w:t>
      </w:r>
      <w:r w:rsidRPr="00D20480">
        <w:rPr>
          <w:rFonts w:ascii="Times New Roman" w:hAnsi="Times New Roman" w:cs="Times New Roman"/>
          <w:i/>
          <w:iCs/>
          <w:sz w:val="24"/>
          <w:szCs w:val="24"/>
        </w:rPr>
        <w:t>Khushalchand v. Bai Mani</w:t>
      </w:r>
      <w:r w:rsidRPr="00D20480">
        <w:rPr>
          <w:rFonts w:ascii="Times New Roman" w:hAnsi="Times New Roman" w:cs="Times New Roman"/>
          <w:sz w:val="24"/>
          <w:szCs w:val="24"/>
        </w:rPr>
        <w:t xml:space="preserve"> (1866) established judicial recognition of dowry arrangements</w:t>
      </w:r>
    </w:p>
    <w:p w14:paraId="7A0BF5E1" w14:textId="77777777" w:rsidR="00F963B0" w:rsidRPr="00D20480" w:rsidRDefault="00F963B0" w:rsidP="00D20480">
      <w:pPr>
        <w:numPr>
          <w:ilvl w:val="1"/>
          <w:numId w:val="22"/>
        </w:numPr>
        <w:jc w:val="both"/>
        <w:rPr>
          <w:rFonts w:ascii="Times New Roman" w:hAnsi="Times New Roman" w:cs="Times New Roman"/>
          <w:sz w:val="24"/>
          <w:szCs w:val="24"/>
        </w:rPr>
      </w:pPr>
      <w:r w:rsidRPr="00D20480">
        <w:rPr>
          <w:rFonts w:ascii="Times New Roman" w:hAnsi="Times New Roman" w:cs="Times New Roman"/>
          <w:sz w:val="24"/>
          <w:szCs w:val="24"/>
        </w:rPr>
        <w:t>Anthropological documentation created fixed descriptions of fluid practices</w:t>
      </w:r>
    </w:p>
    <w:p w14:paraId="37E4B891" w14:textId="77777777" w:rsidR="00F963B0" w:rsidRPr="00D20480" w:rsidRDefault="00F963B0" w:rsidP="00D20480">
      <w:pPr>
        <w:numPr>
          <w:ilvl w:val="1"/>
          <w:numId w:val="22"/>
        </w:numPr>
        <w:jc w:val="both"/>
        <w:rPr>
          <w:rFonts w:ascii="Times New Roman" w:hAnsi="Times New Roman" w:cs="Times New Roman"/>
          <w:sz w:val="24"/>
          <w:szCs w:val="24"/>
        </w:rPr>
      </w:pPr>
      <w:r w:rsidRPr="00D20480">
        <w:rPr>
          <w:rFonts w:ascii="Times New Roman" w:hAnsi="Times New Roman" w:cs="Times New Roman"/>
          <w:sz w:val="24"/>
          <w:szCs w:val="24"/>
        </w:rPr>
        <w:t>Economic disruptions altered traditional wealth distribution patterns</w:t>
      </w:r>
    </w:p>
    <w:p w14:paraId="5C896805" w14:textId="77777777" w:rsidR="00F963B0" w:rsidRPr="00D20480" w:rsidRDefault="00F963B0" w:rsidP="00D20480">
      <w:pPr>
        <w:numPr>
          <w:ilvl w:val="1"/>
          <w:numId w:val="22"/>
        </w:numPr>
        <w:jc w:val="both"/>
        <w:rPr>
          <w:rFonts w:ascii="Times New Roman" w:hAnsi="Times New Roman" w:cs="Times New Roman"/>
          <w:sz w:val="24"/>
          <w:szCs w:val="24"/>
        </w:rPr>
      </w:pPr>
      <w:r w:rsidRPr="00D20480">
        <w:rPr>
          <w:rFonts w:ascii="Times New Roman" w:hAnsi="Times New Roman" w:cs="Times New Roman"/>
          <w:sz w:val="24"/>
          <w:szCs w:val="24"/>
        </w:rPr>
        <w:t>Educational disparities created new "market values" for educated grooms</w:t>
      </w:r>
    </w:p>
    <w:p w14:paraId="1E685D63" w14:textId="77777777" w:rsidR="00F963B0" w:rsidRPr="00D20480" w:rsidRDefault="00F963B0" w:rsidP="00D20480">
      <w:pPr>
        <w:numPr>
          <w:ilvl w:val="0"/>
          <w:numId w:val="22"/>
        </w:numPr>
        <w:jc w:val="both"/>
        <w:rPr>
          <w:rFonts w:ascii="Times New Roman" w:hAnsi="Times New Roman" w:cs="Times New Roman"/>
          <w:sz w:val="24"/>
          <w:szCs w:val="24"/>
        </w:rPr>
      </w:pPr>
      <w:r w:rsidRPr="00D20480">
        <w:rPr>
          <w:rFonts w:ascii="Times New Roman" w:hAnsi="Times New Roman" w:cs="Times New Roman"/>
          <w:b/>
          <w:bCs/>
          <w:sz w:val="24"/>
          <w:szCs w:val="24"/>
        </w:rPr>
        <w:t>Post-Independence Transformations</w:t>
      </w:r>
      <w:r w:rsidRPr="00D20480">
        <w:rPr>
          <w:rFonts w:ascii="Times New Roman" w:hAnsi="Times New Roman" w:cs="Times New Roman"/>
          <w:sz w:val="24"/>
          <w:szCs w:val="24"/>
        </w:rPr>
        <w:t>: The post-1947 period witnessed contradictory developments:</w:t>
      </w:r>
    </w:p>
    <w:p w14:paraId="24D36314" w14:textId="77777777" w:rsidR="00F963B0" w:rsidRPr="00D20480" w:rsidRDefault="00F963B0" w:rsidP="00D20480">
      <w:pPr>
        <w:numPr>
          <w:ilvl w:val="1"/>
          <w:numId w:val="22"/>
        </w:numPr>
        <w:jc w:val="both"/>
        <w:rPr>
          <w:rFonts w:ascii="Times New Roman" w:hAnsi="Times New Roman" w:cs="Times New Roman"/>
          <w:sz w:val="24"/>
          <w:szCs w:val="24"/>
        </w:rPr>
      </w:pPr>
      <w:r w:rsidRPr="00D20480">
        <w:rPr>
          <w:rFonts w:ascii="Times New Roman" w:hAnsi="Times New Roman" w:cs="Times New Roman"/>
          <w:sz w:val="24"/>
          <w:szCs w:val="24"/>
        </w:rPr>
        <w:t>Legislative prohibition through the Dowry Prohibition Act 1961</w:t>
      </w:r>
    </w:p>
    <w:p w14:paraId="5C8CAE03" w14:textId="77777777" w:rsidR="00F963B0" w:rsidRPr="00D20480" w:rsidRDefault="00F963B0" w:rsidP="00D20480">
      <w:pPr>
        <w:numPr>
          <w:ilvl w:val="1"/>
          <w:numId w:val="22"/>
        </w:numPr>
        <w:jc w:val="both"/>
        <w:rPr>
          <w:rFonts w:ascii="Times New Roman" w:hAnsi="Times New Roman" w:cs="Times New Roman"/>
          <w:sz w:val="24"/>
          <w:szCs w:val="24"/>
        </w:rPr>
      </w:pPr>
      <w:r w:rsidRPr="00D20480">
        <w:rPr>
          <w:rFonts w:ascii="Times New Roman" w:hAnsi="Times New Roman" w:cs="Times New Roman"/>
          <w:sz w:val="24"/>
          <w:szCs w:val="24"/>
        </w:rPr>
        <w:t>Paradoxical intensification of dowry practices despite legal prohibition</w:t>
      </w:r>
    </w:p>
    <w:p w14:paraId="1BFC8854" w14:textId="77777777" w:rsidR="00F963B0" w:rsidRPr="00D20480" w:rsidRDefault="00F963B0" w:rsidP="00D20480">
      <w:pPr>
        <w:numPr>
          <w:ilvl w:val="1"/>
          <w:numId w:val="22"/>
        </w:numPr>
        <w:jc w:val="both"/>
        <w:rPr>
          <w:rFonts w:ascii="Times New Roman" w:hAnsi="Times New Roman" w:cs="Times New Roman"/>
          <w:sz w:val="24"/>
          <w:szCs w:val="24"/>
        </w:rPr>
      </w:pPr>
      <w:r w:rsidRPr="00D20480">
        <w:rPr>
          <w:rFonts w:ascii="Times New Roman" w:hAnsi="Times New Roman" w:cs="Times New Roman"/>
          <w:sz w:val="24"/>
          <w:szCs w:val="24"/>
        </w:rPr>
        <w:t>Commercialization transforming symbolic exchanges into economic transactions</w:t>
      </w:r>
    </w:p>
    <w:p w14:paraId="4206ACD2" w14:textId="77777777" w:rsidR="00F963B0" w:rsidRPr="00D20480" w:rsidRDefault="00F963B0" w:rsidP="00D20480">
      <w:pPr>
        <w:numPr>
          <w:ilvl w:val="1"/>
          <w:numId w:val="22"/>
        </w:numPr>
        <w:jc w:val="both"/>
        <w:rPr>
          <w:rFonts w:ascii="Times New Roman" w:hAnsi="Times New Roman" w:cs="Times New Roman"/>
          <w:sz w:val="24"/>
          <w:szCs w:val="24"/>
        </w:rPr>
      </w:pPr>
      <w:r w:rsidRPr="00D20480">
        <w:rPr>
          <w:rFonts w:ascii="Times New Roman" w:hAnsi="Times New Roman" w:cs="Times New Roman"/>
          <w:sz w:val="24"/>
          <w:szCs w:val="24"/>
        </w:rPr>
        <w:t>Expansion from upper-caste practice to broader social adoption</w:t>
      </w:r>
    </w:p>
    <w:p w14:paraId="1520D7DF" w14:textId="77777777" w:rsidR="00F963B0" w:rsidRPr="00D20480" w:rsidRDefault="00F963B0" w:rsidP="00D20480">
      <w:pPr>
        <w:numPr>
          <w:ilvl w:val="0"/>
          <w:numId w:val="22"/>
        </w:numPr>
        <w:jc w:val="both"/>
        <w:rPr>
          <w:rFonts w:ascii="Times New Roman" w:hAnsi="Times New Roman" w:cs="Times New Roman"/>
          <w:sz w:val="24"/>
          <w:szCs w:val="24"/>
        </w:rPr>
      </w:pPr>
      <w:r w:rsidRPr="00D20480">
        <w:rPr>
          <w:rFonts w:ascii="Times New Roman" w:hAnsi="Times New Roman" w:cs="Times New Roman"/>
          <w:b/>
          <w:bCs/>
          <w:sz w:val="24"/>
          <w:szCs w:val="24"/>
        </w:rPr>
        <w:t>Religious Foundations</w:t>
      </w:r>
      <w:r w:rsidRPr="00D20480">
        <w:rPr>
          <w:rFonts w:ascii="Times New Roman" w:hAnsi="Times New Roman" w:cs="Times New Roman"/>
          <w:sz w:val="24"/>
          <w:szCs w:val="24"/>
        </w:rPr>
        <w:t>:</w:t>
      </w:r>
    </w:p>
    <w:p w14:paraId="280648D9" w14:textId="77777777" w:rsidR="00F963B0" w:rsidRPr="00D20480" w:rsidRDefault="00F963B0" w:rsidP="00D20480">
      <w:pPr>
        <w:numPr>
          <w:ilvl w:val="1"/>
          <w:numId w:val="22"/>
        </w:numPr>
        <w:jc w:val="both"/>
        <w:rPr>
          <w:rFonts w:ascii="Times New Roman" w:hAnsi="Times New Roman" w:cs="Times New Roman"/>
          <w:sz w:val="24"/>
          <w:szCs w:val="24"/>
        </w:rPr>
      </w:pPr>
      <w:r w:rsidRPr="00D20480">
        <w:rPr>
          <w:rFonts w:ascii="Times New Roman" w:hAnsi="Times New Roman" w:cs="Times New Roman"/>
          <w:sz w:val="24"/>
          <w:szCs w:val="24"/>
        </w:rPr>
        <w:t xml:space="preserve">Classical Hindu texts present ambiguous foundations for dowry, distinguishing between: </w:t>
      </w:r>
    </w:p>
    <w:p w14:paraId="14258793" w14:textId="77777777" w:rsidR="00F963B0" w:rsidRPr="00D20480" w:rsidRDefault="00F963B0" w:rsidP="00D20480">
      <w:pPr>
        <w:numPr>
          <w:ilvl w:val="2"/>
          <w:numId w:val="22"/>
        </w:numPr>
        <w:jc w:val="both"/>
        <w:rPr>
          <w:rFonts w:ascii="Times New Roman" w:hAnsi="Times New Roman" w:cs="Times New Roman"/>
          <w:sz w:val="24"/>
          <w:szCs w:val="24"/>
        </w:rPr>
      </w:pPr>
      <w:r w:rsidRPr="00D20480">
        <w:rPr>
          <w:rFonts w:ascii="Times New Roman" w:hAnsi="Times New Roman" w:cs="Times New Roman"/>
          <w:sz w:val="24"/>
          <w:szCs w:val="24"/>
        </w:rPr>
        <w:lastRenderedPageBreak/>
        <w:t>Kanyādāna: Religiously meritorious gift of a daughter in marriage, accompanied by voluntary gifts</w:t>
      </w:r>
    </w:p>
    <w:p w14:paraId="7ECEC49A" w14:textId="77777777" w:rsidR="00F963B0" w:rsidRPr="00D20480" w:rsidRDefault="00F963B0" w:rsidP="00D20480">
      <w:pPr>
        <w:numPr>
          <w:ilvl w:val="2"/>
          <w:numId w:val="22"/>
        </w:numPr>
        <w:jc w:val="both"/>
        <w:rPr>
          <w:rFonts w:ascii="Times New Roman" w:hAnsi="Times New Roman" w:cs="Times New Roman"/>
          <w:sz w:val="24"/>
          <w:szCs w:val="24"/>
        </w:rPr>
      </w:pPr>
      <w:r w:rsidRPr="00D20480">
        <w:rPr>
          <w:rFonts w:ascii="Times New Roman" w:hAnsi="Times New Roman" w:cs="Times New Roman"/>
          <w:sz w:val="24"/>
          <w:szCs w:val="24"/>
        </w:rPr>
        <w:t>Varadakṣiṇā: Honorific gifts to the groom symbolizing respect rather than payment</w:t>
      </w:r>
    </w:p>
    <w:p w14:paraId="5D593C9B" w14:textId="77777777" w:rsidR="00F963B0" w:rsidRPr="00D20480" w:rsidRDefault="00F963B0" w:rsidP="00D20480">
      <w:pPr>
        <w:numPr>
          <w:ilvl w:val="2"/>
          <w:numId w:val="22"/>
        </w:numPr>
        <w:jc w:val="both"/>
        <w:rPr>
          <w:rFonts w:ascii="Times New Roman" w:hAnsi="Times New Roman" w:cs="Times New Roman"/>
          <w:sz w:val="24"/>
          <w:szCs w:val="24"/>
        </w:rPr>
      </w:pPr>
      <w:r w:rsidRPr="00D20480">
        <w:rPr>
          <w:rFonts w:ascii="Times New Roman" w:hAnsi="Times New Roman" w:cs="Times New Roman"/>
          <w:sz w:val="24"/>
          <w:szCs w:val="24"/>
        </w:rPr>
        <w:t>Strīdhana: Woman's personal property over which she maintained control</w:t>
      </w:r>
    </w:p>
    <w:p w14:paraId="4376FF78" w14:textId="77777777" w:rsidR="00F963B0" w:rsidRPr="00D20480" w:rsidRDefault="00F963B0" w:rsidP="00D20480">
      <w:pPr>
        <w:numPr>
          <w:ilvl w:val="1"/>
          <w:numId w:val="22"/>
        </w:numPr>
        <w:jc w:val="both"/>
        <w:rPr>
          <w:rFonts w:ascii="Times New Roman" w:hAnsi="Times New Roman" w:cs="Times New Roman"/>
          <w:sz w:val="24"/>
          <w:szCs w:val="24"/>
        </w:rPr>
      </w:pPr>
      <w:r w:rsidRPr="00D20480">
        <w:rPr>
          <w:rFonts w:ascii="Times New Roman" w:hAnsi="Times New Roman" w:cs="Times New Roman"/>
          <w:sz w:val="24"/>
          <w:szCs w:val="24"/>
        </w:rPr>
        <w:t xml:space="preserve">Contemporary religious authorities generally distinguish between: </w:t>
      </w:r>
    </w:p>
    <w:p w14:paraId="47336D6B" w14:textId="77777777" w:rsidR="00F963B0" w:rsidRPr="00D20480" w:rsidRDefault="00F963B0" w:rsidP="00D20480">
      <w:pPr>
        <w:numPr>
          <w:ilvl w:val="2"/>
          <w:numId w:val="22"/>
        </w:numPr>
        <w:jc w:val="both"/>
        <w:rPr>
          <w:rFonts w:ascii="Times New Roman" w:hAnsi="Times New Roman" w:cs="Times New Roman"/>
          <w:sz w:val="24"/>
          <w:szCs w:val="24"/>
        </w:rPr>
      </w:pPr>
      <w:r w:rsidRPr="00D20480">
        <w:rPr>
          <w:rFonts w:ascii="Times New Roman" w:hAnsi="Times New Roman" w:cs="Times New Roman"/>
          <w:sz w:val="24"/>
          <w:szCs w:val="24"/>
        </w:rPr>
        <w:t>Voluntary gifts representing familial affection (considered appropriate)</w:t>
      </w:r>
    </w:p>
    <w:p w14:paraId="1AF97F02" w14:textId="77777777" w:rsidR="00F963B0" w:rsidRPr="00D20480" w:rsidRDefault="00F963B0" w:rsidP="00D20480">
      <w:pPr>
        <w:numPr>
          <w:ilvl w:val="2"/>
          <w:numId w:val="22"/>
        </w:numPr>
        <w:jc w:val="both"/>
        <w:rPr>
          <w:rFonts w:ascii="Times New Roman" w:hAnsi="Times New Roman" w:cs="Times New Roman"/>
          <w:sz w:val="24"/>
          <w:szCs w:val="24"/>
        </w:rPr>
      </w:pPr>
      <w:r w:rsidRPr="00D20480">
        <w:rPr>
          <w:rFonts w:ascii="Times New Roman" w:hAnsi="Times New Roman" w:cs="Times New Roman"/>
          <w:sz w:val="24"/>
          <w:szCs w:val="24"/>
        </w:rPr>
        <w:t>Demanded payments as precondition for marriage (considered inappropriate)</w:t>
      </w:r>
    </w:p>
    <w:p w14:paraId="708A4119" w14:textId="77777777" w:rsidR="00F963B0" w:rsidRPr="00D20480" w:rsidRDefault="00F963B0" w:rsidP="00D20480">
      <w:pPr>
        <w:numPr>
          <w:ilvl w:val="1"/>
          <w:numId w:val="22"/>
        </w:numPr>
        <w:jc w:val="both"/>
        <w:rPr>
          <w:rFonts w:ascii="Times New Roman" w:hAnsi="Times New Roman" w:cs="Times New Roman"/>
          <w:sz w:val="24"/>
          <w:szCs w:val="24"/>
        </w:rPr>
      </w:pPr>
      <w:r w:rsidRPr="00D20480">
        <w:rPr>
          <w:rFonts w:ascii="Times New Roman" w:hAnsi="Times New Roman" w:cs="Times New Roman"/>
          <w:sz w:val="24"/>
          <w:szCs w:val="24"/>
        </w:rPr>
        <w:t>Religious ceremonies like kanyādāna (ritual gifting of the daughter) provide symbolic frameworks often invoked to justify material transfers</w:t>
      </w:r>
    </w:p>
    <w:p w14:paraId="02F03FF7"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This historical evolution demonstrates transformation from bride-centered voluntary gifts to more commercialized exchanges, with religious interpretations simultaneously invoked to justify practices while also offering critical perspectives on their commercialization. Unlike Islamic mahr, which maintained relatively consistent theological foundations, Hindu dowry demonstrates greater historical malleability in both practice and religious interpretation.</w:t>
      </w:r>
    </w:p>
    <w:p w14:paraId="55D29F27"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Legal Framework and Prohibitions</w:t>
      </w:r>
    </w:p>
    <w:p w14:paraId="0C306C65"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legal regulation of dowry in Hindu traditions has evolved from customary recognition to statutory prohibition, creating complex interactions between formal law and social practice:</w:t>
      </w:r>
    </w:p>
    <w:p w14:paraId="38BB2546" w14:textId="77777777" w:rsidR="00F963B0" w:rsidRPr="00D20480" w:rsidRDefault="00F963B0" w:rsidP="00D20480">
      <w:pPr>
        <w:numPr>
          <w:ilvl w:val="0"/>
          <w:numId w:val="23"/>
        </w:numPr>
        <w:jc w:val="both"/>
        <w:rPr>
          <w:rFonts w:ascii="Times New Roman" w:hAnsi="Times New Roman" w:cs="Times New Roman"/>
          <w:sz w:val="24"/>
          <w:szCs w:val="24"/>
        </w:rPr>
      </w:pPr>
      <w:r w:rsidRPr="00D20480">
        <w:rPr>
          <w:rFonts w:ascii="Times New Roman" w:hAnsi="Times New Roman" w:cs="Times New Roman"/>
          <w:b/>
          <w:bCs/>
          <w:sz w:val="24"/>
          <w:szCs w:val="24"/>
        </w:rPr>
        <w:t>Pre-Colonial Jurisprudence</w:t>
      </w:r>
      <w:r w:rsidRPr="00D20480">
        <w:rPr>
          <w:rFonts w:ascii="Times New Roman" w:hAnsi="Times New Roman" w:cs="Times New Roman"/>
          <w:sz w:val="24"/>
          <w:szCs w:val="24"/>
        </w:rPr>
        <w:t>:</w:t>
      </w:r>
    </w:p>
    <w:p w14:paraId="7E91CC50" w14:textId="77777777" w:rsidR="00F963B0" w:rsidRPr="00D20480" w:rsidRDefault="00F963B0" w:rsidP="00D20480">
      <w:pPr>
        <w:numPr>
          <w:ilvl w:val="1"/>
          <w:numId w:val="23"/>
        </w:numPr>
        <w:jc w:val="both"/>
        <w:rPr>
          <w:rFonts w:ascii="Times New Roman" w:hAnsi="Times New Roman" w:cs="Times New Roman"/>
          <w:sz w:val="24"/>
          <w:szCs w:val="24"/>
        </w:rPr>
      </w:pPr>
      <w:r w:rsidRPr="00D20480">
        <w:rPr>
          <w:rFonts w:ascii="Times New Roman" w:hAnsi="Times New Roman" w:cs="Times New Roman"/>
          <w:sz w:val="24"/>
          <w:szCs w:val="24"/>
        </w:rPr>
        <w:t>Traditional Hindu adjudication through panchayats (village councils) and royal courts recognized dowry arrangements while generally refusing to enforce demands, treating fulfillment as moral rather than legal obligations.</w:t>
      </w:r>
    </w:p>
    <w:p w14:paraId="3A5809C1" w14:textId="77777777" w:rsidR="00F963B0" w:rsidRPr="00D20480" w:rsidRDefault="00F963B0" w:rsidP="00D20480">
      <w:pPr>
        <w:numPr>
          <w:ilvl w:val="1"/>
          <w:numId w:val="23"/>
        </w:numPr>
        <w:jc w:val="both"/>
        <w:rPr>
          <w:rFonts w:ascii="Times New Roman" w:hAnsi="Times New Roman" w:cs="Times New Roman"/>
          <w:sz w:val="24"/>
          <w:szCs w:val="24"/>
        </w:rPr>
      </w:pPr>
      <w:r w:rsidRPr="00D20480">
        <w:rPr>
          <w:rFonts w:ascii="Times New Roman" w:hAnsi="Times New Roman" w:cs="Times New Roman"/>
          <w:sz w:val="24"/>
          <w:szCs w:val="24"/>
        </w:rPr>
        <w:t>Dharmaśāstra texts established normative frameworks distinguishing appropriate voluntary gifts from inappropriate demands without specifying enforcement mechanisms.</w:t>
      </w:r>
    </w:p>
    <w:p w14:paraId="5E7B1225" w14:textId="77777777" w:rsidR="00F963B0" w:rsidRPr="00D20480" w:rsidRDefault="00F963B0" w:rsidP="00D20480">
      <w:pPr>
        <w:numPr>
          <w:ilvl w:val="0"/>
          <w:numId w:val="23"/>
        </w:numPr>
        <w:jc w:val="both"/>
        <w:rPr>
          <w:rFonts w:ascii="Times New Roman" w:hAnsi="Times New Roman" w:cs="Times New Roman"/>
          <w:sz w:val="24"/>
          <w:szCs w:val="24"/>
        </w:rPr>
      </w:pPr>
      <w:r w:rsidRPr="00D20480">
        <w:rPr>
          <w:rFonts w:ascii="Times New Roman" w:hAnsi="Times New Roman" w:cs="Times New Roman"/>
          <w:b/>
          <w:bCs/>
          <w:sz w:val="24"/>
          <w:szCs w:val="24"/>
        </w:rPr>
        <w:t>Colonial Judicial Recognition</w:t>
      </w:r>
      <w:r w:rsidRPr="00D20480">
        <w:rPr>
          <w:rFonts w:ascii="Times New Roman" w:hAnsi="Times New Roman" w:cs="Times New Roman"/>
          <w:sz w:val="24"/>
          <w:szCs w:val="24"/>
        </w:rPr>
        <w:t>:</w:t>
      </w:r>
    </w:p>
    <w:p w14:paraId="3273F7E6" w14:textId="77777777" w:rsidR="00F963B0" w:rsidRPr="00D20480" w:rsidRDefault="00F963B0" w:rsidP="00D20480">
      <w:pPr>
        <w:numPr>
          <w:ilvl w:val="1"/>
          <w:numId w:val="23"/>
        </w:numPr>
        <w:jc w:val="both"/>
        <w:rPr>
          <w:rFonts w:ascii="Times New Roman" w:hAnsi="Times New Roman" w:cs="Times New Roman"/>
          <w:sz w:val="24"/>
          <w:szCs w:val="24"/>
        </w:rPr>
      </w:pPr>
      <w:r w:rsidRPr="00D20480">
        <w:rPr>
          <w:rFonts w:ascii="Times New Roman" w:hAnsi="Times New Roman" w:cs="Times New Roman"/>
          <w:sz w:val="24"/>
          <w:szCs w:val="24"/>
        </w:rPr>
        <w:t>British colonial courts recognized dowry arrangements as enforceable under certain circumstances while distinguishing voluntary agreements from coercive demands.</w:t>
      </w:r>
    </w:p>
    <w:p w14:paraId="25F9FFF5" w14:textId="77777777" w:rsidR="00F963B0" w:rsidRPr="00D20480" w:rsidRDefault="00F963B0" w:rsidP="00D20480">
      <w:pPr>
        <w:numPr>
          <w:ilvl w:val="1"/>
          <w:numId w:val="23"/>
        </w:numPr>
        <w:jc w:val="both"/>
        <w:rPr>
          <w:rFonts w:ascii="Times New Roman" w:hAnsi="Times New Roman" w:cs="Times New Roman"/>
          <w:sz w:val="24"/>
          <w:szCs w:val="24"/>
        </w:rPr>
      </w:pPr>
      <w:r w:rsidRPr="00D20480">
        <w:rPr>
          <w:rFonts w:ascii="Times New Roman" w:hAnsi="Times New Roman" w:cs="Times New Roman"/>
          <w:sz w:val="24"/>
          <w:szCs w:val="24"/>
        </w:rPr>
        <w:t xml:space="preserve">The Privy Council in </w:t>
      </w:r>
      <w:r w:rsidRPr="00D20480">
        <w:rPr>
          <w:rFonts w:ascii="Times New Roman" w:hAnsi="Times New Roman" w:cs="Times New Roman"/>
          <w:i/>
          <w:iCs/>
          <w:sz w:val="24"/>
          <w:szCs w:val="24"/>
        </w:rPr>
        <w:t>Srimati Uma Devi v. Balakishan</w:t>
      </w:r>
      <w:r w:rsidRPr="00D20480">
        <w:rPr>
          <w:rFonts w:ascii="Times New Roman" w:hAnsi="Times New Roman" w:cs="Times New Roman"/>
          <w:sz w:val="24"/>
          <w:szCs w:val="24"/>
        </w:rPr>
        <w:t xml:space="preserve"> (1906) established that marriage expenses including dowry could constitute valid consideration in contractual arrangements, providing limited judicial enforcement.</w:t>
      </w:r>
    </w:p>
    <w:p w14:paraId="02DD25D6" w14:textId="77777777" w:rsidR="00F963B0" w:rsidRPr="00D20480" w:rsidRDefault="00F963B0" w:rsidP="00D20480">
      <w:pPr>
        <w:numPr>
          <w:ilvl w:val="0"/>
          <w:numId w:val="23"/>
        </w:numPr>
        <w:jc w:val="both"/>
        <w:rPr>
          <w:rFonts w:ascii="Times New Roman" w:hAnsi="Times New Roman" w:cs="Times New Roman"/>
          <w:sz w:val="24"/>
          <w:szCs w:val="24"/>
        </w:rPr>
      </w:pPr>
      <w:r w:rsidRPr="00D20480">
        <w:rPr>
          <w:rFonts w:ascii="Times New Roman" w:hAnsi="Times New Roman" w:cs="Times New Roman"/>
          <w:b/>
          <w:bCs/>
          <w:sz w:val="24"/>
          <w:szCs w:val="24"/>
        </w:rPr>
        <w:t>Post-Independence Legislation</w:t>
      </w:r>
      <w:r w:rsidRPr="00D20480">
        <w:rPr>
          <w:rFonts w:ascii="Times New Roman" w:hAnsi="Times New Roman" w:cs="Times New Roman"/>
          <w:sz w:val="24"/>
          <w:szCs w:val="24"/>
        </w:rPr>
        <w:t>:</w:t>
      </w:r>
    </w:p>
    <w:p w14:paraId="79012F52" w14:textId="77777777" w:rsidR="00F963B0" w:rsidRPr="00D20480" w:rsidRDefault="00F963B0" w:rsidP="00D20480">
      <w:pPr>
        <w:numPr>
          <w:ilvl w:val="1"/>
          <w:numId w:val="23"/>
        </w:numPr>
        <w:jc w:val="both"/>
        <w:rPr>
          <w:rFonts w:ascii="Times New Roman" w:hAnsi="Times New Roman" w:cs="Times New Roman"/>
          <w:sz w:val="24"/>
          <w:szCs w:val="24"/>
        </w:rPr>
      </w:pPr>
      <w:r w:rsidRPr="00D20480">
        <w:rPr>
          <w:rFonts w:ascii="Times New Roman" w:hAnsi="Times New Roman" w:cs="Times New Roman"/>
          <w:sz w:val="24"/>
          <w:szCs w:val="24"/>
        </w:rPr>
        <w:t xml:space="preserve">The Dowry Prohibition Act 1961 represents the cornerstone of legal regulation, defining dowry as "property or valuable security given or agreed to be given </w:t>
      </w:r>
      <w:r w:rsidRPr="00D20480">
        <w:rPr>
          <w:rFonts w:ascii="Times New Roman" w:hAnsi="Times New Roman" w:cs="Times New Roman"/>
          <w:sz w:val="24"/>
          <w:szCs w:val="24"/>
        </w:rPr>
        <w:lastRenderedPageBreak/>
        <w:t>either directly or indirectly by one party to a marriage to the other party to the marriage or by the parents of either party to a marriage or by any other person to either party to the marriage or to any other person at or before or after the marriage as consideration for the marriage."</w:t>
      </w:r>
    </w:p>
    <w:p w14:paraId="3D815FEB" w14:textId="77777777" w:rsidR="00F963B0" w:rsidRPr="00D20480" w:rsidRDefault="00F963B0" w:rsidP="00D20480">
      <w:pPr>
        <w:numPr>
          <w:ilvl w:val="1"/>
          <w:numId w:val="23"/>
        </w:numPr>
        <w:jc w:val="both"/>
        <w:rPr>
          <w:rFonts w:ascii="Times New Roman" w:hAnsi="Times New Roman" w:cs="Times New Roman"/>
          <w:sz w:val="24"/>
          <w:szCs w:val="24"/>
        </w:rPr>
      </w:pPr>
      <w:r w:rsidRPr="00D20480">
        <w:rPr>
          <w:rFonts w:ascii="Times New Roman" w:hAnsi="Times New Roman" w:cs="Times New Roman"/>
          <w:sz w:val="24"/>
          <w:szCs w:val="24"/>
        </w:rPr>
        <w:t xml:space="preserve">Key provisions include: </w:t>
      </w:r>
    </w:p>
    <w:p w14:paraId="27497FFB" w14:textId="77777777" w:rsidR="00F963B0" w:rsidRPr="00D20480" w:rsidRDefault="00F963B0" w:rsidP="00D20480">
      <w:pPr>
        <w:numPr>
          <w:ilvl w:val="2"/>
          <w:numId w:val="23"/>
        </w:numPr>
        <w:jc w:val="both"/>
        <w:rPr>
          <w:rFonts w:ascii="Times New Roman" w:hAnsi="Times New Roman" w:cs="Times New Roman"/>
          <w:sz w:val="24"/>
          <w:szCs w:val="24"/>
        </w:rPr>
      </w:pPr>
      <w:r w:rsidRPr="00D20480">
        <w:rPr>
          <w:rFonts w:ascii="Times New Roman" w:hAnsi="Times New Roman" w:cs="Times New Roman"/>
          <w:sz w:val="24"/>
          <w:szCs w:val="24"/>
        </w:rPr>
        <w:t>Prohibition of giving, taking, or demanding dowry</w:t>
      </w:r>
    </w:p>
    <w:p w14:paraId="49BF9035" w14:textId="77777777" w:rsidR="00F963B0" w:rsidRPr="00D20480" w:rsidRDefault="00F963B0" w:rsidP="00D20480">
      <w:pPr>
        <w:numPr>
          <w:ilvl w:val="2"/>
          <w:numId w:val="23"/>
        </w:numPr>
        <w:jc w:val="both"/>
        <w:rPr>
          <w:rFonts w:ascii="Times New Roman" w:hAnsi="Times New Roman" w:cs="Times New Roman"/>
          <w:sz w:val="24"/>
          <w:szCs w:val="24"/>
        </w:rPr>
      </w:pPr>
      <w:r w:rsidRPr="00D20480">
        <w:rPr>
          <w:rFonts w:ascii="Times New Roman" w:hAnsi="Times New Roman" w:cs="Times New Roman"/>
          <w:sz w:val="24"/>
          <w:szCs w:val="24"/>
        </w:rPr>
        <w:t>Criminal penalties including imprisonment up to five years and fines</w:t>
      </w:r>
    </w:p>
    <w:p w14:paraId="550C1ACB" w14:textId="77777777" w:rsidR="00F963B0" w:rsidRPr="00D20480" w:rsidRDefault="00F963B0" w:rsidP="00D20480">
      <w:pPr>
        <w:numPr>
          <w:ilvl w:val="2"/>
          <w:numId w:val="23"/>
        </w:numPr>
        <w:jc w:val="both"/>
        <w:rPr>
          <w:rFonts w:ascii="Times New Roman" w:hAnsi="Times New Roman" w:cs="Times New Roman"/>
          <w:sz w:val="24"/>
          <w:szCs w:val="24"/>
        </w:rPr>
      </w:pPr>
      <w:r w:rsidRPr="00D20480">
        <w:rPr>
          <w:rFonts w:ascii="Times New Roman" w:hAnsi="Times New Roman" w:cs="Times New Roman"/>
          <w:sz w:val="24"/>
          <w:szCs w:val="24"/>
        </w:rPr>
        <w:t>Distinction between prohibited dowry and permitted voluntary gifts</w:t>
      </w:r>
    </w:p>
    <w:p w14:paraId="4C6CB9E8" w14:textId="77777777" w:rsidR="00F963B0" w:rsidRPr="00D20480" w:rsidRDefault="00F963B0" w:rsidP="00D20480">
      <w:pPr>
        <w:numPr>
          <w:ilvl w:val="2"/>
          <w:numId w:val="23"/>
        </w:numPr>
        <w:jc w:val="both"/>
        <w:rPr>
          <w:rFonts w:ascii="Times New Roman" w:hAnsi="Times New Roman" w:cs="Times New Roman"/>
          <w:sz w:val="24"/>
          <w:szCs w:val="24"/>
        </w:rPr>
      </w:pPr>
      <w:r w:rsidRPr="00D20480">
        <w:rPr>
          <w:rFonts w:ascii="Times New Roman" w:hAnsi="Times New Roman" w:cs="Times New Roman"/>
          <w:sz w:val="24"/>
          <w:szCs w:val="24"/>
        </w:rPr>
        <w:t>Presumption regarding dowry death in unnatural deaths within seven years of marriage</w:t>
      </w:r>
    </w:p>
    <w:p w14:paraId="0224E329" w14:textId="77777777" w:rsidR="00F963B0" w:rsidRPr="00D20480" w:rsidRDefault="00F963B0" w:rsidP="00D20480">
      <w:pPr>
        <w:numPr>
          <w:ilvl w:val="0"/>
          <w:numId w:val="23"/>
        </w:numPr>
        <w:jc w:val="both"/>
        <w:rPr>
          <w:rFonts w:ascii="Times New Roman" w:hAnsi="Times New Roman" w:cs="Times New Roman"/>
          <w:sz w:val="24"/>
          <w:szCs w:val="24"/>
        </w:rPr>
      </w:pPr>
      <w:r w:rsidRPr="00D20480">
        <w:rPr>
          <w:rFonts w:ascii="Times New Roman" w:hAnsi="Times New Roman" w:cs="Times New Roman"/>
          <w:b/>
          <w:bCs/>
          <w:sz w:val="24"/>
          <w:szCs w:val="24"/>
        </w:rPr>
        <w:t>Legislative Amendments</w:t>
      </w:r>
      <w:r w:rsidRPr="00D20480">
        <w:rPr>
          <w:rFonts w:ascii="Times New Roman" w:hAnsi="Times New Roman" w:cs="Times New Roman"/>
          <w:sz w:val="24"/>
          <w:szCs w:val="24"/>
        </w:rPr>
        <w:t>:</w:t>
      </w:r>
    </w:p>
    <w:p w14:paraId="5C2B4242" w14:textId="77777777" w:rsidR="00F963B0" w:rsidRPr="00D20480" w:rsidRDefault="00F963B0" w:rsidP="00D20480">
      <w:pPr>
        <w:numPr>
          <w:ilvl w:val="1"/>
          <w:numId w:val="23"/>
        </w:numPr>
        <w:jc w:val="both"/>
        <w:rPr>
          <w:rFonts w:ascii="Times New Roman" w:hAnsi="Times New Roman" w:cs="Times New Roman"/>
          <w:sz w:val="24"/>
          <w:szCs w:val="24"/>
        </w:rPr>
      </w:pPr>
      <w:r w:rsidRPr="00D20480">
        <w:rPr>
          <w:rFonts w:ascii="Times New Roman" w:hAnsi="Times New Roman" w:cs="Times New Roman"/>
          <w:sz w:val="24"/>
          <w:szCs w:val="24"/>
        </w:rPr>
        <w:t xml:space="preserve">The 1984 Amendment strengthened provisions by: </w:t>
      </w:r>
    </w:p>
    <w:p w14:paraId="0299B7D2" w14:textId="77777777" w:rsidR="00F963B0" w:rsidRPr="00D20480" w:rsidRDefault="00F963B0" w:rsidP="00D20480">
      <w:pPr>
        <w:numPr>
          <w:ilvl w:val="2"/>
          <w:numId w:val="23"/>
        </w:numPr>
        <w:jc w:val="both"/>
        <w:rPr>
          <w:rFonts w:ascii="Times New Roman" w:hAnsi="Times New Roman" w:cs="Times New Roman"/>
          <w:sz w:val="24"/>
          <w:szCs w:val="24"/>
        </w:rPr>
      </w:pPr>
      <w:r w:rsidRPr="00D20480">
        <w:rPr>
          <w:rFonts w:ascii="Times New Roman" w:hAnsi="Times New Roman" w:cs="Times New Roman"/>
          <w:sz w:val="24"/>
          <w:szCs w:val="24"/>
        </w:rPr>
        <w:t>Shifting burden of proof to the accused in dowry death cases</w:t>
      </w:r>
    </w:p>
    <w:p w14:paraId="5E2DB599" w14:textId="77777777" w:rsidR="00F963B0" w:rsidRPr="00D20480" w:rsidRDefault="00F963B0" w:rsidP="00D20480">
      <w:pPr>
        <w:numPr>
          <w:ilvl w:val="2"/>
          <w:numId w:val="23"/>
        </w:numPr>
        <w:jc w:val="both"/>
        <w:rPr>
          <w:rFonts w:ascii="Times New Roman" w:hAnsi="Times New Roman" w:cs="Times New Roman"/>
          <w:sz w:val="24"/>
          <w:szCs w:val="24"/>
        </w:rPr>
      </w:pPr>
      <w:r w:rsidRPr="00D20480">
        <w:rPr>
          <w:rFonts w:ascii="Times New Roman" w:hAnsi="Times New Roman" w:cs="Times New Roman"/>
          <w:sz w:val="24"/>
          <w:szCs w:val="24"/>
        </w:rPr>
        <w:t>Extending limitations on gift values</w:t>
      </w:r>
    </w:p>
    <w:p w14:paraId="1A9CA546" w14:textId="77777777" w:rsidR="00F963B0" w:rsidRPr="00D20480" w:rsidRDefault="00F963B0" w:rsidP="00D20480">
      <w:pPr>
        <w:numPr>
          <w:ilvl w:val="2"/>
          <w:numId w:val="23"/>
        </w:numPr>
        <w:jc w:val="both"/>
        <w:rPr>
          <w:rFonts w:ascii="Times New Roman" w:hAnsi="Times New Roman" w:cs="Times New Roman"/>
          <w:sz w:val="24"/>
          <w:szCs w:val="24"/>
        </w:rPr>
      </w:pPr>
      <w:r w:rsidRPr="00D20480">
        <w:rPr>
          <w:rFonts w:ascii="Times New Roman" w:hAnsi="Times New Roman" w:cs="Times New Roman"/>
          <w:sz w:val="24"/>
          <w:szCs w:val="24"/>
        </w:rPr>
        <w:t>Establishing minimum mandatory sentences</w:t>
      </w:r>
    </w:p>
    <w:p w14:paraId="067D2E1F" w14:textId="77777777" w:rsidR="00F963B0" w:rsidRPr="00D20480" w:rsidRDefault="00F963B0" w:rsidP="00D20480">
      <w:pPr>
        <w:numPr>
          <w:ilvl w:val="1"/>
          <w:numId w:val="23"/>
        </w:numPr>
        <w:jc w:val="both"/>
        <w:rPr>
          <w:rFonts w:ascii="Times New Roman" w:hAnsi="Times New Roman" w:cs="Times New Roman"/>
          <w:sz w:val="24"/>
          <w:szCs w:val="24"/>
        </w:rPr>
      </w:pPr>
      <w:r w:rsidRPr="00D20480">
        <w:rPr>
          <w:rFonts w:ascii="Times New Roman" w:hAnsi="Times New Roman" w:cs="Times New Roman"/>
          <w:sz w:val="24"/>
          <w:szCs w:val="24"/>
        </w:rPr>
        <w:t>The 1986 Amendment introduced section 304B in the Indian Penal Code specifically addressing dowry deaths</w:t>
      </w:r>
    </w:p>
    <w:p w14:paraId="0B5F1DE0" w14:textId="77777777" w:rsidR="00F963B0" w:rsidRPr="00D20480" w:rsidRDefault="00F963B0" w:rsidP="00D20480">
      <w:pPr>
        <w:numPr>
          <w:ilvl w:val="0"/>
          <w:numId w:val="23"/>
        </w:numPr>
        <w:jc w:val="both"/>
        <w:rPr>
          <w:rFonts w:ascii="Times New Roman" w:hAnsi="Times New Roman" w:cs="Times New Roman"/>
          <w:sz w:val="24"/>
          <w:szCs w:val="24"/>
        </w:rPr>
      </w:pPr>
      <w:r w:rsidRPr="00D20480">
        <w:rPr>
          <w:rFonts w:ascii="Times New Roman" w:hAnsi="Times New Roman" w:cs="Times New Roman"/>
          <w:b/>
          <w:bCs/>
          <w:sz w:val="24"/>
          <w:szCs w:val="24"/>
        </w:rPr>
        <w:t>Related Criminal Provisions</w:t>
      </w:r>
      <w:r w:rsidRPr="00D20480">
        <w:rPr>
          <w:rFonts w:ascii="Times New Roman" w:hAnsi="Times New Roman" w:cs="Times New Roman"/>
          <w:sz w:val="24"/>
          <w:szCs w:val="24"/>
        </w:rPr>
        <w:t>:</w:t>
      </w:r>
    </w:p>
    <w:p w14:paraId="5B09E035" w14:textId="77777777" w:rsidR="00F963B0" w:rsidRPr="00D20480" w:rsidRDefault="00F963B0" w:rsidP="00D20480">
      <w:pPr>
        <w:numPr>
          <w:ilvl w:val="1"/>
          <w:numId w:val="23"/>
        </w:numPr>
        <w:jc w:val="both"/>
        <w:rPr>
          <w:rFonts w:ascii="Times New Roman" w:hAnsi="Times New Roman" w:cs="Times New Roman"/>
          <w:sz w:val="24"/>
          <w:szCs w:val="24"/>
        </w:rPr>
      </w:pPr>
      <w:r w:rsidRPr="00D20480">
        <w:rPr>
          <w:rFonts w:ascii="Times New Roman" w:hAnsi="Times New Roman" w:cs="Times New Roman"/>
          <w:sz w:val="24"/>
          <w:szCs w:val="24"/>
        </w:rPr>
        <w:t>Section 498A of the Indian Penal Code (introduced 1983) criminalizes matrimonial cruelty, frequently invoked in dowry-related harassment cases</w:t>
      </w:r>
    </w:p>
    <w:p w14:paraId="24EB362F" w14:textId="77777777" w:rsidR="00F963B0" w:rsidRPr="00D20480" w:rsidRDefault="00F963B0" w:rsidP="00D20480">
      <w:pPr>
        <w:numPr>
          <w:ilvl w:val="1"/>
          <w:numId w:val="23"/>
        </w:numPr>
        <w:jc w:val="both"/>
        <w:rPr>
          <w:rFonts w:ascii="Times New Roman" w:hAnsi="Times New Roman" w:cs="Times New Roman"/>
          <w:sz w:val="24"/>
          <w:szCs w:val="24"/>
        </w:rPr>
      </w:pPr>
      <w:r w:rsidRPr="00D20480">
        <w:rPr>
          <w:rFonts w:ascii="Times New Roman" w:hAnsi="Times New Roman" w:cs="Times New Roman"/>
          <w:sz w:val="24"/>
          <w:szCs w:val="24"/>
        </w:rPr>
        <w:t>Section 113A of the Indian Evidence Act creates presumption of abetment of suicide in cases involving matrimonial cruelty</w:t>
      </w:r>
    </w:p>
    <w:p w14:paraId="6E8A763F" w14:textId="77777777" w:rsidR="00F963B0" w:rsidRPr="00D20480" w:rsidRDefault="00F963B0" w:rsidP="00D20480">
      <w:pPr>
        <w:numPr>
          <w:ilvl w:val="1"/>
          <w:numId w:val="23"/>
        </w:numPr>
        <w:jc w:val="both"/>
        <w:rPr>
          <w:rFonts w:ascii="Times New Roman" w:hAnsi="Times New Roman" w:cs="Times New Roman"/>
          <w:sz w:val="24"/>
          <w:szCs w:val="24"/>
        </w:rPr>
      </w:pPr>
      <w:r w:rsidRPr="00D20480">
        <w:rPr>
          <w:rFonts w:ascii="Times New Roman" w:hAnsi="Times New Roman" w:cs="Times New Roman"/>
          <w:sz w:val="24"/>
          <w:szCs w:val="24"/>
        </w:rPr>
        <w:t>The Protection of Women from Domestic Violence Act 2005 includes dowry-related harassment within its definition of domestic violence</w:t>
      </w:r>
    </w:p>
    <w:p w14:paraId="50E75289" w14:textId="77777777" w:rsidR="00F963B0" w:rsidRPr="00D20480" w:rsidRDefault="00F963B0" w:rsidP="00D20480">
      <w:pPr>
        <w:numPr>
          <w:ilvl w:val="0"/>
          <w:numId w:val="23"/>
        </w:numPr>
        <w:jc w:val="both"/>
        <w:rPr>
          <w:rFonts w:ascii="Times New Roman" w:hAnsi="Times New Roman" w:cs="Times New Roman"/>
          <w:sz w:val="24"/>
          <w:szCs w:val="24"/>
        </w:rPr>
      </w:pPr>
      <w:r w:rsidRPr="00D20480">
        <w:rPr>
          <w:rFonts w:ascii="Times New Roman" w:hAnsi="Times New Roman" w:cs="Times New Roman"/>
          <w:b/>
          <w:bCs/>
          <w:sz w:val="24"/>
          <w:szCs w:val="24"/>
        </w:rPr>
        <w:t>Judicial Interpretations</w:t>
      </w:r>
      <w:r w:rsidRPr="00D20480">
        <w:rPr>
          <w:rFonts w:ascii="Times New Roman" w:hAnsi="Times New Roman" w:cs="Times New Roman"/>
          <w:sz w:val="24"/>
          <w:szCs w:val="24"/>
        </w:rPr>
        <w:t>:</w:t>
      </w:r>
    </w:p>
    <w:p w14:paraId="55563127" w14:textId="77777777" w:rsidR="00F963B0" w:rsidRPr="00D20480" w:rsidRDefault="00F963B0" w:rsidP="00D20480">
      <w:pPr>
        <w:numPr>
          <w:ilvl w:val="1"/>
          <w:numId w:val="23"/>
        </w:numPr>
        <w:jc w:val="both"/>
        <w:rPr>
          <w:rFonts w:ascii="Times New Roman" w:hAnsi="Times New Roman" w:cs="Times New Roman"/>
          <w:sz w:val="24"/>
          <w:szCs w:val="24"/>
        </w:rPr>
      </w:pPr>
      <w:r w:rsidRPr="00D20480">
        <w:rPr>
          <w:rFonts w:ascii="Times New Roman" w:hAnsi="Times New Roman" w:cs="Times New Roman"/>
          <w:sz w:val="24"/>
          <w:szCs w:val="24"/>
        </w:rPr>
        <w:t>Courts have struggled to distinguish prohibited dowry from permitted customary gifts, with inconsistent applications</w:t>
      </w:r>
    </w:p>
    <w:p w14:paraId="66A887C6" w14:textId="77777777" w:rsidR="00F963B0" w:rsidRPr="00D20480" w:rsidRDefault="00F963B0" w:rsidP="00D20480">
      <w:pPr>
        <w:numPr>
          <w:ilvl w:val="1"/>
          <w:numId w:val="23"/>
        </w:numPr>
        <w:jc w:val="both"/>
        <w:rPr>
          <w:rFonts w:ascii="Times New Roman" w:hAnsi="Times New Roman" w:cs="Times New Roman"/>
          <w:sz w:val="24"/>
          <w:szCs w:val="24"/>
        </w:rPr>
      </w:pPr>
      <w:r w:rsidRPr="00D20480">
        <w:rPr>
          <w:rFonts w:ascii="Times New Roman" w:hAnsi="Times New Roman" w:cs="Times New Roman"/>
          <w:sz w:val="24"/>
          <w:szCs w:val="24"/>
        </w:rPr>
        <w:t xml:space="preserve">The Supreme Court in </w:t>
      </w:r>
      <w:r w:rsidRPr="00D20480">
        <w:rPr>
          <w:rFonts w:ascii="Times New Roman" w:hAnsi="Times New Roman" w:cs="Times New Roman"/>
          <w:i/>
          <w:iCs/>
          <w:sz w:val="24"/>
          <w:szCs w:val="24"/>
        </w:rPr>
        <w:t>Soni Devrajbhai Babubhai v. State of Gujarat</w:t>
      </w:r>
      <w:r w:rsidRPr="00D20480">
        <w:rPr>
          <w:rFonts w:ascii="Times New Roman" w:hAnsi="Times New Roman" w:cs="Times New Roman"/>
          <w:sz w:val="24"/>
          <w:szCs w:val="24"/>
        </w:rPr>
        <w:t xml:space="preserve"> (1991) emphasized that timing alone cannot determine whether property transfers constitute prohibited dowry</w:t>
      </w:r>
    </w:p>
    <w:p w14:paraId="6A6D9244" w14:textId="77777777" w:rsidR="00F963B0" w:rsidRPr="00D20480" w:rsidRDefault="00F963B0" w:rsidP="00D20480">
      <w:pPr>
        <w:numPr>
          <w:ilvl w:val="1"/>
          <w:numId w:val="23"/>
        </w:numPr>
        <w:jc w:val="both"/>
        <w:rPr>
          <w:rFonts w:ascii="Times New Roman" w:hAnsi="Times New Roman" w:cs="Times New Roman"/>
          <w:sz w:val="24"/>
          <w:szCs w:val="24"/>
        </w:rPr>
      </w:pPr>
      <w:r w:rsidRPr="00D20480">
        <w:rPr>
          <w:rFonts w:ascii="Times New Roman" w:hAnsi="Times New Roman" w:cs="Times New Roman"/>
          <w:sz w:val="24"/>
          <w:szCs w:val="24"/>
        </w:rPr>
        <w:t xml:space="preserve">In </w:t>
      </w:r>
      <w:r w:rsidRPr="00D20480">
        <w:rPr>
          <w:rFonts w:ascii="Times New Roman" w:hAnsi="Times New Roman" w:cs="Times New Roman"/>
          <w:i/>
          <w:iCs/>
          <w:sz w:val="24"/>
          <w:szCs w:val="24"/>
        </w:rPr>
        <w:t>Satvir Singh v. State of Punjab</w:t>
      </w:r>
      <w:r w:rsidRPr="00D20480">
        <w:rPr>
          <w:rFonts w:ascii="Times New Roman" w:hAnsi="Times New Roman" w:cs="Times New Roman"/>
          <w:sz w:val="24"/>
          <w:szCs w:val="24"/>
        </w:rPr>
        <w:t xml:space="preserve"> (2001), the Court established that persistent demands for property constitute dowry demands regardless of terminology used</w:t>
      </w:r>
    </w:p>
    <w:p w14:paraId="089124A8" w14:textId="77777777" w:rsidR="00F963B0" w:rsidRPr="00D20480" w:rsidRDefault="00F963B0" w:rsidP="00D20480">
      <w:pPr>
        <w:numPr>
          <w:ilvl w:val="0"/>
          <w:numId w:val="23"/>
        </w:numPr>
        <w:jc w:val="both"/>
        <w:rPr>
          <w:rFonts w:ascii="Times New Roman" w:hAnsi="Times New Roman" w:cs="Times New Roman"/>
          <w:sz w:val="24"/>
          <w:szCs w:val="24"/>
        </w:rPr>
      </w:pPr>
      <w:r w:rsidRPr="00D20480">
        <w:rPr>
          <w:rFonts w:ascii="Times New Roman" w:hAnsi="Times New Roman" w:cs="Times New Roman"/>
          <w:b/>
          <w:bCs/>
          <w:sz w:val="24"/>
          <w:szCs w:val="24"/>
        </w:rPr>
        <w:t>Enforcement Challenges</w:t>
      </w:r>
      <w:r w:rsidRPr="00D20480">
        <w:rPr>
          <w:rFonts w:ascii="Times New Roman" w:hAnsi="Times New Roman" w:cs="Times New Roman"/>
          <w:sz w:val="24"/>
          <w:szCs w:val="24"/>
        </w:rPr>
        <w:t>:</w:t>
      </w:r>
    </w:p>
    <w:p w14:paraId="4337EE5D" w14:textId="77777777" w:rsidR="00F963B0" w:rsidRPr="00D20480" w:rsidRDefault="00F963B0" w:rsidP="00D20480">
      <w:pPr>
        <w:numPr>
          <w:ilvl w:val="1"/>
          <w:numId w:val="23"/>
        </w:numPr>
        <w:jc w:val="both"/>
        <w:rPr>
          <w:rFonts w:ascii="Times New Roman" w:hAnsi="Times New Roman" w:cs="Times New Roman"/>
          <w:sz w:val="24"/>
          <w:szCs w:val="24"/>
        </w:rPr>
      </w:pPr>
      <w:r w:rsidRPr="00D20480">
        <w:rPr>
          <w:rFonts w:ascii="Times New Roman" w:hAnsi="Times New Roman" w:cs="Times New Roman"/>
          <w:sz w:val="24"/>
          <w:szCs w:val="24"/>
        </w:rPr>
        <w:t xml:space="preserve">Implementation remains problematic due to: </w:t>
      </w:r>
    </w:p>
    <w:p w14:paraId="53C03B81" w14:textId="77777777" w:rsidR="00F963B0" w:rsidRPr="00D20480" w:rsidRDefault="00F963B0" w:rsidP="00D20480">
      <w:pPr>
        <w:numPr>
          <w:ilvl w:val="2"/>
          <w:numId w:val="23"/>
        </w:numPr>
        <w:jc w:val="both"/>
        <w:rPr>
          <w:rFonts w:ascii="Times New Roman" w:hAnsi="Times New Roman" w:cs="Times New Roman"/>
          <w:sz w:val="24"/>
          <w:szCs w:val="24"/>
        </w:rPr>
      </w:pPr>
      <w:r w:rsidRPr="00D20480">
        <w:rPr>
          <w:rFonts w:ascii="Times New Roman" w:hAnsi="Times New Roman" w:cs="Times New Roman"/>
          <w:sz w:val="24"/>
          <w:szCs w:val="24"/>
        </w:rPr>
        <w:t>Difficulty distinguishing between voluntary gifts and coerced transfers</w:t>
      </w:r>
    </w:p>
    <w:p w14:paraId="10B795EA" w14:textId="77777777" w:rsidR="00F963B0" w:rsidRPr="00D20480" w:rsidRDefault="00F963B0" w:rsidP="00D20480">
      <w:pPr>
        <w:numPr>
          <w:ilvl w:val="2"/>
          <w:numId w:val="23"/>
        </w:numPr>
        <w:jc w:val="both"/>
        <w:rPr>
          <w:rFonts w:ascii="Times New Roman" w:hAnsi="Times New Roman" w:cs="Times New Roman"/>
          <w:sz w:val="24"/>
          <w:szCs w:val="24"/>
        </w:rPr>
      </w:pPr>
      <w:r w:rsidRPr="00D20480">
        <w:rPr>
          <w:rFonts w:ascii="Times New Roman" w:hAnsi="Times New Roman" w:cs="Times New Roman"/>
          <w:sz w:val="24"/>
          <w:szCs w:val="24"/>
        </w:rPr>
        <w:lastRenderedPageBreak/>
        <w:t>Social acceptability of practices despite legal prohibition</w:t>
      </w:r>
    </w:p>
    <w:p w14:paraId="6DFEE183" w14:textId="77777777" w:rsidR="00F963B0" w:rsidRPr="00D20480" w:rsidRDefault="00F963B0" w:rsidP="00D20480">
      <w:pPr>
        <w:numPr>
          <w:ilvl w:val="2"/>
          <w:numId w:val="23"/>
        </w:numPr>
        <w:jc w:val="both"/>
        <w:rPr>
          <w:rFonts w:ascii="Times New Roman" w:hAnsi="Times New Roman" w:cs="Times New Roman"/>
          <w:sz w:val="24"/>
          <w:szCs w:val="24"/>
        </w:rPr>
      </w:pPr>
      <w:r w:rsidRPr="00D20480">
        <w:rPr>
          <w:rFonts w:ascii="Times New Roman" w:hAnsi="Times New Roman" w:cs="Times New Roman"/>
          <w:sz w:val="24"/>
          <w:szCs w:val="24"/>
        </w:rPr>
        <w:t>Investigative and prosecutorial limitations</w:t>
      </w:r>
    </w:p>
    <w:p w14:paraId="661E3E92" w14:textId="77777777" w:rsidR="00F963B0" w:rsidRPr="00D20480" w:rsidRDefault="00F963B0" w:rsidP="00D20480">
      <w:pPr>
        <w:numPr>
          <w:ilvl w:val="2"/>
          <w:numId w:val="23"/>
        </w:numPr>
        <w:jc w:val="both"/>
        <w:rPr>
          <w:rFonts w:ascii="Times New Roman" w:hAnsi="Times New Roman" w:cs="Times New Roman"/>
          <w:sz w:val="24"/>
          <w:szCs w:val="24"/>
        </w:rPr>
      </w:pPr>
      <w:r w:rsidRPr="00D20480">
        <w:rPr>
          <w:rFonts w:ascii="Times New Roman" w:hAnsi="Times New Roman" w:cs="Times New Roman"/>
          <w:sz w:val="24"/>
          <w:szCs w:val="24"/>
        </w:rPr>
        <w:t>Burden of proof challenges despite legal presumptions</w:t>
      </w:r>
    </w:p>
    <w:p w14:paraId="31535B1B" w14:textId="77777777" w:rsidR="00F963B0" w:rsidRPr="00D20480" w:rsidRDefault="00F963B0" w:rsidP="00D20480">
      <w:pPr>
        <w:numPr>
          <w:ilvl w:val="2"/>
          <w:numId w:val="23"/>
        </w:numPr>
        <w:jc w:val="both"/>
        <w:rPr>
          <w:rFonts w:ascii="Times New Roman" w:hAnsi="Times New Roman" w:cs="Times New Roman"/>
          <w:sz w:val="24"/>
          <w:szCs w:val="24"/>
        </w:rPr>
      </w:pPr>
      <w:r w:rsidRPr="00D20480">
        <w:rPr>
          <w:rFonts w:ascii="Times New Roman" w:hAnsi="Times New Roman" w:cs="Times New Roman"/>
          <w:sz w:val="24"/>
          <w:szCs w:val="24"/>
        </w:rPr>
        <w:t>Limited reporting due to family pressure and social stigma</w:t>
      </w:r>
    </w:p>
    <w:p w14:paraId="65DADC25" w14:textId="77777777" w:rsidR="00F963B0" w:rsidRPr="00D20480" w:rsidRDefault="00F963B0" w:rsidP="00D20480">
      <w:pPr>
        <w:numPr>
          <w:ilvl w:val="0"/>
          <w:numId w:val="23"/>
        </w:numPr>
        <w:jc w:val="both"/>
        <w:rPr>
          <w:rFonts w:ascii="Times New Roman" w:hAnsi="Times New Roman" w:cs="Times New Roman"/>
          <w:sz w:val="24"/>
          <w:szCs w:val="24"/>
        </w:rPr>
      </w:pPr>
      <w:r w:rsidRPr="00D20480">
        <w:rPr>
          <w:rFonts w:ascii="Times New Roman" w:hAnsi="Times New Roman" w:cs="Times New Roman"/>
          <w:b/>
          <w:bCs/>
          <w:sz w:val="24"/>
          <w:szCs w:val="24"/>
        </w:rPr>
        <w:t>Regulatory Mechanisms</w:t>
      </w:r>
      <w:r w:rsidRPr="00D20480">
        <w:rPr>
          <w:rFonts w:ascii="Times New Roman" w:hAnsi="Times New Roman" w:cs="Times New Roman"/>
          <w:sz w:val="24"/>
          <w:szCs w:val="24"/>
        </w:rPr>
        <w:t>:</w:t>
      </w:r>
    </w:p>
    <w:p w14:paraId="183C6045" w14:textId="77777777" w:rsidR="00F963B0" w:rsidRPr="00D20480" w:rsidRDefault="00F963B0" w:rsidP="00D20480">
      <w:pPr>
        <w:numPr>
          <w:ilvl w:val="1"/>
          <w:numId w:val="23"/>
        </w:numPr>
        <w:jc w:val="both"/>
        <w:rPr>
          <w:rFonts w:ascii="Times New Roman" w:hAnsi="Times New Roman" w:cs="Times New Roman"/>
          <w:sz w:val="24"/>
          <w:szCs w:val="24"/>
        </w:rPr>
      </w:pPr>
      <w:r w:rsidRPr="00D20480">
        <w:rPr>
          <w:rFonts w:ascii="Times New Roman" w:hAnsi="Times New Roman" w:cs="Times New Roman"/>
          <w:sz w:val="24"/>
          <w:szCs w:val="24"/>
        </w:rPr>
        <w:t>Dowry Prohibition Officers appointed under the Act with investigative and preventive responsibilities</w:t>
      </w:r>
    </w:p>
    <w:p w14:paraId="5F45EEF6" w14:textId="77777777" w:rsidR="00F963B0" w:rsidRPr="00D20480" w:rsidRDefault="00F963B0" w:rsidP="00D20480">
      <w:pPr>
        <w:numPr>
          <w:ilvl w:val="1"/>
          <w:numId w:val="23"/>
        </w:numPr>
        <w:jc w:val="both"/>
        <w:rPr>
          <w:rFonts w:ascii="Times New Roman" w:hAnsi="Times New Roman" w:cs="Times New Roman"/>
          <w:sz w:val="24"/>
          <w:szCs w:val="24"/>
        </w:rPr>
      </w:pPr>
      <w:r w:rsidRPr="00D20480">
        <w:rPr>
          <w:rFonts w:ascii="Times New Roman" w:hAnsi="Times New Roman" w:cs="Times New Roman"/>
          <w:sz w:val="24"/>
          <w:szCs w:val="24"/>
        </w:rPr>
        <w:t>Mandatory reporting requirements for certain officials and professionals</w:t>
      </w:r>
    </w:p>
    <w:p w14:paraId="18ED408A" w14:textId="77777777" w:rsidR="00F963B0" w:rsidRPr="00D20480" w:rsidRDefault="00F963B0" w:rsidP="00D20480">
      <w:pPr>
        <w:numPr>
          <w:ilvl w:val="1"/>
          <w:numId w:val="23"/>
        </w:numPr>
        <w:jc w:val="both"/>
        <w:rPr>
          <w:rFonts w:ascii="Times New Roman" w:hAnsi="Times New Roman" w:cs="Times New Roman"/>
          <w:sz w:val="24"/>
          <w:szCs w:val="24"/>
        </w:rPr>
      </w:pPr>
      <w:r w:rsidRPr="00D20480">
        <w:rPr>
          <w:rFonts w:ascii="Times New Roman" w:hAnsi="Times New Roman" w:cs="Times New Roman"/>
          <w:sz w:val="24"/>
          <w:szCs w:val="24"/>
        </w:rPr>
        <w:t>Maintenance of dowry lists to document transfers and prevent later disputes</w:t>
      </w:r>
    </w:p>
    <w:p w14:paraId="60D1BA8F"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The legal framework thus presents comprehensive formal prohibition contrasted with limited practical enforcement, creating a significant gap between legal standards and social practices. This demonstrates the limitations of legal interventions against deeply embedded cultural practices, particularly when the boundaries between prohibited and permitted behaviors remain ambiguous.</w:t>
      </w:r>
    </w:p>
    <w:p w14:paraId="68EEE447" w14:textId="73A79F7E" w:rsidR="00F963B0" w:rsidRPr="005C36C6" w:rsidRDefault="005C36C6" w:rsidP="005C36C6">
      <w:pPr>
        <w:jc w:val="both"/>
        <w:rPr>
          <w:rFonts w:ascii="Times New Roman" w:hAnsi="Times New Roman" w:cs="Times New Roman"/>
          <w:b/>
          <w:bCs/>
          <w:sz w:val="24"/>
          <w:szCs w:val="24"/>
        </w:rPr>
      </w:pPr>
      <w:r>
        <w:rPr>
          <w:rFonts w:ascii="Times New Roman" w:hAnsi="Times New Roman" w:cs="Times New Roman"/>
          <w:b/>
          <w:bCs/>
          <w:sz w:val="24"/>
          <w:szCs w:val="24"/>
        </w:rPr>
        <w:t>6.</w:t>
      </w:r>
      <w:r w:rsidR="00F963B0" w:rsidRPr="005C36C6">
        <w:rPr>
          <w:rFonts w:ascii="Times New Roman" w:hAnsi="Times New Roman" w:cs="Times New Roman"/>
          <w:b/>
          <w:bCs/>
          <w:sz w:val="24"/>
          <w:szCs w:val="24"/>
        </w:rPr>
        <w:t>Contemporary Practices and Transformations</w:t>
      </w:r>
    </w:p>
    <w:p w14:paraId="2FB859F3" w14:textId="77777777" w:rsidR="00F963B0" w:rsidRPr="00D20480" w:rsidRDefault="00F963B0" w:rsidP="00D20480">
      <w:pPr>
        <w:jc w:val="both"/>
        <w:rPr>
          <w:rFonts w:ascii="Times New Roman" w:hAnsi="Times New Roman" w:cs="Times New Roman"/>
          <w:sz w:val="24"/>
          <w:szCs w:val="24"/>
        </w:rPr>
      </w:pPr>
      <w:r w:rsidRPr="00D20480">
        <w:rPr>
          <w:rFonts w:ascii="Times New Roman" w:hAnsi="Times New Roman" w:cs="Times New Roman"/>
          <w:sz w:val="24"/>
          <w:szCs w:val="24"/>
        </w:rPr>
        <w:t>Contemporary dowry practices in Hindu traditions reveal dynamic adaptations to changing socioeconomic conditions while maintaining core patterns of matrimonial property transfer:</w:t>
      </w:r>
    </w:p>
    <w:p w14:paraId="4E5F972B" w14:textId="77777777" w:rsidR="00F963B0" w:rsidRPr="00D20480" w:rsidRDefault="00F963B0" w:rsidP="00D20480">
      <w:pPr>
        <w:numPr>
          <w:ilvl w:val="0"/>
          <w:numId w:val="24"/>
        </w:numPr>
        <w:jc w:val="both"/>
        <w:rPr>
          <w:rFonts w:ascii="Times New Roman" w:hAnsi="Times New Roman" w:cs="Times New Roman"/>
          <w:sz w:val="24"/>
          <w:szCs w:val="24"/>
        </w:rPr>
      </w:pPr>
      <w:r w:rsidRPr="00D20480">
        <w:rPr>
          <w:rFonts w:ascii="Times New Roman" w:hAnsi="Times New Roman" w:cs="Times New Roman"/>
          <w:b/>
          <w:bCs/>
          <w:sz w:val="24"/>
          <w:szCs w:val="24"/>
        </w:rPr>
        <w:t>Adaptive Terminology</w:t>
      </w:r>
      <w:r w:rsidRPr="00D20480">
        <w:rPr>
          <w:rFonts w:ascii="Times New Roman" w:hAnsi="Times New Roman" w:cs="Times New Roman"/>
          <w:sz w:val="24"/>
          <w:szCs w:val="24"/>
        </w:rPr>
        <w:t>:</w:t>
      </w:r>
    </w:p>
    <w:p w14:paraId="443728EF" w14:textId="77777777" w:rsidR="00F963B0" w:rsidRPr="00D20480" w:rsidRDefault="00F963B0" w:rsidP="00D20480">
      <w:pPr>
        <w:numPr>
          <w:ilvl w:val="1"/>
          <w:numId w:val="24"/>
        </w:numPr>
        <w:jc w:val="both"/>
        <w:rPr>
          <w:rFonts w:ascii="Times New Roman" w:hAnsi="Times New Roman" w:cs="Times New Roman"/>
          <w:sz w:val="24"/>
          <w:szCs w:val="24"/>
        </w:rPr>
      </w:pPr>
      <w:r w:rsidRPr="00D20480">
        <w:rPr>
          <w:rFonts w:ascii="Times New Roman" w:hAnsi="Times New Roman" w:cs="Times New Roman"/>
          <w:sz w:val="24"/>
          <w:szCs w:val="24"/>
        </w:rPr>
        <w:t>In response to legal prohibitions, terminological adaptations have emerged with "gifts," "presentations," or "contributions" replacing explicit dowry language</w:t>
      </w:r>
    </w:p>
    <w:p w14:paraId="132A2A46" w14:textId="77777777" w:rsidR="00F963B0" w:rsidRPr="00D20480" w:rsidRDefault="00F963B0" w:rsidP="00D20480">
      <w:pPr>
        <w:numPr>
          <w:ilvl w:val="1"/>
          <w:numId w:val="24"/>
        </w:numPr>
        <w:jc w:val="both"/>
        <w:rPr>
          <w:rFonts w:ascii="Times New Roman" w:hAnsi="Times New Roman" w:cs="Times New Roman"/>
          <w:sz w:val="24"/>
          <w:szCs w:val="24"/>
        </w:rPr>
      </w:pPr>
      <w:r w:rsidRPr="00D20480">
        <w:rPr>
          <w:rFonts w:ascii="Times New Roman" w:hAnsi="Times New Roman" w:cs="Times New Roman"/>
          <w:sz w:val="24"/>
          <w:szCs w:val="24"/>
        </w:rPr>
        <w:t>Euphemistic references to "voluntary arrangements" and "family traditions" mask continuing expectations while avoiding legal terminology</w:t>
      </w:r>
    </w:p>
    <w:p w14:paraId="53A483EA" w14:textId="77777777" w:rsidR="00F963B0" w:rsidRPr="00D20480" w:rsidRDefault="00F963B0" w:rsidP="00D20480">
      <w:pPr>
        <w:numPr>
          <w:ilvl w:val="1"/>
          <w:numId w:val="24"/>
        </w:numPr>
        <w:jc w:val="both"/>
        <w:rPr>
          <w:rFonts w:ascii="Times New Roman" w:hAnsi="Times New Roman" w:cs="Times New Roman"/>
          <w:sz w:val="24"/>
          <w:szCs w:val="24"/>
        </w:rPr>
      </w:pPr>
      <w:r w:rsidRPr="00D20480">
        <w:rPr>
          <w:rFonts w:ascii="Times New Roman" w:hAnsi="Times New Roman" w:cs="Times New Roman"/>
          <w:sz w:val="24"/>
          <w:szCs w:val="24"/>
        </w:rPr>
        <w:t>Marriage advertisements employ coded language referring to "well-settled families" or "equal status" to communicate dowry expectations indirectly</w:t>
      </w:r>
    </w:p>
    <w:p w14:paraId="69658298" w14:textId="77777777" w:rsidR="00F963B0" w:rsidRPr="00D20480" w:rsidRDefault="00F963B0" w:rsidP="00D20480">
      <w:pPr>
        <w:numPr>
          <w:ilvl w:val="0"/>
          <w:numId w:val="24"/>
        </w:numPr>
        <w:jc w:val="both"/>
        <w:rPr>
          <w:rFonts w:ascii="Times New Roman" w:hAnsi="Times New Roman" w:cs="Times New Roman"/>
          <w:sz w:val="24"/>
          <w:szCs w:val="24"/>
        </w:rPr>
      </w:pPr>
      <w:r w:rsidRPr="00D20480">
        <w:rPr>
          <w:rFonts w:ascii="Times New Roman" w:hAnsi="Times New Roman" w:cs="Times New Roman"/>
          <w:b/>
          <w:bCs/>
          <w:sz w:val="24"/>
          <w:szCs w:val="24"/>
        </w:rPr>
        <w:t>Expanded Material Content</w:t>
      </w:r>
      <w:r w:rsidRPr="00D20480">
        <w:rPr>
          <w:rFonts w:ascii="Times New Roman" w:hAnsi="Times New Roman" w:cs="Times New Roman"/>
          <w:sz w:val="24"/>
          <w:szCs w:val="24"/>
        </w:rPr>
        <w:t>:</w:t>
      </w:r>
    </w:p>
    <w:p w14:paraId="764FF235" w14:textId="77777777" w:rsidR="00F963B0" w:rsidRPr="00D20480" w:rsidRDefault="00F963B0" w:rsidP="00D20480">
      <w:pPr>
        <w:numPr>
          <w:ilvl w:val="1"/>
          <w:numId w:val="24"/>
        </w:numPr>
        <w:jc w:val="both"/>
        <w:rPr>
          <w:rFonts w:ascii="Times New Roman" w:hAnsi="Times New Roman" w:cs="Times New Roman"/>
          <w:sz w:val="24"/>
          <w:szCs w:val="24"/>
        </w:rPr>
      </w:pPr>
      <w:r w:rsidRPr="00D20480">
        <w:rPr>
          <w:rFonts w:ascii="Times New Roman" w:hAnsi="Times New Roman" w:cs="Times New Roman"/>
          <w:sz w:val="24"/>
          <w:szCs w:val="24"/>
        </w:rPr>
        <w:t xml:space="preserve">Traditional dowry components of jewelry, clothing, and household items have expanded to include: </w:t>
      </w:r>
    </w:p>
    <w:p w14:paraId="740BD828"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Consumer electronics and appliances reflecting modern lifestyles</w:t>
      </w:r>
    </w:p>
    <w:p w14:paraId="05706EF2"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Vehicles ranging from motorcycles to luxury cars</w:t>
      </w:r>
    </w:p>
    <w:p w14:paraId="455CE97E"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Real estate through direct property transfers or funding housing purchases</w:t>
      </w:r>
    </w:p>
    <w:p w14:paraId="18766DBA"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Cash components often disguised as "wedding expense contributions"</w:t>
      </w:r>
    </w:p>
    <w:p w14:paraId="125C4214"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Educational investments including foreign education funding</w:t>
      </w:r>
    </w:p>
    <w:p w14:paraId="785FB402"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Business capital or employment arrangements</w:t>
      </w:r>
    </w:p>
    <w:p w14:paraId="0A899A27" w14:textId="77777777" w:rsidR="00F963B0" w:rsidRPr="00D20480" w:rsidRDefault="00F963B0" w:rsidP="00D20480">
      <w:pPr>
        <w:numPr>
          <w:ilvl w:val="0"/>
          <w:numId w:val="24"/>
        </w:numPr>
        <w:jc w:val="both"/>
        <w:rPr>
          <w:rFonts w:ascii="Times New Roman" w:hAnsi="Times New Roman" w:cs="Times New Roman"/>
          <w:sz w:val="24"/>
          <w:szCs w:val="24"/>
        </w:rPr>
      </w:pPr>
      <w:r w:rsidRPr="00D20480">
        <w:rPr>
          <w:rFonts w:ascii="Times New Roman" w:hAnsi="Times New Roman" w:cs="Times New Roman"/>
          <w:b/>
          <w:bCs/>
          <w:sz w:val="24"/>
          <w:szCs w:val="24"/>
        </w:rPr>
        <w:lastRenderedPageBreak/>
        <w:t>Timing Modifications</w:t>
      </w:r>
      <w:r w:rsidRPr="00D20480">
        <w:rPr>
          <w:rFonts w:ascii="Times New Roman" w:hAnsi="Times New Roman" w:cs="Times New Roman"/>
          <w:sz w:val="24"/>
          <w:szCs w:val="24"/>
        </w:rPr>
        <w:t>:</w:t>
      </w:r>
    </w:p>
    <w:p w14:paraId="5BEB9385" w14:textId="77777777" w:rsidR="00F963B0" w:rsidRPr="00D20480" w:rsidRDefault="00F963B0" w:rsidP="00D20480">
      <w:pPr>
        <w:numPr>
          <w:ilvl w:val="1"/>
          <w:numId w:val="24"/>
        </w:numPr>
        <w:jc w:val="both"/>
        <w:rPr>
          <w:rFonts w:ascii="Times New Roman" w:hAnsi="Times New Roman" w:cs="Times New Roman"/>
          <w:sz w:val="24"/>
          <w:szCs w:val="24"/>
        </w:rPr>
      </w:pPr>
      <w:r w:rsidRPr="00D20480">
        <w:rPr>
          <w:rFonts w:ascii="Times New Roman" w:hAnsi="Times New Roman" w:cs="Times New Roman"/>
          <w:sz w:val="24"/>
          <w:szCs w:val="24"/>
        </w:rPr>
        <w:t xml:space="preserve">To circumvent legal definitions focused on transfers at marriage, temporal distribution has evolved: </w:t>
      </w:r>
    </w:p>
    <w:p w14:paraId="77874ED9"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Pre-engagement "family exchanges" before formal marriage negotiations</w:t>
      </w:r>
    </w:p>
    <w:p w14:paraId="1CE8CC80"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Extended post-wedding transfers disguised as festival or anniversary gifts</w:t>
      </w:r>
    </w:p>
    <w:p w14:paraId="29FA131B"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Installment arrangements extending financial obligations over years</w:t>
      </w:r>
    </w:p>
    <w:p w14:paraId="79BBCD05"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Strategic delay of property registration to obscure connection to marriage</w:t>
      </w:r>
    </w:p>
    <w:p w14:paraId="34B52D55" w14:textId="77777777" w:rsidR="00F963B0" w:rsidRPr="00D20480" w:rsidRDefault="00F963B0" w:rsidP="00D20480">
      <w:pPr>
        <w:numPr>
          <w:ilvl w:val="0"/>
          <w:numId w:val="24"/>
        </w:numPr>
        <w:jc w:val="both"/>
        <w:rPr>
          <w:rFonts w:ascii="Times New Roman" w:hAnsi="Times New Roman" w:cs="Times New Roman"/>
          <w:sz w:val="24"/>
          <w:szCs w:val="24"/>
        </w:rPr>
      </w:pPr>
      <w:r w:rsidRPr="00D20480">
        <w:rPr>
          <w:rFonts w:ascii="Times New Roman" w:hAnsi="Times New Roman" w:cs="Times New Roman"/>
          <w:b/>
          <w:bCs/>
          <w:sz w:val="24"/>
          <w:szCs w:val="24"/>
        </w:rPr>
        <w:t>Regional Variations</w:t>
      </w:r>
      <w:r w:rsidRPr="00D20480">
        <w:rPr>
          <w:rFonts w:ascii="Times New Roman" w:hAnsi="Times New Roman" w:cs="Times New Roman"/>
          <w:sz w:val="24"/>
          <w:szCs w:val="24"/>
        </w:rPr>
        <w:t>:</w:t>
      </w:r>
    </w:p>
    <w:p w14:paraId="2598DABD" w14:textId="77777777" w:rsidR="00F963B0" w:rsidRPr="00D20480" w:rsidRDefault="00F963B0" w:rsidP="00D20480">
      <w:pPr>
        <w:numPr>
          <w:ilvl w:val="1"/>
          <w:numId w:val="24"/>
        </w:numPr>
        <w:jc w:val="both"/>
        <w:rPr>
          <w:rFonts w:ascii="Times New Roman" w:hAnsi="Times New Roman" w:cs="Times New Roman"/>
          <w:sz w:val="24"/>
          <w:szCs w:val="24"/>
        </w:rPr>
      </w:pPr>
      <w:r w:rsidRPr="00D20480">
        <w:rPr>
          <w:rFonts w:ascii="Times New Roman" w:hAnsi="Times New Roman" w:cs="Times New Roman"/>
          <w:sz w:val="24"/>
          <w:szCs w:val="24"/>
        </w:rPr>
        <w:t xml:space="preserve">Significant regional patterns persist within contemporary Hindu practices: </w:t>
      </w:r>
    </w:p>
    <w:p w14:paraId="740C5BB9"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Northern traditions (particularly Punjab, Haryana, Uttar Pradesh) emphasize cash components and consumer goods</w:t>
      </w:r>
    </w:p>
    <w:p w14:paraId="1927CAF6"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Southern practices (Tamil Nadu, Kerala, Karnataka) maintain stronger focus on gold jewelry with specified minimum quantities</w:t>
      </w:r>
    </w:p>
    <w:p w14:paraId="26A1F17F"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Western patterns (Gujarat, Maharashtra) often include business investments or commercial property</w:t>
      </w:r>
    </w:p>
    <w:p w14:paraId="2DBA5C78"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Eastern traditions (Bengal, Odisha) emphasize elaborate household establishments and traditional cultural items</w:t>
      </w:r>
    </w:p>
    <w:p w14:paraId="617A3E6F" w14:textId="77777777" w:rsidR="00F963B0" w:rsidRPr="00D20480" w:rsidRDefault="00F963B0" w:rsidP="00D20480">
      <w:pPr>
        <w:numPr>
          <w:ilvl w:val="0"/>
          <w:numId w:val="24"/>
        </w:numPr>
        <w:jc w:val="both"/>
        <w:rPr>
          <w:rFonts w:ascii="Times New Roman" w:hAnsi="Times New Roman" w:cs="Times New Roman"/>
          <w:sz w:val="24"/>
          <w:szCs w:val="24"/>
        </w:rPr>
      </w:pPr>
      <w:r w:rsidRPr="00D20480">
        <w:rPr>
          <w:rFonts w:ascii="Times New Roman" w:hAnsi="Times New Roman" w:cs="Times New Roman"/>
          <w:b/>
          <w:bCs/>
          <w:sz w:val="24"/>
          <w:szCs w:val="24"/>
        </w:rPr>
        <w:t>Urban-Rural Distinctions</w:t>
      </w:r>
      <w:r w:rsidRPr="00D20480">
        <w:rPr>
          <w:rFonts w:ascii="Times New Roman" w:hAnsi="Times New Roman" w:cs="Times New Roman"/>
          <w:sz w:val="24"/>
          <w:szCs w:val="24"/>
        </w:rPr>
        <w:t>:</w:t>
      </w:r>
    </w:p>
    <w:p w14:paraId="29BA162C" w14:textId="77777777" w:rsidR="00F963B0" w:rsidRPr="00D20480" w:rsidRDefault="00F963B0" w:rsidP="00D20480">
      <w:pPr>
        <w:numPr>
          <w:ilvl w:val="1"/>
          <w:numId w:val="24"/>
        </w:numPr>
        <w:jc w:val="both"/>
        <w:rPr>
          <w:rFonts w:ascii="Times New Roman" w:hAnsi="Times New Roman" w:cs="Times New Roman"/>
          <w:sz w:val="24"/>
          <w:szCs w:val="24"/>
        </w:rPr>
      </w:pPr>
      <w:r w:rsidRPr="00D20480">
        <w:rPr>
          <w:rFonts w:ascii="Times New Roman" w:hAnsi="Times New Roman" w:cs="Times New Roman"/>
          <w:sz w:val="24"/>
          <w:szCs w:val="24"/>
        </w:rPr>
        <w:t xml:space="preserve">Urban transformations reflect modernization while maintaining economic significance: </w:t>
      </w:r>
    </w:p>
    <w:p w14:paraId="62F15466"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Professional qualification valuation creating "price tags" for grooms with prestigious employment</w:t>
      </w:r>
    </w:p>
    <w:p w14:paraId="5F3FB2A8"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Housing down payments in metropolitan areas replacing traditional household goods</w:t>
      </w:r>
    </w:p>
    <w:p w14:paraId="29B5BC90"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Investment portfolios and financial instruments supplementing physical assets</w:t>
      </w:r>
    </w:p>
    <w:p w14:paraId="3C0F9882" w14:textId="77777777" w:rsidR="00F963B0" w:rsidRPr="00D20480" w:rsidRDefault="00F963B0" w:rsidP="00D20480">
      <w:pPr>
        <w:numPr>
          <w:ilvl w:val="1"/>
          <w:numId w:val="24"/>
        </w:numPr>
        <w:jc w:val="both"/>
        <w:rPr>
          <w:rFonts w:ascii="Times New Roman" w:hAnsi="Times New Roman" w:cs="Times New Roman"/>
          <w:sz w:val="24"/>
          <w:szCs w:val="24"/>
        </w:rPr>
      </w:pPr>
      <w:r w:rsidRPr="00D20480">
        <w:rPr>
          <w:rFonts w:ascii="Times New Roman" w:hAnsi="Times New Roman" w:cs="Times New Roman"/>
          <w:sz w:val="24"/>
          <w:szCs w:val="24"/>
        </w:rPr>
        <w:t xml:space="preserve">Rural practices maintain more visible and community-witnessed transfers: </w:t>
      </w:r>
    </w:p>
    <w:p w14:paraId="3D5A95E8"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Public displays and inventories maintaining social verification</w:t>
      </w:r>
    </w:p>
    <w:p w14:paraId="5735C796"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Agricultural land or livestock transfers continuing traditional patterns</w:t>
      </w:r>
    </w:p>
    <w:p w14:paraId="4536AB52"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Stronger community enforcement of expectations through collective pressure</w:t>
      </w:r>
    </w:p>
    <w:p w14:paraId="5D573CDB" w14:textId="77777777" w:rsidR="00F963B0" w:rsidRPr="00D20480" w:rsidRDefault="00F963B0" w:rsidP="00D20480">
      <w:pPr>
        <w:numPr>
          <w:ilvl w:val="0"/>
          <w:numId w:val="24"/>
        </w:numPr>
        <w:jc w:val="both"/>
        <w:rPr>
          <w:rFonts w:ascii="Times New Roman" w:hAnsi="Times New Roman" w:cs="Times New Roman"/>
          <w:sz w:val="24"/>
          <w:szCs w:val="24"/>
        </w:rPr>
      </w:pPr>
      <w:r w:rsidRPr="00D20480">
        <w:rPr>
          <w:rFonts w:ascii="Times New Roman" w:hAnsi="Times New Roman" w:cs="Times New Roman"/>
          <w:b/>
          <w:bCs/>
          <w:sz w:val="24"/>
          <w:szCs w:val="24"/>
        </w:rPr>
        <w:t>Technological Influences</w:t>
      </w:r>
      <w:r w:rsidRPr="00D20480">
        <w:rPr>
          <w:rFonts w:ascii="Times New Roman" w:hAnsi="Times New Roman" w:cs="Times New Roman"/>
          <w:sz w:val="24"/>
          <w:szCs w:val="24"/>
        </w:rPr>
        <w:t>:</w:t>
      </w:r>
    </w:p>
    <w:p w14:paraId="76C6961D" w14:textId="77777777" w:rsidR="00F963B0" w:rsidRPr="00D20480" w:rsidRDefault="00F963B0" w:rsidP="00D20480">
      <w:pPr>
        <w:numPr>
          <w:ilvl w:val="1"/>
          <w:numId w:val="24"/>
        </w:numPr>
        <w:jc w:val="both"/>
        <w:rPr>
          <w:rFonts w:ascii="Times New Roman" w:hAnsi="Times New Roman" w:cs="Times New Roman"/>
          <w:sz w:val="24"/>
          <w:szCs w:val="24"/>
        </w:rPr>
      </w:pPr>
      <w:r w:rsidRPr="00D20480">
        <w:rPr>
          <w:rFonts w:ascii="Times New Roman" w:hAnsi="Times New Roman" w:cs="Times New Roman"/>
          <w:sz w:val="24"/>
          <w:szCs w:val="24"/>
        </w:rPr>
        <w:lastRenderedPageBreak/>
        <w:t xml:space="preserve">Digital technologies have transformed certain aspects of dowry practice: </w:t>
      </w:r>
    </w:p>
    <w:p w14:paraId="3B79E0B4"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Photography and videography documenting transfers to prevent later disputes</w:t>
      </w:r>
    </w:p>
    <w:p w14:paraId="4DAE3122"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Social media displays of wedding gifts creating competitive status demonstrations</w:t>
      </w:r>
    </w:p>
    <w:p w14:paraId="2E9FB3BA"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Online matrimonial platforms facilitating more explicit financial negotiations</w:t>
      </w:r>
    </w:p>
    <w:p w14:paraId="3FBEC043" w14:textId="77777777"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Electronic transfers replacing physical cash exchanges</w:t>
      </w:r>
    </w:p>
    <w:p w14:paraId="5570C469" w14:textId="342FB0AE" w:rsidR="00F963B0" w:rsidRPr="00D20480" w:rsidRDefault="00F963B0" w:rsidP="00D20480">
      <w:pPr>
        <w:numPr>
          <w:ilvl w:val="2"/>
          <w:numId w:val="24"/>
        </w:numPr>
        <w:jc w:val="both"/>
        <w:rPr>
          <w:rFonts w:ascii="Times New Roman" w:hAnsi="Times New Roman" w:cs="Times New Roman"/>
          <w:sz w:val="24"/>
          <w:szCs w:val="24"/>
        </w:rPr>
      </w:pPr>
      <w:r w:rsidRPr="00D20480">
        <w:rPr>
          <w:rFonts w:ascii="Times New Roman" w:hAnsi="Times New Roman" w:cs="Times New Roman"/>
          <w:sz w:val="24"/>
          <w:szCs w:val="24"/>
        </w:rPr>
        <w:t>Digital household inventories replacing traditional written lists</w:t>
      </w:r>
    </w:p>
    <w:p w14:paraId="13C6F60B" w14:textId="77777777" w:rsidR="005C36C6" w:rsidRDefault="005C36C6" w:rsidP="00D20480">
      <w:pPr>
        <w:jc w:val="both"/>
        <w:rPr>
          <w:rFonts w:ascii="Times New Roman" w:hAnsi="Times New Roman" w:cs="Times New Roman"/>
          <w:b/>
          <w:bCs/>
          <w:sz w:val="24"/>
          <w:szCs w:val="24"/>
        </w:rPr>
      </w:pPr>
    </w:p>
    <w:p w14:paraId="622BD226" w14:textId="1F22C40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 xml:space="preserve">7. Dowry in Hindu Traditions </w:t>
      </w:r>
    </w:p>
    <w:p w14:paraId="4629EC1F"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Socioeconomic Dimensions</w:t>
      </w:r>
    </w:p>
    <w:p w14:paraId="515445D1"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The socioeconomic dimensions of dowry in Hindu traditions reveal complex interactions between economic factors, social status, and gender dynamics:</w:t>
      </w:r>
    </w:p>
    <w:p w14:paraId="290733A0" w14:textId="77777777" w:rsidR="00F963B0" w:rsidRPr="00D20480" w:rsidRDefault="00F963B0" w:rsidP="00D20480">
      <w:pPr>
        <w:numPr>
          <w:ilvl w:val="0"/>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Economic Burden Distribution:</w:t>
      </w:r>
    </w:p>
    <w:p w14:paraId="14544CA8" w14:textId="77777777" w:rsidR="00F963B0" w:rsidRPr="00D20480" w:rsidRDefault="00F963B0" w:rsidP="00D20480">
      <w:pPr>
        <w:numPr>
          <w:ilvl w:val="1"/>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Dowry represents significant financial strain across economic classes, with studies indicating average expenditures of 3-8 times annual household income among middle-income families</w:t>
      </w:r>
    </w:p>
    <w:p w14:paraId="010D801C" w14:textId="77777777" w:rsidR="00F963B0" w:rsidRPr="00D20480" w:rsidRDefault="00F963B0" w:rsidP="00D20480">
      <w:pPr>
        <w:numPr>
          <w:ilvl w:val="1"/>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Differential impact across economic strata, with lower-income families experiencing greater proportional burden despite smaller absolute amounts</w:t>
      </w:r>
    </w:p>
    <w:p w14:paraId="7DF852B0" w14:textId="77777777" w:rsidR="00F963B0" w:rsidRPr="00D20480" w:rsidRDefault="00F963B0" w:rsidP="00D20480">
      <w:pPr>
        <w:numPr>
          <w:ilvl w:val="1"/>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Wealth extraction function from bride's family to groom's family creating intergenerational resource transfers between households</w:t>
      </w:r>
    </w:p>
    <w:p w14:paraId="3A8923B3" w14:textId="77777777" w:rsidR="00F963B0" w:rsidRPr="00D20480" w:rsidRDefault="00F963B0" w:rsidP="00D20480">
      <w:pPr>
        <w:numPr>
          <w:ilvl w:val="1"/>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Financing strategies including savings depletion, debt acquisition, property liquidation, and education/healthcare sacrifice</w:t>
      </w:r>
    </w:p>
    <w:p w14:paraId="3A2B4F7D" w14:textId="77777777" w:rsidR="00F963B0" w:rsidRPr="00D20480" w:rsidRDefault="00F963B0" w:rsidP="00D20480">
      <w:pPr>
        <w:numPr>
          <w:ilvl w:val="0"/>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Status Signaling Functions:</w:t>
      </w:r>
    </w:p>
    <w:p w14:paraId="2A953080" w14:textId="77777777" w:rsidR="00F963B0" w:rsidRPr="00D20480" w:rsidRDefault="00F963B0" w:rsidP="00D20480">
      <w:pPr>
        <w:numPr>
          <w:ilvl w:val="1"/>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Dowry serves as visible status indicator within community networks</w:t>
      </w:r>
    </w:p>
    <w:p w14:paraId="387259EB" w14:textId="77777777" w:rsidR="00F963B0" w:rsidRPr="00D20480" w:rsidRDefault="00F963B0" w:rsidP="00D20480">
      <w:pPr>
        <w:numPr>
          <w:ilvl w:val="1"/>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Competitive escalation creates inflationary spiral where families exceed economic capacity to maintain perceived status</w:t>
      </w:r>
    </w:p>
    <w:p w14:paraId="15F067C9" w14:textId="77777777" w:rsidR="00F963B0" w:rsidRPr="00D20480" w:rsidRDefault="00F963B0" w:rsidP="00D20480">
      <w:pPr>
        <w:numPr>
          <w:ilvl w:val="1"/>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Urban professional classes convert traditional displays into modern consumption patterns while maintaining status communication</w:t>
      </w:r>
    </w:p>
    <w:p w14:paraId="42CA5493" w14:textId="77777777" w:rsidR="00F963B0" w:rsidRPr="00D20480" w:rsidRDefault="00F963B0" w:rsidP="00D20480">
      <w:pPr>
        <w:numPr>
          <w:ilvl w:val="1"/>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"Marriage market" valuations create quasi-economic calculations of appropriate transfers based on groom's perceived market value</w:t>
      </w:r>
    </w:p>
    <w:p w14:paraId="671B5AF9" w14:textId="77777777" w:rsidR="00F963B0" w:rsidRPr="00D20480" w:rsidRDefault="00F963B0" w:rsidP="00D20480">
      <w:pPr>
        <w:numPr>
          <w:ilvl w:val="0"/>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Gender Economic Implications:</w:t>
      </w:r>
    </w:p>
    <w:p w14:paraId="1F7DFEEA" w14:textId="77777777" w:rsidR="00F963B0" w:rsidRPr="00D20480" w:rsidRDefault="00F963B0" w:rsidP="00D20480">
      <w:pPr>
        <w:numPr>
          <w:ilvl w:val="1"/>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Daughter aversion phenomenon linked to anticipated dowry expenses</w:t>
      </w:r>
    </w:p>
    <w:p w14:paraId="3FA92588" w14:textId="77777777" w:rsidR="00F963B0" w:rsidRPr="00D20480" w:rsidRDefault="00F963B0" w:rsidP="00D20480">
      <w:pPr>
        <w:numPr>
          <w:ilvl w:val="1"/>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lastRenderedPageBreak/>
        <w:t>Female educational investment sometimes limited due to competitive dowry priorities</w:t>
      </w:r>
    </w:p>
    <w:p w14:paraId="5711BA08" w14:textId="77777777" w:rsidR="00F963B0" w:rsidRPr="00D20480" w:rsidRDefault="00F963B0" w:rsidP="00D20480">
      <w:pPr>
        <w:numPr>
          <w:ilvl w:val="1"/>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Paradoxical relationship with women's employment, where earnings may either reduce dowry requirements or be captured as part of dowry assets</w:t>
      </w:r>
    </w:p>
    <w:p w14:paraId="5E1AA6C3" w14:textId="77777777" w:rsidR="00F963B0" w:rsidRPr="00D20480" w:rsidRDefault="00F963B0" w:rsidP="00D20480">
      <w:pPr>
        <w:numPr>
          <w:ilvl w:val="1"/>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Distinction between dowry as household establishment (potentially benefiting women) versus wealth transfer to groom's family (bypassing women's control)</w:t>
      </w:r>
    </w:p>
    <w:p w14:paraId="3F7C6939" w14:textId="77777777" w:rsidR="00F963B0" w:rsidRPr="00D20480" w:rsidRDefault="00F963B0" w:rsidP="00D20480">
      <w:pPr>
        <w:numPr>
          <w:ilvl w:val="0"/>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Class Reproduction Mechanisms:</w:t>
      </w:r>
    </w:p>
    <w:p w14:paraId="22DD7624" w14:textId="77777777" w:rsidR="00F963B0" w:rsidRPr="00D20480" w:rsidRDefault="00F963B0" w:rsidP="00D20480">
      <w:pPr>
        <w:numPr>
          <w:ilvl w:val="1"/>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 xml:space="preserve">Dowry functions as class maintenance strategy through: </w:t>
      </w:r>
    </w:p>
    <w:p w14:paraId="250A1307" w14:textId="77777777" w:rsidR="00F963B0" w:rsidRPr="00D20480" w:rsidRDefault="00F963B0" w:rsidP="00D20480">
      <w:pPr>
        <w:numPr>
          <w:ilvl w:val="2"/>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Financial barriers preventing cross-class marriages</w:t>
      </w:r>
    </w:p>
    <w:p w14:paraId="0E88C61E" w14:textId="77777777" w:rsidR="00F963B0" w:rsidRPr="00D20480" w:rsidRDefault="00F963B0" w:rsidP="00D20480">
      <w:pPr>
        <w:numPr>
          <w:ilvl w:val="2"/>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Resource consolidation within similar economic strata</w:t>
      </w:r>
    </w:p>
    <w:p w14:paraId="302526D2" w14:textId="77777777" w:rsidR="00F963B0" w:rsidRPr="00D20480" w:rsidRDefault="00F963B0" w:rsidP="00D20480">
      <w:pPr>
        <w:numPr>
          <w:ilvl w:val="2"/>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Status performance reinforcing class boundaries</w:t>
      </w:r>
    </w:p>
    <w:p w14:paraId="1C4F096D" w14:textId="77777777" w:rsidR="00F963B0" w:rsidRPr="00D20480" w:rsidRDefault="00F963B0" w:rsidP="00D20480">
      <w:pPr>
        <w:numPr>
          <w:ilvl w:val="2"/>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Intergenerational wealth circulation within status groups</w:t>
      </w:r>
    </w:p>
    <w:p w14:paraId="1F296AD9" w14:textId="77777777" w:rsidR="00F963B0" w:rsidRPr="00D20480" w:rsidRDefault="00F963B0" w:rsidP="00D20480">
      <w:pPr>
        <w:numPr>
          <w:ilvl w:val="0"/>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Economic Mobility Strategies:</w:t>
      </w:r>
    </w:p>
    <w:p w14:paraId="12F4CEEB" w14:textId="77777777" w:rsidR="00F963B0" w:rsidRPr="00D20480" w:rsidRDefault="00F963B0" w:rsidP="00D20480">
      <w:pPr>
        <w:numPr>
          <w:ilvl w:val="1"/>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Hypergamous dowry practices (marrying up) represent economic advancement strategies where increased dowry expenses are viewed as investments in status elevation</w:t>
      </w:r>
    </w:p>
    <w:p w14:paraId="54B2B6CE" w14:textId="77777777" w:rsidR="00F963B0" w:rsidRPr="00D20480" w:rsidRDefault="00F963B0" w:rsidP="00D20480">
      <w:pPr>
        <w:numPr>
          <w:ilvl w:val="1"/>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Professional qualification emphasis creates educational investment as indirect dowry substitute</w:t>
      </w:r>
    </w:p>
    <w:p w14:paraId="671BE7D5" w14:textId="77777777" w:rsidR="00F963B0" w:rsidRPr="00D20480" w:rsidRDefault="00F963B0" w:rsidP="00D20480">
      <w:pPr>
        <w:numPr>
          <w:ilvl w:val="1"/>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Geographic mobility facilitated through higher dowry payments enabling matches with urbanized or foreign-based grooms</w:t>
      </w:r>
    </w:p>
    <w:p w14:paraId="3499BEE8" w14:textId="77777777" w:rsidR="00F963B0" w:rsidRPr="00D20480" w:rsidRDefault="00F963B0" w:rsidP="00D20480">
      <w:pPr>
        <w:numPr>
          <w:ilvl w:val="0"/>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Market Analogies and Limitations:</w:t>
      </w:r>
    </w:p>
    <w:p w14:paraId="093D8CAC" w14:textId="77777777" w:rsidR="00F963B0" w:rsidRPr="00D20480" w:rsidRDefault="00F963B0" w:rsidP="00D20480">
      <w:pPr>
        <w:numPr>
          <w:ilvl w:val="1"/>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Economic analyses often employ market terminology, describing "dowry inflation," "groom price," and "marriage market equilibrium"</w:t>
      </w:r>
    </w:p>
    <w:p w14:paraId="194A536A" w14:textId="77777777" w:rsidR="00F963B0" w:rsidRPr="00D20480" w:rsidRDefault="00F963B0" w:rsidP="00D20480">
      <w:pPr>
        <w:numPr>
          <w:ilvl w:val="1"/>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 xml:space="preserve">Limitations of pure market analysis include: </w:t>
      </w:r>
    </w:p>
    <w:p w14:paraId="536ED46F" w14:textId="77777777" w:rsidR="00F963B0" w:rsidRPr="00D20480" w:rsidRDefault="00F963B0" w:rsidP="00D20480">
      <w:pPr>
        <w:numPr>
          <w:ilvl w:val="2"/>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Significant information asymmetries between parties</w:t>
      </w:r>
    </w:p>
    <w:p w14:paraId="5DD898BD" w14:textId="77777777" w:rsidR="00F963B0" w:rsidRPr="00D20480" w:rsidRDefault="00F963B0" w:rsidP="00D20480">
      <w:pPr>
        <w:numPr>
          <w:ilvl w:val="2"/>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Social and cultural values not captured in economic calculations</w:t>
      </w:r>
    </w:p>
    <w:p w14:paraId="59687282" w14:textId="77777777" w:rsidR="00F963B0" w:rsidRPr="00D20480" w:rsidRDefault="00F963B0" w:rsidP="00D20480">
      <w:pPr>
        <w:numPr>
          <w:ilvl w:val="2"/>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Non-economic factors including reputation, family alliance, and astrological compatibility</w:t>
      </w:r>
    </w:p>
    <w:p w14:paraId="16FDDBFE" w14:textId="77777777" w:rsidR="00F963B0" w:rsidRPr="00D20480" w:rsidRDefault="00F963B0" w:rsidP="00D20480">
      <w:pPr>
        <w:numPr>
          <w:ilvl w:val="2"/>
          <w:numId w:val="25"/>
        </w:numPr>
        <w:jc w:val="both"/>
        <w:rPr>
          <w:rFonts w:ascii="Times New Roman" w:hAnsi="Times New Roman" w:cs="Times New Roman"/>
          <w:b/>
          <w:bCs/>
          <w:sz w:val="24"/>
          <w:szCs w:val="24"/>
        </w:rPr>
      </w:pPr>
      <w:r w:rsidRPr="00D20480">
        <w:rPr>
          <w:rFonts w:ascii="Times New Roman" w:hAnsi="Times New Roman" w:cs="Times New Roman"/>
          <w:b/>
          <w:bCs/>
          <w:sz w:val="24"/>
          <w:szCs w:val="24"/>
        </w:rPr>
        <w:t>Status considerations transcending direct economic benefit</w:t>
      </w:r>
    </w:p>
    <w:p w14:paraId="23ED4EEE"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These socioeconomic dimensions highlight dowry's function beyond simple property transfer, revealing its role in establishing social relationships, maintaining status hierarchies, and managing economic resources across generations and households. The economic implications extend beyond the immediate transaction to influence household financial planning, gender relations, and broader patterns of resource distribution.</w:t>
      </w:r>
    </w:p>
    <w:p w14:paraId="7B23659E" w14:textId="78467475" w:rsidR="005C36C6" w:rsidRDefault="005C36C6" w:rsidP="00D20480">
      <w:pPr>
        <w:jc w:val="both"/>
        <w:rPr>
          <w:rFonts w:ascii="Times New Roman" w:hAnsi="Times New Roman" w:cs="Times New Roman"/>
          <w:b/>
          <w:bCs/>
          <w:sz w:val="24"/>
          <w:szCs w:val="24"/>
        </w:rPr>
      </w:pPr>
    </w:p>
    <w:p w14:paraId="10FC5440" w14:textId="3C9A9BD6" w:rsidR="005C36C6" w:rsidRPr="005C36C6" w:rsidRDefault="005C36C6" w:rsidP="005C36C6">
      <w:pPr>
        <w:jc w:val="both"/>
        <w:rPr>
          <w:rFonts w:ascii="Times New Roman" w:hAnsi="Times New Roman" w:cs="Times New Roman"/>
          <w:b/>
          <w:bCs/>
          <w:sz w:val="24"/>
          <w:szCs w:val="24"/>
        </w:rPr>
      </w:pPr>
      <w:r>
        <w:rPr>
          <w:rFonts w:ascii="Times New Roman" w:hAnsi="Times New Roman" w:cs="Times New Roman"/>
          <w:b/>
          <w:bCs/>
          <w:sz w:val="24"/>
          <w:szCs w:val="24"/>
        </w:rPr>
        <w:t xml:space="preserve">8. </w:t>
      </w:r>
      <w:r w:rsidR="00F963B0" w:rsidRPr="005C36C6">
        <w:rPr>
          <w:rFonts w:ascii="Times New Roman" w:hAnsi="Times New Roman" w:cs="Times New Roman"/>
          <w:b/>
          <w:bCs/>
          <w:sz w:val="24"/>
          <w:szCs w:val="24"/>
        </w:rPr>
        <w:t>Comparative Analysis: Hindu and Muslim Matrimonial Property Systems</w:t>
      </w:r>
    </w:p>
    <w:p w14:paraId="467B2D33"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Conceptual Foundations</w:t>
      </w:r>
    </w:p>
    <w:p w14:paraId="7E81DF01"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A comparative analysis of Hindu and Muslim matrimonial property systems reveals fundamental conceptual distinctions despite superficial similarities:</w:t>
      </w:r>
    </w:p>
    <w:p w14:paraId="575535A1" w14:textId="77777777" w:rsidR="00F963B0" w:rsidRPr="00D20480" w:rsidRDefault="00F963B0" w:rsidP="00D20480">
      <w:pPr>
        <w:numPr>
          <w:ilvl w:val="0"/>
          <w:numId w:val="26"/>
        </w:numPr>
        <w:jc w:val="both"/>
        <w:rPr>
          <w:rFonts w:ascii="Times New Roman" w:hAnsi="Times New Roman" w:cs="Times New Roman"/>
          <w:b/>
          <w:bCs/>
          <w:sz w:val="24"/>
          <w:szCs w:val="24"/>
        </w:rPr>
      </w:pPr>
      <w:r w:rsidRPr="00D20480">
        <w:rPr>
          <w:rFonts w:ascii="Times New Roman" w:hAnsi="Times New Roman" w:cs="Times New Roman"/>
          <w:b/>
          <w:bCs/>
          <w:sz w:val="24"/>
          <w:szCs w:val="24"/>
        </w:rPr>
        <w:t>Directional Flow:</w:t>
      </w:r>
    </w:p>
    <w:p w14:paraId="7AF73C86" w14:textId="77777777" w:rsidR="00F963B0" w:rsidRPr="00D20480" w:rsidRDefault="00F963B0" w:rsidP="00D20480">
      <w:pPr>
        <w:numPr>
          <w:ilvl w:val="1"/>
          <w:numId w:val="26"/>
        </w:numPr>
        <w:jc w:val="both"/>
        <w:rPr>
          <w:rFonts w:ascii="Times New Roman" w:hAnsi="Times New Roman" w:cs="Times New Roman"/>
          <w:b/>
          <w:bCs/>
          <w:sz w:val="24"/>
          <w:szCs w:val="24"/>
        </w:rPr>
      </w:pPr>
      <w:r w:rsidRPr="00D20480">
        <w:rPr>
          <w:rFonts w:ascii="Times New Roman" w:hAnsi="Times New Roman" w:cs="Times New Roman"/>
          <w:b/>
          <w:bCs/>
          <w:sz w:val="24"/>
          <w:szCs w:val="24"/>
        </w:rPr>
        <w:t>Islamic Mahr: Flows exclusively from husband to wife, establishing her independent property rights</w:t>
      </w:r>
    </w:p>
    <w:p w14:paraId="79D9D51D" w14:textId="77777777" w:rsidR="00F963B0" w:rsidRPr="00D20480" w:rsidRDefault="00F963B0" w:rsidP="00D20480">
      <w:pPr>
        <w:numPr>
          <w:ilvl w:val="1"/>
          <w:numId w:val="26"/>
        </w:numPr>
        <w:jc w:val="both"/>
        <w:rPr>
          <w:rFonts w:ascii="Times New Roman" w:hAnsi="Times New Roman" w:cs="Times New Roman"/>
          <w:b/>
          <w:bCs/>
          <w:sz w:val="24"/>
          <w:szCs w:val="24"/>
        </w:rPr>
      </w:pPr>
      <w:r w:rsidRPr="00D20480">
        <w:rPr>
          <w:rFonts w:ascii="Times New Roman" w:hAnsi="Times New Roman" w:cs="Times New Roman"/>
          <w:b/>
          <w:bCs/>
          <w:sz w:val="24"/>
          <w:szCs w:val="24"/>
        </w:rPr>
        <w:t>Hindu Dowry: Traditionally flows from bride's family to couple or groom's family, though historically included strīdhana (woman's exclusive property)</w:t>
      </w:r>
    </w:p>
    <w:p w14:paraId="34D1C43A" w14:textId="77777777" w:rsidR="00F963B0" w:rsidRPr="00D20480" w:rsidRDefault="00F963B0" w:rsidP="00D20480">
      <w:pPr>
        <w:numPr>
          <w:ilvl w:val="1"/>
          <w:numId w:val="26"/>
        </w:numPr>
        <w:jc w:val="both"/>
        <w:rPr>
          <w:rFonts w:ascii="Times New Roman" w:hAnsi="Times New Roman" w:cs="Times New Roman"/>
          <w:b/>
          <w:bCs/>
          <w:sz w:val="24"/>
          <w:szCs w:val="24"/>
        </w:rPr>
      </w:pPr>
      <w:r w:rsidRPr="00D20480">
        <w:rPr>
          <w:rFonts w:ascii="Times New Roman" w:hAnsi="Times New Roman" w:cs="Times New Roman"/>
          <w:b/>
          <w:bCs/>
          <w:sz w:val="24"/>
          <w:szCs w:val="24"/>
        </w:rPr>
        <w:t>Islamic Jahez: Resembles Hindu dowry in flowing from bride's family but lacks religious mandate</w:t>
      </w:r>
    </w:p>
    <w:p w14:paraId="6E61C74C" w14:textId="77777777" w:rsidR="00F963B0" w:rsidRPr="00D20480" w:rsidRDefault="00F963B0" w:rsidP="00D20480">
      <w:pPr>
        <w:numPr>
          <w:ilvl w:val="0"/>
          <w:numId w:val="26"/>
        </w:numPr>
        <w:jc w:val="both"/>
        <w:rPr>
          <w:rFonts w:ascii="Times New Roman" w:hAnsi="Times New Roman" w:cs="Times New Roman"/>
          <w:b/>
          <w:bCs/>
          <w:sz w:val="24"/>
          <w:szCs w:val="24"/>
        </w:rPr>
      </w:pPr>
      <w:r w:rsidRPr="00D20480">
        <w:rPr>
          <w:rFonts w:ascii="Times New Roman" w:hAnsi="Times New Roman" w:cs="Times New Roman"/>
          <w:b/>
          <w:bCs/>
          <w:sz w:val="24"/>
          <w:szCs w:val="24"/>
        </w:rPr>
        <w:t>Religious Status:</w:t>
      </w:r>
    </w:p>
    <w:p w14:paraId="3827B3D5" w14:textId="77777777" w:rsidR="00F963B0" w:rsidRPr="00D20480" w:rsidRDefault="00F963B0" w:rsidP="00D20480">
      <w:pPr>
        <w:numPr>
          <w:ilvl w:val="1"/>
          <w:numId w:val="26"/>
        </w:numPr>
        <w:jc w:val="both"/>
        <w:rPr>
          <w:rFonts w:ascii="Times New Roman" w:hAnsi="Times New Roman" w:cs="Times New Roman"/>
          <w:b/>
          <w:bCs/>
          <w:sz w:val="24"/>
          <w:szCs w:val="24"/>
        </w:rPr>
      </w:pPr>
      <w:r w:rsidRPr="00D20480">
        <w:rPr>
          <w:rFonts w:ascii="Times New Roman" w:hAnsi="Times New Roman" w:cs="Times New Roman"/>
          <w:b/>
          <w:bCs/>
          <w:sz w:val="24"/>
          <w:szCs w:val="24"/>
        </w:rPr>
        <w:t>Islamic Mahr: Constitutes essential religious requirement explicitly mandated in Quranic text and hadith literature</w:t>
      </w:r>
    </w:p>
    <w:p w14:paraId="662ACAB8" w14:textId="77777777" w:rsidR="00F963B0" w:rsidRPr="00D20480" w:rsidRDefault="00F963B0" w:rsidP="00D20480">
      <w:pPr>
        <w:numPr>
          <w:ilvl w:val="1"/>
          <w:numId w:val="26"/>
        </w:numPr>
        <w:jc w:val="both"/>
        <w:rPr>
          <w:rFonts w:ascii="Times New Roman" w:hAnsi="Times New Roman" w:cs="Times New Roman"/>
          <w:b/>
          <w:bCs/>
          <w:sz w:val="24"/>
          <w:szCs w:val="24"/>
        </w:rPr>
      </w:pPr>
      <w:r w:rsidRPr="00D20480">
        <w:rPr>
          <w:rFonts w:ascii="Times New Roman" w:hAnsi="Times New Roman" w:cs="Times New Roman"/>
          <w:b/>
          <w:bCs/>
          <w:sz w:val="24"/>
          <w:szCs w:val="24"/>
        </w:rPr>
        <w:t>Hindu Dowry: Occupies ambiguous religious position, with classical texts describing voluntary gifts rather than mandatory transfers</w:t>
      </w:r>
    </w:p>
    <w:p w14:paraId="12AFD49B" w14:textId="77777777" w:rsidR="00F963B0" w:rsidRPr="00D20480" w:rsidRDefault="00F963B0" w:rsidP="00D20480">
      <w:pPr>
        <w:numPr>
          <w:ilvl w:val="1"/>
          <w:numId w:val="26"/>
        </w:numPr>
        <w:jc w:val="both"/>
        <w:rPr>
          <w:rFonts w:ascii="Times New Roman" w:hAnsi="Times New Roman" w:cs="Times New Roman"/>
          <w:b/>
          <w:bCs/>
          <w:sz w:val="24"/>
          <w:szCs w:val="24"/>
        </w:rPr>
      </w:pPr>
      <w:r w:rsidRPr="00D20480">
        <w:rPr>
          <w:rFonts w:ascii="Times New Roman" w:hAnsi="Times New Roman" w:cs="Times New Roman"/>
          <w:b/>
          <w:bCs/>
          <w:sz w:val="24"/>
          <w:szCs w:val="24"/>
        </w:rPr>
        <w:t>Islamic Jahez: Classified as cultural custom (urf) rather than religious obligation, permissible but not required</w:t>
      </w:r>
    </w:p>
    <w:p w14:paraId="7E7BF707" w14:textId="77777777" w:rsidR="00F963B0" w:rsidRPr="00D20480" w:rsidRDefault="00F963B0" w:rsidP="00D20480">
      <w:pPr>
        <w:numPr>
          <w:ilvl w:val="0"/>
          <w:numId w:val="26"/>
        </w:numPr>
        <w:jc w:val="both"/>
        <w:rPr>
          <w:rFonts w:ascii="Times New Roman" w:hAnsi="Times New Roman" w:cs="Times New Roman"/>
          <w:b/>
          <w:bCs/>
          <w:sz w:val="24"/>
          <w:szCs w:val="24"/>
        </w:rPr>
      </w:pPr>
      <w:r w:rsidRPr="00D20480">
        <w:rPr>
          <w:rFonts w:ascii="Times New Roman" w:hAnsi="Times New Roman" w:cs="Times New Roman"/>
          <w:b/>
          <w:bCs/>
          <w:sz w:val="24"/>
          <w:szCs w:val="24"/>
        </w:rPr>
        <w:t>Contractual Nature:</w:t>
      </w:r>
    </w:p>
    <w:p w14:paraId="74C0B4A3" w14:textId="77777777" w:rsidR="00F963B0" w:rsidRPr="00D20480" w:rsidRDefault="00F963B0" w:rsidP="00D20480">
      <w:pPr>
        <w:numPr>
          <w:ilvl w:val="1"/>
          <w:numId w:val="26"/>
        </w:numPr>
        <w:jc w:val="both"/>
        <w:rPr>
          <w:rFonts w:ascii="Times New Roman" w:hAnsi="Times New Roman" w:cs="Times New Roman"/>
          <w:b/>
          <w:bCs/>
          <w:sz w:val="24"/>
          <w:szCs w:val="24"/>
        </w:rPr>
      </w:pPr>
      <w:r w:rsidRPr="00D20480">
        <w:rPr>
          <w:rFonts w:ascii="Times New Roman" w:hAnsi="Times New Roman" w:cs="Times New Roman"/>
          <w:b/>
          <w:bCs/>
          <w:sz w:val="24"/>
          <w:szCs w:val="24"/>
        </w:rPr>
        <w:t>Islamic Mahr: Forms explicit contractual element of marriage, with specified amount recorded in nikah contract</w:t>
      </w:r>
    </w:p>
    <w:p w14:paraId="1FDEBD0A" w14:textId="77777777" w:rsidR="00F963B0" w:rsidRPr="00D20480" w:rsidRDefault="00F963B0" w:rsidP="00D20480">
      <w:pPr>
        <w:numPr>
          <w:ilvl w:val="1"/>
          <w:numId w:val="26"/>
        </w:numPr>
        <w:jc w:val="both"/>
        <w:rPr>
          <w:rFonts w:ascii="Times New Roman" w:hAnsi="Times New Roman" w:cs="Times New Roman"/>
          <w:b/>
          <w:bCs/>
          <w:sz w:val="24"/>
          <w:szCs w:val="24"/>
        </w:rPr>
      </w:pPr>
      <w:r w:rsidRPr="00D20480">
        <w:rPr>
          <w:rFonts w:ascii="Times New Roman" w:hAnsi="Times New Roman" w:cs="Times New Roman"/>
          <w:b/>
          <w:bCs/>
          <w:sz w:val="24"/>
          <w:szCs w:val="24"/>
        </w:rPr>
        <w:t>Hindu Dowry: Traditionally involves implicit social expectations rather than documented contractual obligations</w:t>
      </w:r>
    </w:p>
    <w:p w14:paraId="3F06EACB" w14:textId="77777777" w:rsidR="00F963B0" w:rsidRPr="00D20480" w:rsidRDefault="00F963B0" w:rsidP="00D20480">
      <w:pPr>
        <w:numPr>
          <w:ilvl w:val="1"/>
          <w:numId w:val="26"/>
        </w:numPr>
        <w:jc w:val="both"/>
        <w:rPr>
          <w:rFonts w:ascii="Times New Roman" w:hAnsi="Times New Roman" w:cs="Times New Roman"/>
          <w:b/>
          <w:bCs/>
          <w:sz w:val="24"/>
          <w:szCs w:val="24"/>
        </w:rPr>
      </w:pPr>
      <w:r w:rsidRPr="00D20480">
        <w:rPr>
          <w:rFonts w:ascii="Times New Roman" w:hAnsi="Times New Roman" w:cs="Times New Roman"/>
          <w:b/>
          <w:bCs/>
          <w:sz w:val="24"/>
          <w:szCs w:val="24"/>
        </w:rPr>
        <w:t>Islamic Jahez: Generally lacks contractual status, functioning as customary gift-giving rather than enforceable obligation</w:t>
      </w:r>
    </w:p>
    <w:p w14:paraId="076A5680" w14:textId="77777777" w:rsidR="00F963B0" w:rsidRPr="00D20480" w:rsidRDefault="00F963B0" w:rsidP="00D20480">
      <w:pPr>
        <w:numPr>
          <w:ilvl w:val="0"/>
          <w:numId w:val="26"/>
        </w:numPr>
        <w:jc w:val="both"/>
        <w:rPr>
          <w:rFonts w:ascii="Times New Roman" w:hAnsi="Times New Roman" w:cs="Times New Roman"/>
          <w:b/>
          <w:bCs/>
          <w:sz w:val="24"/>
          <w:szCs w:val="24"/>
        </w:rPr>
      </w:pPr>
      <w:r w:rsidRPr="00D20480">
        <w:rPr>
          <w:rFonts w:ascii="Times New Roman" w:hAnsi="Times New Roman" w:cs="Times New Roman"/>
          <w:b/>
          <w:bCs/>
          <w:sz w:val="24"/>
          <w:szCs w:val="24"/>
        </w:rPr>
        <w:t>Protective Functions:</w:t>
      </w:r>
    </w:p>
    <w:p w14:paraId="15851D6E" w14:textId="77777777" w:rsidR="00F963B0" w:rsidRPr="00D20480" w:rsidRDefault="00F963B0" w:rsidP="00D20480">
      <w:pPr>
        <w:numPr>
          <w:ilvl w:val="1"/>
          <w:numId w:val="26"/>
        </w:numPr>
        <w:jc w:val="both"/>
        <w:rPr>
          <w:rFonts w:ascii="Times New Roman" w:hAnsi="Times New Roman" w:cs="Times New Roman"/>
          <w:b/>
          <w:bCs/>
          <w:sz w:val="24"/>
          <w:szCs w:val="24"/>
        </w:rPr>
      </w:pPr>
      <w:r w:rsidRPr="00D20480">
        <w:rPr>
          <w:rFonts w:ascii="Times New Roman" w:hAnsi="Times New Roman" w:cs="Times New Roman"/>
          <w:b/>
          <w:bCs/>
          <w:sz w:val="24"/>
          <w:szCs w:val="24"/>
        </w:rPr>
        <w:t>Islamic Mahr: Explicitly designed to provide financial security for women, particularly in case of divorce</w:t>
      </w:r>
    </w:p>
    <w:p w14:paraId="2EC6CFE4" w14:textId="77777777" w:rsidR="00F963B0" w:rsidRPr="00D20480" w:rsidRDefault="00F963B0" w:rsidP="00D20480">
      <w:pPr>
        <w:numPr>
          <w:ilvl w:val="1"/>
          <w:numId w:val="26"/>
        </w:numPr>
        <w:jc w:val="both"/>
        <w:rPr>
          <w:rFonts w:ascii="Times New Roman" w:hAnsi="Times New Roman" w:cs="Times New Roman"/>
          <w:b/>
          <w:bCs/>
          <w:sz w:val="24"/>
          <w:szCs w:val="24"/>
        </w:rPr>
      </w:pPr>
      <w:r w:rsidRPr="00D20480">
        <w:rPr>
          <w:rFonts w:ascii="Times New Roman" w:hAnsi="Times New Roman" w:cs="Times New Roman"/>
          <w:b/>
          <w:bCs/>
          <w:sz w:val="24"/>
          <w:szCs w:val="24"/>
        </w:rPr>
        <w:t>Hindu Dowry: Historically included components intended for bride's security (strīdhana) but evolved toward family-to-family transfers</w:t>
      </w:r>
    </w:p>
    <w:p w14:paraId="1C2229E2" w14:textId="77777777" w:rsidR="00F963B0" w:rsidRPr="00D20480" w:rsidRDefault="00F963B0" w:rsidP="00D20480">
      <w:pPr>
        <w:numPr>
          <w:ilvl w:val="1"/>
          <w:numId w:val="26"/>
        </w:numPr>
        <w:jc w:val="both"/>
        <w:rPr>
          <w:rFonts w:ascii="Times New Roman" w:hAnsi="Times New Roman" w:cs="Times New Roman"/>
          <w:b/>
          <w:bCs/>
          <w:sz w:val="24"/>
          <w:szCs w:val="24"/>
        </w:rPr>
      </w:pPr>
      <w:r w:rsidRPr="00D20480">
        <w:rPr>
          <w:rFonts w:ascii="Times New Roman" w:hAnsi="Times New Roman" w:cs="Times New Roman"/>
          <w:b/>
          <w:bCs/>
          <w:sz w:val="24"/>
          <w:szCs w:val="24"/>
        </w:rPr>
        <w:t>Islamic Jahez: Lacks systematic protective design, though may practically contribute to woman's status in marital household</w:t>
      </w:r>
    </w:p>
    <w:p w14:paraId="65AD8496" w14:textId="77777777" w:rsidR="00F963B0" w:rsidRPr="00D20480" w:rsidRDefault="00F963B0" w:rsidP="00D20480">
      <w:pPr>
        <w:numPr>
          <w:ilvl w:val="0"/>
          <w:numId w:val="26"/>
        </w:numPr>
        <w:jc w:val="both"/>
        <w:rPr>
          <w:rFonts w:ascii="Times New Roman" w:hAnsi="Times New Roman" w:cs="Times New Roman"/>
          <w:b/>
          <w:bCs/>
          <w:sz w:val="24"/>
          <w:szCs w:val="24"/>
        </w:rPr>
      </w:pPr>
      <w:r w:rsidRPr="00D20480">
        <w:rPr>
          <w:rFonts w:ascii="Times New Roman" w:hAnsi="Times New Roman" w:cs="Times New Roman"/>
          <w:b/>
          <w:bCs/>
          <w:sz w:val="24"/>
          <w:szCs w:val="24"/>
        </w:rPr>
        <w:t>Ownership Rights:</w:t>
      </w:r>
    </w:p>
    <w:p w14:paraId="4CC46541" w14:textId="77777777" w:rsidR="00F963B0" w:rsidRPr="00D20480" w:rsidRDefault="00F963B0" w:rsidP="00D20480">
      <w:pPr>
        <w:numPr>
          <w:ilvl w:val="1"/>
          <w:numId w:val="26"/>
        </w:numPr>
        <w:jc w:val="both"/>
        <w:rPr>
          <w:rFonts w:ascii="Times New Roman" w:hAnsi="Times New Roman" w:cs="Times New Roman"/>
          <w:b/>
          <w:bCs/>
          <w:sz w:val="24"/>
          <w:szCs w:val="24"/>
        </w:rPr>
      </w:pPr>
      <w:r w:rsidRPr="00D20480">
        <w:rPr>
          <w:rFonts w:ascii="Times New Roman" w:hAnsi="Times New Roman" w:cs="Times New Roman"/>
          <w:b/>
          <w:bCs/>
          <w:sz w:val="24"/>
          <w:szCs w:val="24"/>
        </w:rPr>
        <w:lastRenderedPageBreak/>
        <w:t>Islamic Mahr: Establishes wife's absolute ownership with complete discretionary control</w:t>
      </w:r>
    </w:p>
    <w:p w14:paraId="256D44A2" w14:textId="77777777" w:rsidR="00F963B0" w:rsidRPr="00D20480" w:rsidRDefault="00F963B0" w:rsidP="00D20480">
      <w:pPr>
        <w:numPr>
          <w:ilvl w:val="1"/>
          <w:numId w:val="26"/>
        </w:numPr>
        <w:jc w:val="both"/>
        <w:rPr>
          <w:rFonts w:ascii="Times New Roman" w:hAnsi="Times New Roman" w:cs="Times New Roman"/>
          <w:b/>
          <w:bCs/>
          <w:sz w:val="24"/>
          <w:szCs w:val="24"/>
        </w:rPr>
      </w:pPr>
      <w:r w:rsidRPr="00D20480">
        <w:rPr>
          <w:rFonts w:ascii="Times New Roman" w:hAnsi="Times New Roman" w:cs="Times New Roman"/>
          <w:b/>
          <w:bCs/>
          <w:sz w:val="24"/>
          <w:szCs w:val="24"/>
        </w:rPr>
        <w:t>Hindu Dowry: Complex and contested ownership patterns, with traditional strīdhana belonging to woman while broader dowry components often benefiting joint family</w:t>
      </w:r>
    </w:p>
    <w:p w14:paraId="6BEEC268" w14:textId="77777777" w:rsidR="00F963B0" w:rsidRPr="00D20480" w:rsidRDefault="00F963B0" w:rsidP="00D20480">
      <w:pPr>
        <w:numPr>
          <w:ilvl w:val="1"/>
          <w:numId w:val="26"/>
        </w:numPr>
        <w:jc w:val="both"/>
        <w:rPr>
          <w:rFonts w:ascii="Times New Roman" w:hAnsi="Times New Roman" w:cs="Times New Roman"/>
          <w:b/>
          <w:bCs/>
          <w:sz w:val="24"/>
          <w:szCs w:val="24"/>
        </w:rPr>
      </w:pPr>
      <w:r w:rsidRPr="00D20480">
        <w:rPr>
          <w:rFonts w:ascii="Times New Roman" w:hAnsi="Times New Roman" w:cs="Times New Roman"/>
          <w:b/>
          <w:bCs/>
          <w:sz w:val="24"/>
          <w:szCs w:val="24"/>
        </w:rPr>
        <w:t>Islamic Jahez: Theoretically belongs to bride but practical control often absorbed into household assets</w:t>
      </w:r>
    </w:p>
    <w:p w14:paraId="41A4FB87"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These conceptual foundations highlight the distinctive orientations of these systems despite surface similarities, with Islamic matrimonial finance theoretically centered on women's economic rights while Hindu traditions evolved more complex family-to-family transfers with ambiguous ownership patterns.</w:t>
      </w:r>
    </w:p>
    <w:p w14:paraId="71524BAC"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Practical Implementations and Transformations</w:t>
      </w:r>
    </w:p>
    <w:p w14:paraId="7D2DF952"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Despite conceptual distinctions, practical implementations reveal some convergent patterns alongside persistent differences:</w:t>
      </w:r>
    </w:p>
    <w:p w14:paraId="67C2B819" w14:textId="77777777" w:rsidR="00F963B0" w:rsidRPr="00D20480" w:rsidRDefault="00F963B0" w:rsidP="00D20480">
      <w:pPr>
        <w:numPr>
          <w:ilvl w:val="0"/>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Modernization Impacts:</w:t>
      </w:r>
    </w:p>
    <w:p w14:paraId="341D73EB" w14:textId="77777777" w:rsidR="00F963B0" w:rsidRPr="00D20480" w:rsidRDefault="00F963B0" w:rsidP="00D20480">
      <w:pPr>
        <w:numPr>
          <w:ilvl w:val="1"/>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Both systems have experienced commercialization pressures, with traditional symbolic exchanges increasingly quantified in monetary terms</w:t>
      </w:r>
    </w:p>
    <w:p w14:paraId="68F4DA3B" w14:textId="77777777" w:rsidR="00F963B0" w:rsidRPr="00D20480" w:rsidRDefault="00F963B0" w:rsidP="00D20480">
      <w:pPr>
        <w:numPr>
          <w:ilvl w:val="1"/>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Educational qualifications have become valuation factors in both traditions, creating credential-based "pricing" of marital partners</w:t>
      </w:r>
    </w:p>
    <w:p w14:paraId="1464FDCD" w14:textId="77777777" w:rsidR="00F963B0" w:rsidRPr="00D20480" w:rsidRDefault="00F963B0" w:rsidP="00D20480">
      <w:pPr>
        <w:numPr>
          <w:ilvl w:val="1"/>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Documentation practices have increased across both systems, whether through formal contracts (Islamic) or informal records (Hindu)</w:t>
      </w:r>
    </w:p>
    <w:p w14:paraId="01695853" w14:textId="77777777" w:rsidR="00F963B0" w:rsidRPr="00D20480" w:rsidRDefault="00F963B0" w:rsidP="00D20480">
      <w:pPr>
        <w:numPr>
          <w:ilvl w:val="0"/>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Legal Regulation Disparities:</w:t>
      </w:r>
    </w:p>
    <w:p w14:paraId="416E1A21" w14:textId="77777777" w:rsidR="00F963B0" w:rsidRPr="00D20480" w:rsidRDefault="00F963B0" w:rsidP="00D20480">
      <w:pPr>
        <w:numPr>
          <w:ilvl w:val="1"/>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Hindu dowry faces comprehensive legal prohibition in India while Islamic mahr receives legal recognition and enforcement</w:t>
      </w:r>
    </w:p>
    <w:p w14:paraId="37ED43C0" w14:textId="77777777" w:rsidR="00F963B0" w:rsidRPr="00D20480" w:rsidRDefault="00F963B0" w:rsidP="00D20480">
      <w:pPr>
        <w:numPr>
          <w:ilvl w:val="1"/>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Muslim jahez occupies intermediate position, generally lacking prohibition while also lacking affirmative legal support</w:t>
      </w:r>
    </w:p>
    <w:p w14:paraId="244CE0F0" w14:textId="77777777" w:rsidR="00F963B0" w:rsidRPr="00D20480" w:rsidRDefault="00F963B0" w:rsidP="00D20480">
      <w:pPr>
        <w:numPr>
          <w:ilvl w:val="1"/>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These regulatory differences create divergent legal strategies: Hindu families disguise dowry to avoid prohibition while Muslim families formalize mahr to ensure enforceability</w:t>
      </w:r>
    </w:p>
    <w:p w14:paraId="345E15E7" w14:textId="77777777" w:rsidR="00F963B0" w:rsidRPr="00D20480" w:rsidRDefault="00F963B0" w:rsidP="00D20480">
      <w:pPr>
        <w:numPr>
          <w:ilvl w:val="0"/>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Economic Burden Distributions:</w:t>
      </w:r>
    </w:p>
    <w:p w14:paraId="187B1A09" w14:textId="77777777" w:rsidR="00F963B0" w:rsidRPr="00D20480" w:rsidRDefault="00F963B0" w:rsidP="00D20480">
      <w:pPr>
        <w:numPr>
          <w:ilvl w:val="1"/>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Combined systems in South Asian Muslim communities sometimes create dual financial pressures: mahr obligations on groom's family alongside jahez expectations from bride's family</w:t>
      </w:r>
    </w:p>
    <w:p w14:paraId="45A279F3" w14:textId="77777777" w:rsidR="00F963B0" w:rsidRPr="00D20480" w:rsidRDefault="00F963B0" w:rsidP="00D20480">
      <w:pPr>
        <w:numPr>
          <w:ilvl w:val="1"/>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Hindu systems typically place primary financial burden on bride's family through dowry expectations</w:t>
      </w:r>
    </w:p>
    <w:p w14:paraId="052D3F57" w14:textId="77777777" w:rsidR="00F963B0" w:rsidRPr="00D20480" w:rsidRDefault="00F963B0" w:rsidP="00D20480">
      <w:pPr>
        <w:numPr>
          <w:ilvl w:val="1"/>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These differential burdens influence family financial planning, including gender-specific educational and occupational investments</w:t>
      </w:r>
    </w:p>
    <w:p w14:paraId="33E39AD6" w14:textId="77777777" w:rsidR="00F963B0" w:rsidRPr="00D20480" w:rsidRDefault="00F963B0" w:rsidP="00D20480">
      <w:pPr>
        <w:numPr>
          <w:ilvl w:val="0"/>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lastRenderedPageBreak/>
        <w:t>Women's Control Disparities:</w:t>
      </w:r>
    </w:p>
    <w:p w14:paraId="3DB7E05B" w14:textId="77777777" w:rsidR="00F963B0" w:rsidRPr="00D20480" w:rsidRDefault="00F963B0" w:rsidP="00D20480">
      <w:pPr>
        <w:numPr>
          <w:ilvl w:val="1"/>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Islamic mahr theoretically provides direct female control over significant assets, though practical implementation may limit immediate access</w:t>
      </w:r>
    </w:p>
    <w:p w14:paraId="5226CA04" w14:textId="77777777" w:rsidR="00F963B0" w:rsidRPr="00D20480" w:rsidRDefault="00F963B0" w:rsidP="00D20480">
      <w:pPr>
        <w:numPr>
          <w:ilvl w:val="1"/>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Hindu dowry increasingly flows toward groom/joint family control despite historical strīdhana traditions</w:t>
      </w:r>
    </w:p>
    <w:p w14:paraId="3520D5D1" w14:textId="77777777" w:rsidR="00F963B0" w:rsidRPr="00D20480" w:rsidRDefault="00F963B0" w:rsidP="00D20480">
      <w:pPr>
        <w:numPr>
          <w:ilvl w:val="1"/>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These disparities affect women's financial autonomy and bargaining position within marital relationships</w:t>
      </w:r>
    </w:p>
    <w:p w14:paraId="47B78F03" w14:textId="77777777" w:rsidR="00F963B0" w:rsidRPr="00D20480" w:rsidRDefault="00F963B0" w:rsidP="00D20480">
      <w:pPr>
        <w:numPr>
          <w:ilvl w:val="0"/>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Enforcement Mechanisms:</w:t>
      </w:r>
    </w:p>
    <w:p w14:paraId="67F648FE" w14:textId="77777777" w:rsidR="00F963B0" w:rsidRPr="00D20480" w:rsidRDefault="00F963B0" w:rsidP="00D20480">
      <w:pPr>
        <w:numPr>
          <w:ilvl w:val="1"/>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Islamic mahr benefits from established legal enforcement infrastructure through family courts and personal status laws</w:t>
      </w:r>
    </w:p>
    <w:p w14:paraId="6E5B2F7B" w14:textId="77777777" w:rsidR="00F963B0" w:rsidRPr="00D20480" w:rsidRDefault="00F963B0" w:rsidP="00D20480">
      <w:pPr>
        <w:numPr>
          <w:ilvl w:val="1"/>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Hindu dowry, as prohibited practice, lacks comparable enforcement mechanisms and relies primarily on social pressure</w:t>
      </w:r>
    </w:p>
    <w:p w14:paraId="3B398183" w14:textId="77777777" w:rsidR="00F963B0" w:rsidRPr="00D20480" w:rsidRDefault="00F963B0" w:rsidP="00D20480">
      <w:pPr>
        <w:numPr>
          <w:ilvl w:val="1"/>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These enforcement disparities create different risk calculations regarding compliance with expectations</w:t>
      </w:r>
    </w:p>
    <w:p w14:paraId="282A53EF" w14:textId="77777777" w:rsidR="00F963B0" w:rsidRPr="00D20480" w:rsidRDefault="00F963B0" w:rsidP="00D20480">
      <w:pPr>
        <w:numPr>
          <w:ilvl w:val="0"/>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Adaptation Strategies:</w:t>
      </w:r>
    </w:p>
    <w:p w14:paraId="7AE2CD64" w14:textId="77777777" w:rsidR="00F963B0" w:rsidRPr="00D20480" w:rsidRDefault="00F963B0" w:rsidP="00D20480">
      <w:pPr>
        <w:numPr>
          <w:ilvl w:val="1"/>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 xml:space="preserve">Both systems demonstrate creative adaptations to changing legal and social environments: </w:t>
      </w:r>
    </w:p>
    <w:p w14:paraId="69EE5FCD" w14:textId="77777777" w:rsidR="00F963B0" w:rsidRPr="00D20480" w:rsidRDefault="00F963B0" w:rsidP="00D20480">
      <w:pPr>
        <w:numPr>
          <w:ilvl w:val="2"/>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Hindu families employ temporal spacing and terminological adjustments to circumvent dowry prohibition</w:t>
      </w:r>
    </w:p>
    <w:p w14:paraId="78DE19A8" w14:textId="77777777" w:rsidR="00F963B0" w:rsidRPr="00D20480" w:rsidRDefault="00F963B0" w:rsidP="00D20480">
      <w:pPr>
        <w:numPr>
          <w:ilvl w:val="2"/>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Muslim families in secular contexts develop parallel documentation to ensure mahr enforceability</w:t>
      </w:r>
    </w:p>
    <w:p w14:paraId="7B8B283B" w14:textId="77777777" w:rsidR="00F963B0" w:rsidRPr="00D20480" w:rsidRDefault="00F963B0" w:rsidP="00D20480">
      <w:pPr>
        <w:numPr>
          <w:ilvl w:val="2"/>
          <w:numId w:val="27"/>
        </w:numPr>
        <w:jc w:val="both"/>
        <w:rPr>
          <w:rFonts w:ascii="Times New Roman" w:hAnsi="Times New Roman" w:cs="Times New Roman"/>
          <w:b/>
          <w:bCs/>
          <w:sz w:val="24"/>
          <w:szCs w:val="24"/>
        </w:rPr>
      </w:pPr>
      <w:r w:rsidRPr="00D20480">
        <w:rPr>
          <w:rFonts w:ascii="Times New Roman" w:hAnsi="Times New Roman" w:cs="Times New Roman"/>
          <w:b/>
          <w:bCs/>
          <w:sz w:val="24"/>
          <w:szCs w:val="24"/>
        </w:rPr>
        <w:t>Both systems incorporate modern financial instruments alongside traditional physical asset transfers</w:t>
      </w:r>
    </w:p>
    <w:p w14:paraId="24935659"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These practical implementations reveal how conceptually distinct systems sometimes produce convergent practices while maintaining significant differences in legal status, enforcement mechanisms, and directional flow of resources.</w:t>
      </w:r>
    </w:p>
    <w:p w14:paraId="43645200"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9. Conclusion</w:t>
      </w:r>
    </w:p>
    <w:p w14:paraId="7AAA9048"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This comparative analysis of matrimonial financial practices in Hindu and Islamic traditions reveals systems that significantly impact women's economic rights while reflecting broader social structures and values. Several key conclusions emerge:</w:t>
      </w:r>
    </w:p>
    <w:p w14:paraId="7C6E0287" w14:textId="77777777" w:rsidR="00F963B0" w:rsidRPr="00D20480" w:rsidRDefault="00F963B0" w:rsidP="00D20480">
      <w:pPr>
        <w:numPr>
          <w:ilvl w:val="0"/>
          <w:numId w:val="28"/>
        </w:numPr>
        <w:jc w:val="both"/>
        <w:rPr>
          <w:rFonts w:ascii="Times New Roman" w:hAnsi="Times New Roman" w:cs="Times New Roman"/>
          <w:b/>
          <w:bCs/>
          <w:sz w:val="24"/>
          <w:szCs w:val="24"/>
        </w:rPr>
      </w:pPr>
      <w:r w:rsidRPr="00D20480">
        <w:rPr>
          <w:rFonts w:ascii="Times New Roman" w:hAnsi="Times New Roman" w:cs="Times New Roman"/>
          <w:b/>
          <w:bCs/>
          <w:sz w:val="24"/>
          <w:szCs w:val="24"/>
        </w:rPr>
        <w:t>Conceptual Distinction with Practical Convergence: Islamic mahr and Hindu dowry represent conceptually distinct institutions with fundamentally different religious foundations, directional flows, and protective functions. However, practical implementations sometimes demonstrate convergent patterns, particularly in shared cultural contexts like South Asia where both traditions interact.</w:t>
      </w:r>
    </w:p>
    <w:p w14:paraId="2363F64C" w14:textId="77777777" w:rsidR="00F963B0" w:rsidRPr="00D20480" w:rsidRDefault="00F963B0" w:rsidP="00D20480">
      <w:pPr>
        <w:numPr>
          <w:ilvl w:val="0"/>
          <w:numId w:val="28"/>
        </w:numPr>
        <w:jc w:val="both"/>
        <w:rPr>
          <w:rFonts w:ascii="Times New Roman" w:hAnsi="Times New Roman" w:cs="Times New Roman"/>
          <w:b/>
          <w:bCs/>
          <w:sz w:val="24"/>
          <w:szCs w:val="24"/>
        </w:rPr>
      </w:pPr>
      <w:r w:rsidRPr="00D20480">
        <w:rPr>
          <w:rFonts w:ascii="Times New Roman" w:hAnsi="Times New Roman" w:cs="Times New Roman"/>
          <w:b/>
          <w:bCs/>
          <w:sz w:val="24"/>
          <w:szCs w:val="24"/>
        </w:rPr>
        <w:lastRenderedPageBreak/>
        <w:t>Women's Economic Rights: Islamic matrimonial finance theoretically prioritizes women's economic rights through mahr's direct transfer to female control, while Hindu traditions evolved more complex patterns with significant portions of dowry potentially bypassing women's control despite historical strīdhana provisions recognizing women's property rights.</w:t>
      </w:r>
    </w:p>
    <w:p w14:paraId="4CEC81D3" w14:textId="77777777" w:rsidR="00F963B0" w:rsidRPr="00D20480" w:rsidRDefault="00F963B0" w:rsidP="00D20480">
      <w:pPr>
        <w:numPr>
          <w:ilvl w:val="0"/>
          <w:numId w:val="28"/>
        </w:numPr>
        <w:jc w:val="both"/>
        <w:rPr>
          <w:rFonts w:ascii="Times New Roman" w:hAnsi="Times New Roman" w:cs="Times New Roman"/>
          <w:b/>
          <w:bCs/>
          <w:sz w:val="24"/>
          <w:szCs w:val="24"/>
        </w:rPr>
      </w:pPr>
      <w:r w:rsidRPr="00D20480">
        <w:rPr>
          <w:rFonts w:ascii="Times New Roman" w:hAnsi="Times New Roman" w:cs="Times New Roman"/>
          <w:b/>
          <w:bCs/>
          <w:sz w:val="24"/>
          <w:szCs w:val="24"/>
        </w:rPr>
        <w:t>Legal-Social Disconnection: Both systems demonstrate significant gaps between formal legal frameworks and social practices. Islamic mahr enjoys legal recognition while sometimes facing practical limitations in implementation and enforcement. Hindu dowry persists despite decades of legal prohibition, demonstrating the limitations of legal interventions without corresponding social transformation.</w:t>
      </w:r>
    </w:p>
    <w:p w14:paraId="283D48AE" w14:textId="77777777" w:rsidR="00F963B0" w:rsidRPr="00D20480" w:rsidRDefault="00F963B0" w:rsidP="00D20480">
      <w:pPr>
        <w:numPr>
          <w:ilvl w:val="0"/>
          <w:numId w:val="28"/>
        </w:numPr>
        <w:jc w:val="both"/>
        <w:rPr>
          <w:rFonts w:ascii="Times New Roman" w:hAnsi="Times New Roman" w:cs="Times New Roman"/>
          <w:b/>
          <w:bCs/>
          <w:sz w:val="24"/>
          <w:szCs w:val="24"/>
        </w:rPr>
      </w:pPr>
      <w:r w:rsidRPr="00D20480">
        <w:rPr>
          <w:rFonts w:ascii="Times New Roman" w:hAnsi="Times New Roman" w:cs="Times New Roman"/>
          <w:b/>
          <w:bCs/>
          <w:sz w:val="24"/>
          <w:szCs w:val="24"/>
        </w:rPr>
        <w:t>Adaptive Resilience: Both systems demonstrate remarkable adaptability in responding to changing legal, economic, and social conditions. Terminological adjustments, temporal redistributions, and content modifications allow core practices to persist while adapting to modern contexts and regulatory environments.</w:t>
      </w:r>
    </w:p>
    <w:p w14:paraId="521A0A8F" w14:textId="77777777" w:rsidR="00F963B0" w:rsidRPr="00D20480" w:rsidRDefault="00F963B0" w:rsidP="00D20480">
      <w:pPr>
        <w:numPr>
          <w:ilvl w:val="0"/>
          <w:numId w:val="28"/>
        </w:numPr>
        <w:jc w:val="both"/>
        <w:rPr>
          <w:rFonts w:ascii="Times New Roman" w:hAnsi="Times New Roman" w:cs="Times New Roman"/>
          <w:b/>
          <w:bCs/>
          <w:sz w:val="24"/>
          <w:szCs w:val="24"/>
        </w:rPr>
      </w:pPr>
      <w:r w:rsidRPr="00D20480">
        <w:rPr>
          <w:rFonts w:ascii="Times New Roman" w:hAnsi="Times New Roman" w:cs="Times New Roman"/>
          <w:b/>
          <w:bCs/>
          <w:sz w:val="24"/>
          <w:szCs w:val="24"/>
        </w:rPr>
        <w:t>Economic Significance: Matrimonial financial transfers represent economically significant transactions across both traditions, influencing household financial planning, intergenerational resource distribution, and gender-specific investment decisions. The economic implications extend beyond the immediate marriage transaction to shape broader patterns of resource allocation.</w:t>
      </w:r>
    </w:p>
    <w:p w14:paraId="4C13F780" w14:textId="77777777" w:rsidR="00F963B0" w:rsidRPr="00D20480" w:rsidRDefault="00F963B0" w:rsidP="00D20480">
      <w:pPr>
        <w:numPr>
          <w:ilvl w:val="0"/>
          <w:numId w:val="28"/>
        </w:numPr>
        <w:jc w:val="both"/>
        <w:rPr>
          <w:rFonts w:ascii="Times New Roman" w:hAnsi="Times New Roman" w:cs="Times New Roman"/>
          <w:b/>
          <w:bCs/>
          <w:sz w:val="24"/>
          <w:szCs w:val="24"/>
        </w:rPr>
      </w:pPr>
      <w:r w:rsidRPr="00D20480">
        <w:rPr>
          <w:rFonts w:ascii="Times New Roman" w:hAnsi="Times New Roman" w:cs="Times New Roman"/>
          <w:b/>
          <w:bCs/>
          <w:sz w:val="24"/>
          <w:szCs w:val="24"/>
        </w:rPr>
        <w:t>Regulatory Challenges: Effective regulation requires nuanced understanding of cultural contexts and economic functions. Hindu dowry prohibition demonstrates limitations of blanket prohibition without addressing underlying social motivations, while Islamic mahr enforcement reveals challenges in translating theoretical rights into practical realization.</w:t>
      </w:r>
    </w:p>
    <w:p w14:paraId="350AC464" w14:textId="77777777" w:rsidR="00F963B0" w:rsidRPr="00D20480" w:rsidRDefault="00F963B0" w:rsidP="00D20480">
      <w:pPr>
        <w:numPr>
          <w:ilvl w:val="0"/>
          <w:numId w:val="28"/>
        </w:numPr>
        <w:jc w:val="both"/>
        <w:rPr>
          <w:rFonts w:ascii="Times New Roman" w:hAnsi="Times New Roman" w:cs="Times New Roman"/>
          <w:b/>
          <w:bCs/>
          <w:sz w:val="24"/>
          <w:szCs w:val="24"/>
        </w:rPr>
      </w:pPr>
      <w:r w:rsidRPr="00D20480">
        <w:rPr>
          <w:rFonts w:ascii="Times New Roman" w:hAnsi="Times New Roman" w:cs="Times New Roman"/>
          <w:b/>
          <w:bCs/>
          <w:sz w:val="24"/>
          <w:szCs w:val="24"/>
        </w:rPr>
        <w:t>Reform Potential: Meaningful reform requires engaging with both religious/cultural foundations and practical implementations. Within Islamic traditions, emphasizing mahr's protective functions while ensuring effective enforcement could enhance women's economic security. Hindu contexts require addressing dowry's social functions while redirecting financial flows toward women's control and economic security.</w:t>
      </w:r>
    </w:p>
    <w:p w14:paraId="791CF077"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These matrimonial financial systems ultimately reflect broader societal approaches to gender, family relationships, and economic distribution. Their persistence despite significant legal and social changes demonstrates their deep integration with fundamental social structures. Effective engagement requires recognizing both their historical foundations and contemporary adaptations, addressing practical economic implications alongside cultural significance.</w:t>
      </w:r>
    </w:p>
    <w:p w14:paraId="6641F1A6" w14:textId="77777777" w:rsidR="00F963B0" w:rsidRPr="00D20480" w:rsidRDefault="00F963B0" w:rsidP="00D20480">
      <w:pPr>
        <w:jc w:val="both"/>
        <w:rPr>
          <w:rFonts w:ascii="Times New Roman" w:hAnsi="Times New Roman" w:cs="Times New Roman"/>
          <w:b/>
          <w:bCs/>
          <w:sz w:val="24"/>
          <w:szCs w:val="24"/>
        </w:rPr>
      </w:pPr>
      <w:r w:rsidRPr="00D20480">
        <w:rPr>
          <w:rFonts w:ascii="Times New Roman" w:hAnsi="Times New Roman" w:cs="Times New Roman"/>
          <w:b/>
          <w:bCs/>
          <w:sz w:val="24"/>
          <w:szCs w:val="24"/>
        </w:rPr>
        <w:t>As these traditions continue evolving in response to globalization, legal regulation, and changing gender roles, their ongoing transformation offers important insights into the complex relationship between religious principles, cultural practices, economic considerations, and women's rights within matrimonial institutions.</w:t>
      </w:r>
    </w:p>
    <w:p w14:paraId="14E05DF1" w14:textId="0DE83246" w:rsidR="00F963B0" w:rsidRPr="00D20480" w:rsidRDefault="00F963B0" w:rsidP="00D20480">
      <w:pPr>
        <w:jc w:val="both"/>
        <w:rPr>
          <w:rFonts w:ascii="Times New Roman" w:hAnsi="Times New Roman" w:cs="Times New Roman"/>
          <w:b/>
          <w:bCs/>
          <w:sz w:val="24"/>
          <w:szCs w:val="24"/>
        </w:rPr>
      </w:pPr>
    </w:p>
    <w:p w14:paraId="488CEE1E" w14:textId="77777777" w:rsidR="005C36C6" w:rsidRDefault="005C36C6" w:rsidP="005C36C6">
      <w:pPr>
        <w:jc w:val="both"/>
        <w:rPr>
          <w:rFonts w:ascii="Times New Roman" w:hAnsi="Times New Roman" w:cs="Times New Roman"/>
          <w:b/>
          <w:bCs/>
          <w:sz w:val="24"/>
          <w:szCs w:val="24"/>
        </w:rPr>
      </w:pPr>
      <w:r w:rsidRPr="005C36C6">
        <w:rPr>
          <w:rFonts w:ascii="Times New Roman" w:hAnsi="Times New Roman" w:cs="Times New Roman"/>
          <w:b/>
          <w:bCs/>
          <w:sz w:val="24"/>
          <w:szCs w:val="24"/>
        </w:rPr>
        <w:t>Bibliography</w:t>
      </w:r>
    </w:p>
    <w:p w14:paraId="4109374E" w14:textId="77777777" w:rsidR="005C36C6" w:rsidRPr="005C36C6" w:rsidRDefault="005C36C6" w:rsidP="005C36C6">
      <w:pPr>
        <w:jc w:val="both"/>
        <w:rPr>
          <w:rFonts w:ascii="Times New Roman" w:hAnsi="Times New Roman" w:cs="Times New Roman"/>
          <w:b/>
          <w:bCs/>
          <w:sz w:val="24"/>
          <w:szCs w:val="24"/>
        </w:rPr>
      </w:pPr>
    </w:p>
    <w:p w14:paraId="6197DC39" w14:textId="77777777" w:rsidR="005C36C6" w:rsidRPr="005C36C6" w:rsidRDefault="005C36C6" w:rsidP="005C36C6">
      <w:pPr>
        <w:jc w:val="both"/>
        <w:rPr>
          <w:rFonts w:ascii="Times New Roman" w:hAnsi="Times New Roman" w:cs="Times New Roman"/>
          <w:b/>
          <w:bCs/>
          <w:sz w:val="24"/>
          <w:szCs w:val="24"/>
        </w:rPr>
      </w:pPr>
      <w:r w:rsidRPr="005C36C6">
        <w:rPr>
          <w:rFonts w:ascii="Times New Roman" w:hAnsi="Times New Roman" w:cs="Times New Roman"/>
          <w:b/>
          <w:bCs/>
          <w:sz w:val="24"/>
          <w:szCs w:val="24"/>
        </w:rPr>
        <w:t>Primary Sources:</w:t>
      </w:r>
    </w:p>
    <w:p w14:paraId="19E8630E" w14:textId="77777777" w:rsidR="005C36C6" w:rsidRPr="005C36C6" w:rsidRDefault="005C36C6" w:rsidP="005C36C6">
      <w:pPr>
        <w:numPr>
          <w:ilvl w:val="0"/>
          <w:numId w:val="31"/>
        </w:numPr>
        <w:jc w:val="both"/>
        <w:rPr>
          <w:rFonts w:ascii="Times New Roman" w:hAnsi="Times New Roman" w:cs="Times New Roman"/>
          <w:sz w:val="24"/>
          <w:szCs w:val="24"/>
        </w:rPr>
      </w:pPr>
      <w:r w:rsidRPr="005C36C6">
        <w:rPr>
          <w:rFonts w:ascii="Times New Roman" w:hAnsi="Times New Roman" w:cs="Times New Roman"/>
          <w:b/>
          <w:bCs/>
          <w:sz w:val="24"/>
          <w:szCs w:val="24"/>
        </w:rPr>
        <w:t>The Holy Quran</w:t>
      </w:r>
      <w:r w:rsidRPr="005C36C6">
        <w:rPr>
          <w:rFonts w:ascii="Times New Roman" w:hAnsi="Times New Roman" w:cs="Times New Roman"/>
          <w:sz w:val="24"/>
          <w:szCs w:val="24"/>
        </w:rPr>
        <w:t xml:space="preserve"> – Various translations (e.g., Yusuf Ali, Saheeh International).</w:t>
      </w:r>
    </w:p>
    <w:p w14:paraId="032CDC97" w14:textId="77777777" w:rsidR="005C36C6" w:rsidRPr="005C36C6" w:rsidRDefault="005C36C6" w:rsidP="005C36C6">
      <w:pPr>
        <w:numPr>
          <w:ilvl w:val="0"/>
          <w:numId w:val="31"/>
        </w:numPr>
        <w:jc w:val="both"/>
        <w:rPr>
          <w:rFonts w:ascii="Times New Roman" w:hAnsi="Times New Roman" w:cs="Times New Roman"/>
          <w:sz w:val="24"/>
          <w:szCs w:val="24"/>
        </w:rPr>
      </w:pPr>
      <w:r w:rsidRPr="005C36C6">
        <w:rPr>
          <w:rFonts w:ascii="Times New Roman" w:hAnsi="Times New Roman" w:cs="Times New Roman"/>
          <w:b/>
          <w:bCs/>
          <w:sz w:val="24"/>
          <w:szCs w:val="24"/>
        </w:rPr>
        <w:t>Hadith Collections</w:t>
      </w:r>
      <w:r w:rsidRPr="005C36C6">
        <w:rPr>
          <w:rFonts w:ascii="Times New Roman" w:hAnsi="Times New Roman" w:cs="Times New Roman"/>
          <w:sz w:val="24"/>
          <w:szCs w:val="24"/>
        </w:rPr>
        <w:t xml:space="preserve"> – </w:t>
      </w:r>
      <w:r w:rsidRPr="005C36C6">
        <w:rPr>
          <w:rFonts w:ascii="Times New Roman" w:hAnsi="Times New Roman" w:cs="Times New Roman"/>
          <w:i/>
          <w:iCs/>
          <w:sz w:val="24"/>
          <w:szCs w:val="24"/>
        </w:rPr>
        <w:t>Sahih al-Bukhari, Sahih Muslim, Sunan Abu Dawood</w:t>
      </w:r>
      <w:r w:rsidRPr="005C36C6">
        <w:rPr>
          <w:rFonts w:ascii="Times New Roman" w:hAnsi="Times New Roman" w:cs="Times New Roman"/>
          <w:sz w:val="24"/>
          <w:szCs w:val="24"/>
        </w:rPr>
        <w:t>.</w:t>
      </w:r>
    </w:p>
    <w:p w14:paraId="6B1751CA" w14:textId="77777777" w:rsidR="005C36C6" w:rsidRPr="005C36C6" w:rsidRDefault="005C36C6" w:rsidP="005C36C6">
      <w:pPr>
        <w:numPr>
          <w:ilvl w:val="0"/>
          <w:numId w:val="31"/>
        </w:numPr>
        <w:jc w:val="both"/>
        <w:rPr>
          <w:rFonts w:ascii="Times New Roman" w:hAnsi="Times New Roman" w:cs="Times New Roman"/>
          <w:sz w:val="24"/>
          <w:szCs w:val="24"/>
        </w:rPr>
      </w:pPr>
      <w:r w:rsidRPr="005C36C6">
        <w:rPr>
          <w:rFonts w:ascii="Times New Roman" w:hAnsi="Times New Roman" w:cs="Times New Roman"/>
          <w:b/>
          <w:bCs/>
          <w:sz w:val="24"/>
          <w:szCs w:val="24"/>
        </w:rPr>
        <w:t>The Muslim Personal Law (Shariat) Application Act, 1937</w:t>
      </w:r>
      <w:r w:rsidRPr="005C36C6">
        <w:rPr>
          <w:rFonts w:ascii="Times New Roman" w:hAnsi="Times New Roman" w:cs="Times New Roman"/>
          <w:sz w:val="24"/>
          <w:szCs w:val="24"/>
        </w:rPr>
        <w:t xml:space="preserve"> (India).</w:t>
      </w:r>
    </w:p>
    <w:p w14:paraId="78A9906B" w14:textId="77777777" w:rsidR="005C36C6" w:rsidRPr="005C36C6" w:rsidRDefault="005C36C6" w:rsidP="005C36C6">
      <w:pPr>
        <w:numPr>
          <w:ilvl w:val="0"/>
          <w:numId w:val="31"/>
        </w:numPr>
        <w:jc w:val="both"/>
        <w:rPr>
          <w:rFonts w:ascii="Times New Roman" w:hAnsi="Times New Roman" w:cs="Times New Roman"/>
          <w:sz w:val="24"/>
          <w:szCs w:val="24"/>
        </w:rPr>
      </w:pPr>
      <w:r w:rsidRPr="005C36C6">
        <w:rPr>
          <w:rFonts w:ascii="Times New Roman" w:hAnsi="Times New Roman" w:cs="Times New Roman"/>
          <w:b/>
          <w:bCs/>
          <w:sz w:val="24"/>
          <w:szCs w:val="24"/>
        </w:rPr>
        <w:t>The Dowry Prohibition Act, 1961</w:t>
      </w:r>
      <w:r w:rsidRPr="005C36C6">
        <w:rPr>
          <w:rFonts w:ascii="Times New Roman" w:hAnsi="Times New Roman" w:cs="Times New Roman"/>
          <w:sz w:val="24"/>
          <w:szCs w:val="24"/>
        </w:rPr>
        <w:t xml:space="preserve"> (India).</w:t>
      </w:r>
    </w:p>
    <w:p w14:paraId="1C164824" w14:textId="77777777" w:rsidR="005C36C6" w:rsidRPr="005C36C6" w:rsidRDefault="005C36C6" w:rsidP="005C36C6">
      <w:pPr>
        <w:numPr>
          <w:ilvl w:val="0"/>
          <w:numId w:val="31"/>
        </w:numPr>
        <w:jc w:val="both"/>
        <w:rPr>
          <w:rFonts w:ascii="Times New Roman" w:hAnsi="Times New Roman" w:cs="Times New Roman"/>
          <w:sz w:val="24"/>
          <w:szCs w:val="24"/>
        </w:rPr>
      </w:pPr>
      <w:r w:rsidRPr="005C36C6">
        <w:rPr>
          <w:rFonts w:ascii="Times New Roman" w:hAnsi="Times New Roman" w:cs="Times New Roman"/>
          <w:b/>
          <w:bCs/>
          <w:sz w:val="24"/>
          <w:szCs w:val="24"/>
        </w:rPr>
        <w:t>The UAE Personal Status Law, 2005</w:t>
      </w:r>
      <w:r w:rsidRPr="005C36C6">
        <w:rPr>
          <w:rFonts w:ascii="Times New Roman" w:hAnsi="Times New Roman" w:cs="Times New Roman"/>
          <w:sz w:val="24"/>
          <w:szCs w:val="24"/>
        </w:rPr>
        <w:t xml:space="preserve"> (Federal Law No. 28).</w:t>
      </w:r>
    </w:p>
    <w:p w14:paraId="1DDA5CE1" w14:textId="77777777" w:rsidR="005C36C6" w:rsidRPr="005C36C6" w:rsidRDefault="005C36C6" w:rsidP="005C36C6">
      <w:pPr>
        <w:numPr>
          <w:ilvl w:val="0"/>
          <w:numId w:val="31"/>
        </w:numPr>
        <w:jc w:val="both"/>
        <w:rPr>
          <w:rFonts w:ascii="Times New Roman" w:hAnsi="Times New Roman" w:cs="Times New Roman"/>
          <w:sz w:val="24"/>
          <w:szCs w:val="24"/>
        </w:rPr>
      </w:pPr>
      <w:r w:rsidRPr="005C36C6">
        <w:rPr>
          <w:rFonts w:ascii="Times New Roman" w:hAnsi="Times New Roman" w:cs="Times New Roman"/>
          <w:b/>
          <w:bCs/>
          <w:sz w:val="24"/>
          <w:szCs w:val="24"/>
        </w:rPr>
        <w:t>Saudi Arabia’s Judiciary Law, 2007</w:t>
      </w:r>
      <w:r w:rsidRPr="005C36C6">
        <w:rPr>
          <w:rFonts w:ascii="Times New Roman" w:hAnsi="Times New Roman" w:cs="Times New Roman"/>
          <w:sz w:val="24"/>
          <w:szCs w:val="24"/>
        </w:rPr>
        <w:t>.</w:t>
      </w:r>
    </w:p>
    <w:p w14:paraId="5D29E85F" w14:textId="77777777" w:rsidR="005C36C6" w:rsidRPr="005C36C6" w:rsidRDefault="005C36C6" w:rsidP="005C36C6">
      <w:pPr>
        <w:jc w:val="both"/>
        <w:rPr>
          <w:rFonts w:ascii="Times New Roman" w:hAnsi="Times New Roman" w:cs="Times New Roman"/>
          <w:b/>
          <w:bCs/>
          <w:sz w:val="24"/>
          <w:szCs w:val="24"/>
        </w:rPr>
      </w:pPr>
      <w:r w:rsidRPr="005C36C6">
        <w:rPr>
          <w:rFonts w:ascii="Times New Roman" w:hAnsi="Times New Roman" w:cs="Times New Roman"/>
          <w:b/>
          <w:bCs/>
          <w:sz w:val="24"/>
          <w:szCs w:val="24"/>
        </w:rPr>
        <w:t>Books &amp; Articles:</w:t>
      </w:r>
    </w:p>
    <w:p w14:paraId="2BC46D0A" w14:textId="77777777" w:rsidR="005C36C6" w:rsidRPr="005C36C6" w:rsidRDefault="005C36C6" w:rsidP="005C36C6">
      <w:pPr>
        <w:numPr>
          <w:ilvl w:val="0"/>
          <w:numId w:val="32"/>
        </w:numPr>
        <w:jc w:val="both"/>
        <w:rPr>
          <w:rFonts w:ascii="Times New Roman" w:hAnsi="Times New Roman" w:cs="Times New Roman"/>
          <w:sz w:val="24"/>
          <w:szCs w:val="24"/>
        </w:rPr>
      </w:pPr>
      <w:r w:rsidRPr="005C36C6">
        <w:rPr>
          <w:rFonts w:ascii="Times New Roman" w:hAnsi="Times New Roman" w:cs="Times New Roman"/>
          <w:b/>
          <w:bCs/>
          <w:sz w:val="24"/>
          <w:szCs w:val="24"/>
        </w:rPr>
        <w:t>D. F. Mulla</w:t>
      </w:r>
      <w:r w:rsidRPr="005C36C6">
        <w:rPr>
          <w:rFonts w:ascii="Times New Roman" w:hAnsi="Times New Roman" w:cs="Times New Roman"/>
          <w:sz w:val="24"/>
          <w:szCs w:val="24"/>
        </w:rPr>
        <w:t xml:space="preserve"> – </w:t>
      </w:r>
      <w:r w:rsidRPr="005C36C6">
        <w:rPr>
          <w:rFonts w:ascii="Times New Roman" w:hAnsi="Times New Roman" w:cs="Times New Roman"/>
          <w:i/>
          <w:iCs/>
          <w:sz w:val="24"/>
          <w:szCs w:val="24"/>
        </w:rPr>
        <w:t>Principles of Mahomedan Law</w:t>
      </w:r>
      <w:r w:rsidRPr="005C36C6">
        <w:rPr>
          <w:rFonts w:ascii="Times New Roman" w:hAnsi="Times New Roman" w:cs="Times New Roman"/>
          <w:sz w:val="24"/>
          <w:szCs w:val="24"/>
        </w:rPr>
        <w:t xml:space="preserve"> (2017).</w:t>
      </w:r>
    </w:p>
    <w:p w14:paraId="2997DB05" w14:textId="77777777" w:rsidR="005C36C6" w:rsidRPr="005C36C6" w:rsidRDefault="005C36C6" w:rsidP="005C36C6">
      <w:pPr>
        <w:numPr>
          <w:ilvl w:val="0"/>
          <w:numId w:val="32"/>
        </w:numPr>
        <w:jc w:val="both"/>
        <w:rPr>
          <w:rFonts w:ascii="Times New Roman" w:hAnsi="Times New Roman" w:cs="Times New Roman"/>
          <w:sz w:val="24"/>
          <w:szCs w:val="24"/>
        </w:rPr>
      </w:pPr>
      <w:r w:rsidRPr="005C36C6">
        <w:rPr>
          <w:rFonts w:ascii="Times New Roman" w:hAnsi="Times New Roman" w:cs="Times New Roman"/>
          <w:b/>
          <w:bCs/>
          <w:sz w:val="24"/>
          <w:szCs w:val="24"/>
        </w:rPr>
        <w:t>A. A. A. Fyzee</w:t>
      </w:r>
      <w:r w:rsidRPr="005C36C6">
        <w:rPr>
          <w:rFonts w:ascii="Times New Roman" w:hAnsi="Times New Roman" w:cs="Times New Roman"/>
          <w:sz w:val="24"/>
          <w:szCs w:val="24"/>
        </w:rPr>
        <w:t xml:space="preserve"> – </w:t>
      </w:r>
      <w:r w:rsidRPr="005C36C6">
        <w:rPr>
          <w:rFonts w:ascii="Times New Roman" w:hAnsi="Times New Roman" w:cs="Times New Roman"/>
          <w:i/>
          <w:iCs/>
          <w:sz w:val="24"/>
          <w:szCs w:val="24"/>
        </w:rPr>
        <w:t>Outlines of Muhammadan Law</w:t>
      </w:r>
      <w:r w:rsidRPr="005C36C6">
        <w:rPr>
          <w:rFonts w:ascii="Times New Roman" w:hAnsi="Times New Roman" w:cs="Times New Roman"/>
          <w:sz w:val="24"/>
          <w:szCs w:val="24"/>
        </w:rPr>
        <w:t xml:space="preserve"> (2009).</w:t>
      </w:r>
    </w:p>
    <w:p w14:paraId="41BA261C" w14:textId="77777777" w:rsidR="005C36C6" w:rsidRPr="005C36C6" w:rsidRDefault="005C36C6" w:rsidP="005C36C6">
      <w:pPr>
        <w:numPr>
          <w:ilvl w:val="0"/>
          <w:numId w:val="32"/>
        </w:numPr>
        <w:jc w:val="both"/>
        <w:rPr>
          <w:rFonts w:ascii="Times New Roman" w:hAnsi="Times New Roman" w:cs="Times New Roman"/>
          <w:sz w:val="24"/>
          <w:szCs w:val="24"/>
        </w:rPr>
      </w:pPr>
      <w:r w:rsidRPr="005C36C6">
        <w:rPr>
          <w:rFonts w:ascii="Times New Roman" w:hAnsi="Times New Roman" w:cs="Times New Roman"/>
          <w:b/>
          <w:bCs/>
          <w:sz w:val="24"/>
          <w:szCs w:val="24"/>
        </w:rPr>
        <w:t>John L. Esposito</w:t>
      </w:r>
      <w:r w:rsidRPr="005C36C6">
        <w:rPr>
          <w:rFonts w:ascii="Times New Roman" w:hAnsi="Times New Roman" w:cs="Times New Roman"/>
          <w:sz w:val="24"/>
          <w:szCs w:val="24"/>
        </w:rPr>
        <w:t xml:space="preserve"> – </w:t>
      </w:r>
      <w:r w:rsidRPr="005C36C6">
        <w:rPr>
          <w:rFonts w:ascii="Times New Roman" w:hAnsi="Times New Roman" w:cs="Times New Roman"/>
          <w:i/>
          <w:iCs/>
          <w:sz w:val="24"/>
          <w:szCs w:val="24"/>
        </w:rPr>
        <w:t>Women in Muslim Family Law</w:t>
      </w:r>
      <w:r w:rsidRPr="005C36C6">
        <w:rPr>
          <w:rFonts w:ascii="Times New Roman" w:hAnsi="Times New Roman" w:cs="Times New Roman"/>
          <w:sz w:val="24"/>
          <w:szCs w:val="24"/>
        </w:rPr>
        <w:t xml:space="preserve"> (2001).</w:t>
      </w:r>
    </w:p>
    <w:p w14:paraId="1D54CB1A" w14:textId="77777777" w:rsidR="005C36C6" w:rsidRPr="005C36C6" w:rsidRDefault="005C36C6" w:rsidP="005C36C6">
      <w:pPr>
        <w:numPr>
          <w:ilvl w:val="0"/>
          <w:numId w:val="32"/>
        </w:numPr>
        <w:jc w:val="both"/>
        <w:rPr>
          <w:rFonts w:ascii="Times New Roman" w:hAnsi="Times New Roman" w:cs="Times New Roman"/>
          <w:sz w:val="24"/>
          <w:szCs w:val="24"/>
        </w:rPr>
      </w:pPr>
      <w:r w:rsidRPr="005C36C6">
        <w:rPr>
          <w:rFonts w:ascii="Times New Roman" w:hAnsi="Times New Roman" w:cs="Times New Roman"/>
          <w:b/>
          <w:bCs/>
          <w:sz w:val="24"/>
          <w:szCs w:val="24"/>
        </w:rPr>
        <w:t>Michael R. Anderson</w:t>
      </w:r>
      <w:r w:rsidRPr="005C36C6">
        <w:rPr>
          <w:rFonts w:ascii="Times New Roman" w:hAnsi="Times New Roman" w:cs="Times New Roman"/>
          <w:sz w:val="24"/>
          <w:szCs w:val="24"/>
        </w:rPr>
        <w:t xml:space="preserve"> – </w:t>
      </w:r>
      <w:r w:rsidRPr="005C36C6">
        <w:rPr>
          <w:rFonts w:ascii="Times New Roman" w:hAnsi="Times New Roman" w:cs="Times New Roman"/>
          <w:i/>
          <w:iCs/>
          <w:sz w:val="24"/>
          <w:szCs w:val="24"/>
        </w:rPr>
        <w:t>Islamic Law and Colonial Encounters in British India</w:t>
      </w:r>
      <w:r w:rsidRPr="005C36C6">
        <w:rPr>
          <w:rFonts w:ascii="Times New Roman" w:hAnsi="Times New Roman" w:cs="Times New Roman"/>
          <w:sz w:val="24"/>
          <w:szCs w:val="24"/>
        </w:rPr>
        <w:t xml:space="preserve"> (1993).</w:t>
      </w:r>
    </w:p>
    <w:p w14:paraId="5900707F" w14:textId="77777777" w:rsidR="005C36C6" w:rsidRPr="005C36C6" w:rsidRDefault="005C36C6" w:rsidP="005C36C6">
      <w:pPr>
        <w:numPr>
          <w:ilvl w:val="0"/>
          <w:numId w:val="32"/>
        </w:numPr>
        <w:jc w:val="both"/>
        <w:rPr>
          <w:rFonts w:ascii="Times New Roman" w:hAnsi="Times New Roman" w:cs="Times New Roman"/>
          <w:sz w:val="24"/>
          <w:szCs w:val="24"/>
        </w:rPr>
      </w:pPr>
      <w:r w:rsidRPr="005C36C6">
        <w:rPr>
          <w:rFonts w:ascii="Times New Roman" w:hAnsi="Times New Roman" w:cs="Times New Roman"/>
          <w:b/>
          <w:bCs/>
          <w:sz w:val="24"/>
          <w:szCs w:val="24"/>
        </w:rPr>
        <w:t>Shaheen Sardar Ali</w:t>
      </w:r>
      <w:r w:rsidRPr="005C36C6">
        <w:rPr>
          <w:rFonts w:ascii="Times New Roman" w:hAnsi="Times New Roman" w:cs="Times New Roman"/>
          <w:sz w:val="24"/>
          <w:szCs w:val="24"/>
        </w:rPr>
        <w:t xml:space="preserve"> – </w:t>
      </w:r>
      <w:r w:rsidRPr="005C36C6">
        <w:rPr>
          <w:rFonts w:ascii="Times New Roman" w:hAnsi="Times New Roman" w:cs="Times New Roman"/>
          <w:i/>
          <w:iCs/>
          <w:sz w:val="24"/>
          <w:szCs w:val="24"/>
        </w:rPr>
        <w:t>Dowry and Dower in Islamic Law</w:t>
      </w:r>
      <w:r w:rsidRPr="005C36C6">
        <w:rPr>
          <w:rFonts w:ascii="Times New Roman" w:hAnsi="Times New Roman" w:cs="Times New Roman"/>
          <w:sz w:val="24"/>
          <w:szCs w:val="24"/>
        </w:rPr>
        <w:t xml:space="preserve"> (2012).</w:t>
      </w:r>
    </w:p>
    <w:p w14:paraId="00E89FFE" w14:textId="77777777" w:rsidR="005C36C6" w:rsidRPr="005C36C6" w:rsidRDefault="005C36C6" w:rsidP="005C36C6">
      <w:pPr>
        <w:numPr>
          <w:ilvl w:val="0"/>
          <w:numId w:val="32"/>
        </w:numPr>
        <w:jc w:val="both"/>
        <w:rPr>
          <w:rFonts w:ascii="Times New Roman" w:hAnsi="Times New Roman" w:cs="Times New Roman"/>
          <w:sz w:val="24"/>
          <w:szCs w:val="24"/>
        </w:rPr>
      </w:pPr>
      <w:r w:rsidRPr="005C36C6">
        <w:rPr>
          <w:rFonts w:ascii="Times New Roman" w:hAnsi="Times New Roman" w:cs="Times New Roman"/>
          <w:b/>
          <w:bCs/>
          <w:sz w:val="24"/>
          <w:szCs w:val="24"/>
        </w:rPr>
        <w:t>Jeffrey A. Redding</w:t>
      </w:r>
      <w:r w:rsidRPr="005C36C6">
        <w:rPr>
          <w:rFonts w:ascii="Times New Roman" w:hAnsi="Times New Roman" w:cs="Times New Roman"/>
          <w:sz w:val="24"/>
          <w:szCs w:val="24"/>
        </w:rPr>
        <w:t xml:space="preserve"> – </w:t>
      </w:r>
      <w:r w:rsidRPr="005C36C6">
        <w:rPr>
          <w:rFonts w:ascii="Times New Roman" w:hAnsi="Times New Roman" w:cs="Times New Roman"/>
          <w:i/>
          <w:iCs/>
          <w:sz w:val="24"/>
          <w:szCs w:val="24"/>
        </w:rPr>
        <w:t>"Mahr and the Muslim Personal Law System in India"</w:t>
      </w:r>
      <w:r w:rsidRPr="005C36C6">
        <w:rPr>
          <w:rFonts w:ascii="Times New Roman" w:hAnsi="Times New Roman" w:cs="Times New Roman"/>
          <w:sz w:val="24"/>
          <w:szCs w:val="24"/>
        </w:rPr>
        <w:t xml:space="preserve"> – </w:t>
      </w:r>
      <w:r w:rsidRPr="005C36C6">
        <w:rPr>
          <w:rFonts w:ascii="Times New Roman" w:hAnsi="Times New Roman" w:cs="Times New Roman"/>
          <w:i/>
          <w:iCs/>
          <w:sz w:val="24"/>
          <w:szCs w:val="24"/>
        </w:rPr>
        <w:t>Islamic Law and Society</w:t>
      </w:r>
      <w:r w:rsidRPr="005C36C6">
        <w:rPr>
          <w:rFonts w:ascii="Times New Roman" w:hAnsi="Times New Roman" w:cs="Times New Roman"/>
          <w:sz w:val="24"/>
          <w:szCs w:val="24"/>
        </w:rPr>
        <w:t>, Vol. 17 (2010).</w:t>
      </w:r>
    </w:p>
    <w:p w14:paraId="45EE3F89" w14:textId="77777777" w:rsidR="00E905A7" w:rsidRPr="00D20480" w:rsidRDefault="00E905A7" w:rsidP="00D20480">
      <w:pPr>
        <w:jc w:val="both"/>
        <w:rPr>
          <w:rFonts w:ascii="Times New Roman" w:hAnsi="Times New Roman" w:cs="Times New Roman"/>
          <w:sz w:val="24"/>
          <w:szCs w:val="24"/>
        </w:rPr>
      </w:pPr>
    </w:p>
    <w:sectPr w:rsidR="00E905A7" w:rsidRPr="00D20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2E45"/>
    <w:multiLevelType w:val="multilevel"/>
    <w:tmpl w:val="7BBA1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B3236"/>
    <w:multiLevelType w:val="multilevel"/>
    <w:tmpl w:val="19A2E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95BC2"/>
    <w:multiLevelType w:val="multilevel"/>
    <w:tmpl w:val="B24CA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50B7F"/>
    <w:multiLevelType w:val="multilevel"/>
    <w:tmpl w:val="6CF8D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0777A"/>
    <w:multiLevelType w:val="multilevel"/>
    <w:tmpl w:val="97E2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B6B26"/>
    <w:multiLevelType w:val="multilevel"/>
    <w:tmpl w:val="E3C8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904E7C"/>
    <w:multiLevelType w:val="multilevel"/>
    <w:tmpl w:val="6090D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B749F"/>
    <w:multiLevelType w:val="multilevel"/>
    <w:tmpl w:val="7E1EB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DD2337"/>
    <w:multiLevelType w:val="multilevel"/>
    <w:tmpl w:val="7F8EE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5A471C"/>
    <w:multiLevelType w:val="multilevel"/>
    <w:tmpl w:val="6D085F8E"/>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FB85298"/>
    <w:multiLevelType w:val="multilevel"/>
    <w:tmpl w:val="D31A0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CF543B"/>
    <w:multiLevelType w:val="multilevel"/>
    <w:tmpl w:val="2D08F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FE515C"/>
    <w:multiLevelType w:val="multilevel"/>
    <w:tmpl w:val="E53CA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FF757D"/>
    <w:multiLevelType w:val="multilevel"/>
    <w:tmpl w:val="F558C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D9160A"/>
    <w:multiLevelType w:val="multilevel"/>
    <w:tmpl w:val="6D085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F25B85"/>
    <w:multiLevelType w:val="multilevel"/>
    <w:tmpl w:val="8EF2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F4593"/>
    <w:multiLevelType w:val="multilevel"/>
    <w:tmpl w:val="C0C838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006CFB"/>
    <w:multiLevelType w:val="multilevel"/>
    <w:tmpl w:val="5FCC6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E24D71"/>
    <w:multiLevelType w:val="multilevel"/>
    <w:tmpl w:val="4C28F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372529"/>
    <w:multiLevelType w:val="multilevel"/>
    <w:tmpl w:val="B1684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D01D4F"/>
    <w:multiLevelType w:val="multilevel"/>
    <w:tmpl w:val="0E949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E05A12"/>
    <w:multiLevelType w:val="multilevel"/>
    <w:tmpl w:val="7E16853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FD5CE9"/>
    <w:multiLevelType w:val="multilevel"/>
    <w:tmpl w:val="3CCAA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655C43"/>
    <w:multiLevelType w:val="multilevel"/>
    <w:tmpl w:val="A4F6E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09728C"/>
    <w:multiLevelType w:val="multilevel"/>
    <w:tmpl w:val="894C9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56717F"/>
    <w:multiLevelType w:val="multilevel"/>
    <w:tmpl w:val="C9567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CE1FE5"/>
    <w:multiLevelType w:val="multilevel"/>
    <w:tmpl w:val="919A5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3801E5"/>
    <w:multiLevelType w:val="multilevel"/>
    <w:tmpl w:val="C306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CD480D"/>
    <w:multiLevelType w:val="multilevel"/>
    <w:tmpl w:val="BB203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AA0E63"/>
    <w:multiLevelType w:val="multilevel"/>
    <w:tmpl w:val="2EEA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AB62CC"/>
    <w:multiLevelType w:val="multilevel"/>
    <w:tmpl w:val="DDC0A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50326A"/>
    <w:multiLevelType w:val="multilevel"/>
    <w:tmpl w:val="AB9C1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8112FA"/>
    <w:multiLevelType w:val="multilevel"/>
    <w:tmpl w:val="8EB8A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1704606">
    <w:abstractNumId w:val="20"/>
  </w:num>
  <w:num w:numId="2" w16cid:durableId="1419063188">
    <w:abstractNumId w:val="17"/>
  </w:num>
  <w:num w:numId="3" w16cid:durableId="499731664">
    <w:abstractNumId w:val="28"/>
  </w:num>
  <w:num w:numId="4" w16cid:durableId="270552561">
    <w:abstractNumId w:val="4"/>
  </w:num>
  <w:num w:numId="5" w16cid:durableId="1432899203">
    <w:abstractNumId w:val="24"/>
  </w:num>
  <w:num w:numId="6" w16cid:durableId="2024357517">
    <w:abstractNumId w:val="13"/>
  </w:num>
  <w:num w:numId="7" w16cid:durableId="17436103">
    <w:abstractNumId w:val="27"/>
  </w:num>
  <w:num w:numId="8" w16cid:durableId="2138139348">
    <w:abstractNumId w:val="10"/>
  </w:num>
  <w:num w:numId="9" w16cid:durableId="2085570615">
    <w:abstractNumId w:val="2"/>
  </w:num>
  <w:num w:numId="10" w16cid:durableId="5864145">
    <w:abstractNumId w:val="11"/>
  </w:num>
  <w:num w:numId="11" w16cid:durableId="1821456583">
    <w:abstractNumId w:val="32"/>
  </w:num>
  <w:num w:numId="12" w16cid:durableId="394086519">
    <w:abstractNumId w:val="22"/>
  </w:num>
  <w:num w:numId="13" w16cid:durableId="678585762">
    <w:abstractNumId w:val="15"/>
  </w:num>
  <w:num w:numId="14" w16cid:durableId="1223909228">
    <w:abstractNumId w:val="21"/>
  </w:num>
  <w:num w:numId="15" w16cid:durableId="1805004194">
    <w:abstractNumId w:val="30"/>
  </w:num>
  <w:num w:numId="16" w16cid:durableId="166134791">
    <w:abstractNumId w:val="23"/>
  </w:num>
  <w:num w:numId="17" w16cid:durableId="964387272">
    <w:abstractNumId w:val="7"/>
  </w:num>
  <w:num w:numId="18" w16cid:durableId="1109619198">
    <w:abstractNumId w:val="1"/>
  </w:num>
  <w:num w:numId="19" w16cid:durableId="1235627792">
    <w:abstractNumId w:val="31"/>
  </w:num>
  <w:num w:numId="20" w16cid:durableId="332223400">
    <w:abstractNumId w:val="12"/>
  </w:num>
  <w:num w:numId="21" w16cid:durableId="1284578434">
    <w:abstractNumId w:val="3"/>
  </w:num>
  <w:num w:numId="22" w16cid:durableId="1048071558">
    <w:abstractNumId w:val="26"/>
  </w:num>
  <w:num w:numId="23" w16cid:durableId="1145700720">
    <w:abstractNumId w:val="18"/>
  </w:num>
  <w:num w:numId="24" w16cid:durableId="312486034">
    <w:abstractNumId w:val="25"/>
  </w:num>
  <w:num w:numId="25" w16cid:durableId="380444521">
    <w:abstractNumId w:val="14"/>
  </w:num>
  <w:num w:numId="26" w16cid:durableId="551120262">
    <w:abstractNumId w:val="19"/>
  </w:num>
  <w:num w:numId="27" w16cid:durableId="91055220">
    <w:abstractNumId w:val="0"/>
  </w:num>
  <w:num w:numId="28" w16cid:durableId="1715033512">
    <w:abstractNumId w:val="29"/>
  </w:num>
  <w:num w:numId="29" w16cid:durableId="2082212337">
    <w:abstractNumId w:val="6"/>
  </w:num>
  <w:num w:numId="30" w16cid:durableId="1603687494">
    <w:abstractNumId w:val="5"/>
  </w:num>
  <w:num w:numId="31" w16cid:durableId="320235831">
    <w:abstractNumId w:val="8"/>
  </w:num>
  <w:num w:numId="32" w16cid:durableId="1853761004">
    <w:abstractNumId w:val="16"/>
  </w:num>
  <w:num w:numId="33" w16cid:durableId="7865875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B0"/>
    <w:rsid w:val="00072D88"/>
    <w:rsid w:val="00177FF7"/>
    <w:rsid w:val="005C36C6"/>
    <w:rsid w:val="007B1130"/>
    <w:rsid w:val="00B16244"/>
    <w:rsid w:val="00D20480"/>
    <w:rsid w:val="00E31AF1"/>
    <w:rsid w:val="00E87A92"/>
    <w:rsid w:val="00E905A7"/>
    <w:rsid w:val="00F838F1"/>
    <w:rsid w:val="00F96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9F72"/>
  <w15:chartTrackingRefBased/>
  <w15:docId w15:val="{DF232DA9-E0FC-4C3D-ADBD-240A0547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3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63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63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63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63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63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3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3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3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3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63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63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63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63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63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3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3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3B0"/>
    <w:rPr>
      <w:rFonts w:eastAsiaTheme="majorEastAsia" w:cstheme="majorBidi"/>
      <w:color w:val="272727" w:themeColor="text1" w:themeTint="D8"/>
    </w:rPr>
  </w:style>
  <w:style w:type="paragraph" w:styleId="Title">
    <w:name w:val="Title"/>
    <w:basedOn w:val="Normal"/>
    <w:next w:val="Normal"/>
    <w:link w:val="TitleChar"/>
    <w:uiPriority w:val="10"/>
    <w:qFormat/>
    <w:rsid w:val="00F96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3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3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3B0"/>
    <w:pPr>
      <w:spacing w:before="160"/>
      <w:jc w:val="center"/>
    </w:pPr>
    <w:rPr>
      <w:i/>
      <w:iCs/>
      <w:color w:val="404040" w:themeColor="text1" w:themeTint="BF"/>
    </w:rPr>
  </w:style>
  <w:style w:type="character" w:customStyle="1" w:styleId="QuoteChar">
    <w:name w:val="Quote Char"/>
    <w:basedOn w:val="DefaultParagraphFont"/>
    <w:link w:val="Quote"/>
    <w:uiPriority w:val="29"/>
    <w:rsid w:val="00F963B0"/>
    <w:rPr>
      <w:i/>
      <w:iCs/>
      <w:color w:val="404040" w:themeColor="text1" w:themeTint="BF"/>
    </w:rPr>
  </w:style>
  <w:style w:type="paragraph" w:styleId="ListParagraph">
    <w:name w:val="List Paragraph"/>
    <w:basedOn w:val="Normal"/>
    <w:uiPriority w:val="34"/>
    <w:qFormat/>
    <w:rsid w:val="00F963B0"/>
    <w:pPr>
      <w:ind w:left="720"/>
      <w:contextualSpacing/>
    </w:pPr>
  </w:style>
  <w:style w:type="character" w:styleId="IntenseEmphasis">
    <w:name w:val="Intense Emphasis"/>
    <w:basedOn w:val="DefaultParagraphFont"/>
    <w:uiPriority w:val="21"/>
    <w:qFormat/>
    <w:rsid w:val="00F963B0"/>
    <w:rPr>
      <w:i/>
      <w:iCs/>
      <w:color w:val="2F5496" w:themeColor="accent1" w:themeShade="BF"/>
    </w:rPr>
  </w:style>
  <w:style w:type="paragraph" w:styleId="IntenseQuote">
    <w:name w:val="Intense Quote"/>
    <w:basedOn w:val="Normal"/>
    <w:next w:val="Normal"/>
    <w:link w:val="IntenseQuoteChar"/>
    <w:uiPriority w:val="30"/>
    <w:qFormat/>
    <w:rsid w:val="00F963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63B0"/>
    <w:rPr>
      <w:i/>
      <w:iCs/>
      <w:color w:val="2F5496" w:themeColor="accent1" w:themeShade="BF"/>
    </w:rPr>
  </w:style>
  <w:style w:type="character" w:styleId="IntenseReference">
    <w:name w:val="Intense Reference"/>
    <w:basedOn w:val="DefaultParagraphFont"/>
    <w:uiPriority w:val="32"/>
    <w:qFormat/>
    <w:rsid w:val="00F963B0"/>
    <w:rPr>
      <w:b/>
      <w:bCs/>
      <w:smallCaps/>
      <w:color w:val="2F5496" w:themeColor="accent1" w:themeShade="BF"/>
      <w:spacing w:val="5"/>
    </w:rPr>
  </w:style>
  <w:style w:type="numbering" w:customStyle="1" w:styleId="CurrentList1">
    <w:name w:val="Current List1"/>
    <w:uiPriority w:val="99"/>
    <w:rsid w:val="005C36C6"/>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59496">
      <w:bodyDiv w:val="1"/>
      <w:marLeft w:val="0"/>
      <w:marRight w:val="0"/>
      <w:marTop w:val="0"/>
      <w:marBottom w:val="0"/>
      <w:divBdr>
        <w:top w:val="none" w:sz="0" w:space="0" w:color="auto"/>
        <w:left w:val="none" w:sz="0" w:space="0" w:color="auto"/>
        <w:bottom w:val="none" w:sz="0" w:space="0" w:color="auto"/>
        <w:right w:val="none" w:sz="0" w:space="0" w:color="auto"/>
      </w:divBdr>
    </w:div>
    <w:div w:id="525755033">
      <w:bodyDiv w:val="1"/>
      <w:marLeft w:val="0"/>
      <w:marRight w:val="0"/>
      <w:marTop w:val="0"/>
      <w:marBottom w:val="0"/>
      <w:divBdr>
        <w:top w:val="none" w:sz="0" w:space="0" w:color="auto"/>
        <w:left w:val="none" w:sz="0" w:space="0" w:color="auto"/>
        <w:bottom w:val="none" w:sz="0" w:space="0" w:color="auto"/>
        <w:right w:val="none" w:sz="0" w:space="0" w:color="auto"/>
      </w:divBdr>
    </w:div>
    <w:div w:id="1078400005">
      <w:bodyDiv w:val="1"/>
      <w:marLeft w:val="0"/>
      <w:marRight w:val="0"/>
      <w:marTop w:val="0"/>
      <w:marBottom w:val="0"/>
      <w:divBdr>
        <w:top w:val="none" w:sz="0" w:space="0" w:color="auto"/>
        <w:left w:val="none" w:sz="0" w:space="0" w:color="auto"/>
        <w:bottom w:val="none" w:sz="0" w:space="0" w:color="auto"/>
        <w:right w:val="none" w:sz="0" w:space="0" w:color="auto"/>
      </w:divBdr>
    </w:div>
    <w:div w:id="1399668927">
      <w:bodyDiv w:val="1"/>
      <w:marLeft w:val="0"/>
      <w:marRight w:val="0"/>
      <w:marTop w:val="0"/>
      <w:marBottom w:val="0"/>
      <w:divBdr>
        <w:top w:val="none" w:sz="0" w:space="0" w:color="auto"/>
        <w:left w:val="none" w:sz="0" w:space="0" w:color="auto"/>
        <w:bottom w:val="none" w:sz="0" w:space="0" w:color="auto"/>
        <w:right w:val="none" w:sz="0" w:space="0" w:color="auto"/>
      </w:divBdr>
    </w:div>
    <w:div w:id="171581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92F1C-F6ED-4FDD-90BC-6A796814D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42</Pages>
  <Words>14324</Words>
  <Characters>81647</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PC</dc:creator>
  <cp:keywords/>
  <dc:description/>
  <cp:lastModifiedBy>Jai PC</cp:lastModifiedBy>
  <cp:revision>3</cp:revision>
  <dcterms:created xsi:type="dcterms:W3CDTF">2025-03-09T18:56:00Z</dcterms:created>
  <dcterms:modified xsi:type="dcterms:W3CDTF">2025-03-12T07:05:00Z</dcterms:modified>
</cp:coreProperties>
</file>