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002EE" w14:textId="77777777" w:rsidR="00E36143" w:rsidRPr="00E36143" w:rsidRDefault="00E36143" w:rsidP="00E36143">
      <w:pPr>
        <w:spacing w:after="0"/>
        <w:ind w:firstLine="709"/>
        <w:jc w:val="both"/>
        <w:rPr>
          <w:b/>
          <w:bCs/>
          <w:lang w:val="en-US"/>
        </w:rPr>
      </w:pPr>
      <w:r w:rsidRPr="00E36143">
        <w:rPr>
          <w:b/>
          <w:bCs/>
          <w:lang w:val="en-US"/>
        </w:rPr>
        <w:t>Vulnerability Assessment Report</w:t>
      </w:r>
    </w:p>
    <w:p w14:paraId="46BD31C9" w14:textId="77777777" w:rsidR="00E36143" w:rsidRPr="00E36143" w:rsidRDefault="00E36143" w:rsidP="00E36143">
      <w:pPr>
        <w:spacing w:after="0"/>
        <w:ind w:firstLine="709"/>
        <w:jc w:val="both"/>
        <w:rPr>
          <w:b/>
          <w:bCs/>
          <w:lang w:val="en-US"/>
        </w:rPr>
      </w:pPr>
      <w:r w:rsidRPr="00E36143">
        <w:rPr>
          <w:b/>
          <w:bCs/>
          <w:lang w:val="en-US"/>
        </w:rPr>
        <w:t>1. Review of OWASP Vulnerability Report Template</w:t>
      </w:r>
    </w:p>
    <w:p w14:paraId="632BD73D" w14:textId="77777777" w:rsidR="00E36143" w:rsidRPr="00E36143" w:rsidRDefault="00E36143" w:rsidP="00E36143">
      <w:pPr>
        <w:spacing w:after="0"/>
        <w:ind w:firstLine="709"/>
        <w:jc w:val="both"/>
        <w:rPr>
          <w:lang w:val="en-US"/>
        </w:rPr>
      </w:pPr>
      <w:r w:rsidRPr="00E36143">
        <w:rPr>
          <w:lang w:val="en-US"/>
        </w:rPr>
        <w:t>The OWASP vulnerability assessment report is generally divided into the following sections:</w:t>
      </w:r>
    </w:p>
    <w:p w14:paraId="23ED3C98" w14:textId="77777777" w:rsidR="00E36143" w:rsidRPr="00E36143" w:rsidRDefault="00E36143" w:rsidP="00E36143">
      <w:pPr>
        <w:spacing w:after="0"/>
        <w:ind w:firstLine="709"/>
        <w:jc w:val="both"/>
        <w:rPr>
          <w:b/>
          <w:bCs/>
          <w:lang w:val="en-US"/>
        </w:rPr>
      </w:pPr>
      <w:r w:rsidRPr="00E36143">
        <w:rPr>
          <w:b/>
          <w:bCs/>
          <w:lang w:val="en-US"/>
        </w:rPr>
        <w:t>Executive Summary</w:t>
      </w:r>
    </w:p>
    <w:p w14:paraId="5F3A493E" w14:textId="77777777" w:rsidR="00E36143" w:rsidRPr="00E36143" w:rsidRDefault="00E36143" w:rsidP="00E36143">
      <w:pPr>
        <w:numPr>
          <w:ilvl w:val="0"/>
          <w:numId w:val="1"/>
        </w:numPr>
        <w:spacing w:after="0"/>
        <w:jc w:val="both"/>
        <w:rPr>
          <w:lang w:val="en-US"/>
        </w:rPr>
      </w:pPr>
      <w:r w:rsidRPr="00E36143">
        <w:rPr>
          <w:lang w:val="en-US"/>
        </w:rPr>
        <w:t xml:space="preserve">Provides a high-level overview of the assessment. </w:t>
      </w:r>
    </w:p>
    <w:p w14:paraId="5A18A7F0" w14:textId="77777777" w:rsidR="00E36143" w:rsidRPr="00E36143" w:rsidRDefault="00E36143" w:rsidP="00E36143">
      <w:pPr>
        <w:numPr>
          <w:ilvl w:val="0"/>
          <w:numId w:val="1"/>
        </w:numPr>
        <w:spacing w:after="0"/>
        <w:jc w:val="both"/>
        <w:rPr>
          <w:lang w:val="en-US"/>
        </w:rPr>
      </w:pPr>
      <w:r w:rsidRPr="00E36143">
        <w:rPr>
          <w:lang w:val="en-US"/>
        </w:rPr>
        <w:t xml:space="preserve">Summarizes the overall security posture and business impact. </w:t>
      </w:r>
    </w:p>
    <w:p w14:paraId="7EEF88E9" w14:textId="77777777" w:rsidR="00E36143" w:rsidRPr="00E36143" w:rsidRDefault="00E36143" w:rsidP="00E36143">
      <w:pPr>
        <w:numPr>
          <w:ilvl w:val="0"/>
          <w:numId w:val="1"/>
        </w:numPr>
        <w:spacing w:after="0"/>
        <w:jc w:val="both"/>
        <w:rPr>
          <w:lang w:val="en-US"/>
        </w:rPr>
      </w:pPr>
      <w:r w:rsidRPr="00E36143">
        <w:rPr>
          <w:lang w:val="en-US"/>
        </w:rPr>
        <w:t xml:space="preserve">Highlights the most critical findings without technical details. </w:t>
      </w:r>
    </w:p>
    <w:p w14:paraId="466453F9" w14:textId="77777777" w:rsidR="00E36143" w:rsidRPr="00E36143" w:rsidRDefault="00E36143" w:rsidP="00E36143">
      <w:pPr>
        <w:spacing w:after="0"/>
        <w:ind w:firstLine="709"/>
        <w:jc w:val="both"/>
        <w:rPr>
          <w:b/>
          <w:bCs/>
          <w:lang w:val="en-US"/>
        </w:rPr>
      </w:pPr>
      <w:r w:rsidRPr="00E36143">
        <w:rPr>
          <w:b/>
          <w:bCs/>
          <w:lang w:val="en-US"/>
        </w:rPr>
        <w:t>Findings</w:t>
      </w:r>
    </w:p>
    <w:p w14:paraId="11F63EB8" w14:textId="77777777" w:rsidR="00E36143" w:rsidRPr="00E36143" w:rsidRDefault="00E36143" w:rsidP="00E36143">
      <w:pPr>
        <w:numPr>
          <w:ilvl w:val="0"/>
          <w:numId w:val="2"/>
        </w:numPr>
        <w:spacing w:after="0"/>
        <w:jc w:val="both"/>
        <w:rPr>
          <w:lang w:val="en-US"/>
        </w:rPr>
      </w:pPr>
      <w:r w:rsidRPr="00E36143">
        <w:rPr>
          <w:lang w:val="en-US"/>
        </w:rPr>
        <w:t xml:space="preserve">Lists each identified vulnerability. </w:t>
      </w:r>
    </w:p>
    <w:p w14:paraId="2ED0C25B" w14:textId="77777777" w:rsidR="00E36143" w:rsidRPr="00E36143" w:rsidRDefault="00E36143" w:rsidP="00E36143">
      <w:pPr>
        <w:numPr>
          <w:ilvl w:val="0"/>
          <w:numId w:val="2"/>
        </w:numPr>
        <w:spacing w:after="0"/>
        <w:jc w:val="both"/>
        <w:rPr>
          <w:lang w:val="en-US"/>
        </w:rPr>
      </w:pPr>
      <w:r w:rsidRPr="00E36143">
        <w:rPr>
          <w:lang w:val="en-US"/>
        </w:rPr>
        <w:t xml:space="preserve">Includes severity level, affected components, description, and potential impact. </w:t>
      </w:r>
    </w:p>
    <w:p w14:paraId="19BCE8AA" w14:textId="77777777" w:rsidR="00E36143" w:rsidRPr="00E36143" w:rsidRDefault="00E36143" w:rsidP="00E36143">
      <w:pPr>
        <w:spacing w:after="0"/>
        <w:ind w:firstLine="709"/>
        <w:jc w:val="both"/>
        <w:rPr>
          <w:b/>
          <w:bCs/>
          <w:lang w:val="en-US"/>
        </w:rPr>
      </w:pPr>
      <w:r w:rsidRPr="00E36143">
        <w:rPr>
          <w:b/>
          <w:bCs/>
          <w:lang w:val="en-US"/>
        </w:rPr>
        <w:t>Recommendations</w:t>
      </w:r>
    </w:p>
    <w:p w14:paraId="7F367FCB" w14:textId="77777777" w:rsidR="00E36143" w:rsidRPr="00E36143" w:rsidRDefault="00E36143" w:rsidP="00E36143">
      <w:pPr>
        <w:numPr>
          <w:ilvl w:val="0"/>
          <w:numId w:val="3"/>
        </w:numPr>
        <w:spacing w:after="0"/>
        <w:jc w:val="both"/>
        <w:rPr>
          <w:lang w:val="en-US"/>
        </w:rPr>
      </w:pPr>
      <w:r w:rsidRPr="00E36143">
        <w:rPr>
          <w:lang w:val="en-US"/>
        </w:rPr>
        <w:t xml:space="preserve">Provides practical remediation steps for each vulnerability. </w:t>
      </w:r>
    </w:p>
    <w:p w14:paraId="68D19E3B" w14:textId="77777777" w:rsidR="00E36143" w:rsidRPr="00E36143" w:rsidRDefault="00E36143" w:rsidP="00E36143">
      <w:pPr>
        <w:numPr>
          <w:ilvl w:val="0"/>
          <w:numId w:val="3"/>
        </w:numPr>
        <w:spacing w:after="0"/>
        <w:jc w:val="both"/>
        <w:rPr>
          <w:lang w:val="en-US"/>
        </w:rPr>
      </w:pPr>
      <w:r w:rsidRPr="00E36143">
        <w:rPr>
          <w:lang w:val="en-US"/>
        </w:rPr>
        <w:t xml:space="preserve">Helps developers and security teams fix identified issues. </w:t>
      </w:r>
    </w:p>
    <w:p w14:paraId="4CB037A4" w14:textId="77777777" w:rsidR="00E36143" w:rsidRPr="00E36143" w:rsidRDefault="00E36143" w:rsidP="00E36143">
      <w:pPr>
        <w:spacing w:after="0"/>
        <w:ind w:firstLine="709"/>
        <w:jc w:val="both"/>
        <w:rPr>
          <w:b/>
          <w:bCs/>
          <w:lang w:val="en-US"/>
        </w:rPr>
      </w:pPr>
      <w:r w:rsidRPr="00E36143">
        <w:rPr>
          <w:b/>
          <w:bCs/>
          <w:lang w:val="en-US"/>
        </w:rPr>
        <w:t>Appendix</w:t>
      </w:r>
    </w:p>
    <w:p w14:paraId="1F53723C" w14:textId="77777777" w:rsidR="00E36143" w:rsidRPr="00E36143" w:rsidRDefault="00E36143" w:rsidP="00E36143">
      <w:pPr>
        <w:numPr>
          <w:ilvl w:val="0"/>
          <w:numId w:val="4"/>
        </w:numPr>
        <w:spacing w:after="0"/>
        <w:jc w:val="both"/>
        <w:rPr>
          <w:lang w:val="en-US"/>
        </w:rPr>
      </w:pPr>
      <w:r w:rsidRPr="00E36143">
        <w:rPr>
          <w:lang w:val="en-US"/>
        </w:rPr>
        <w:t xml:space="preserve">Contains supporting information such as screenshots, scan details, references, and additional notes. </w:t>
      </w:r>
    </w:p>
    <w:p w14:paraId="5F52319A" w14:textId="77777777" w:rsidR="00E36143" w:rsidRPr="00E36143" w:rsidRDefault="00E36143" w:rsidP="00E36143">
      <w:pPr>
        <w:spacing w:after="0"/>
        <w:ind w:firstLine="709"/>
        <w:jc w:val="both"/>
        <w:rPr>
          <w:lang w:val="en-US"/>
        </w:rPr>
      </w:pPr>
      <w:r w:rsidRPr="00E36143">
        <w:rPr>
          <w:lang w:val="en-US"/>
        </w:rPr>
        <w:pict w14:anchorId="0604FFC0">
          <v:rect id="_x0000_i1061" style="width:0;height:1.5pt" o:hralign="center" o:hrstd="t" o:hr="t" fillcolor="#a0a0a0" stroked="f"/>
        </w:pict>
      </w:r>
    </w:p>
    <w:p w14:paraId="6F45B78F" w14:textId="77777777" w:rsidR="00E36143" w:rsidRPr="00E36143" w:rsidRDefault="00E36143" w:rsidP="00E36143">
      <w:pPr>
        <w:spacing w:after="0"/>
        <w:ind w:firstLine="709"/>
        <w:jc w:val="both"/>
        <w:rPr>
          <w:b/>
          <w:bCs/>
          <w:lang w:val="en-US"/>
        </w:rPr>
      </w:pPr>
      <w:r w:rsidRPr="00E36143">
        <w:rPr>
          <w:b/>
          <w:bCs/>
          <w:lang w:val="en-US"/>
        </w:rPr>
        <w:t>2. Executive Summary</w:t>
      </w:r>
    </w:p>
    <w:p w14:paraId="609FE840" w14:textId="77777777" w:rsidR="00E36143" w:rsidRPr="00E36143" w:rsidRDefault="00E36143" w:rsidP="00E36143">
      <w:pPr>
        <w:spacing w:after="0"/>
        <w:ind w:firstLine="709"/>
        <w:jc w:val="both"/>
        <w:rPr>
          <w:lang w:val="en-US"/>
        </w:rPr>
      </w:pPr>
      <w:r w:rsidRPr="00E36143">
        <w:rPr>
          <w:lang w:val="en-US"/>
        </w:rPr>
        <w:t>A security assessment was conducted on a fictional online food delivery application similar to Zomato to evaluate its overall security posture. The assessment identified several security weaknesses that could potentially expose sensitive customer information and affect business operations. Most findings were classified as Medium to High risk due to their possible impact on user data confidentiality and application integrity. No evidence of active exploitation was observed during the assessment. It is recommended that the identified issues be addressed promptly to improve the application's security and reduce potential business risks.</w:t>
      </w:r>
    </w:p>
    <w:p w14:paraId="719DD077" w14:textId="77777777" w:rsidR="00E36143" w:rsidRPr="00E36143" w:rsidRDefault="00E36143" w:rsidP="00E36143">
      <w:pPr>
        <w:spacing w:after="0"/>
        <w:ind w:firstLine="709"/>
        <w:jc w:val="both"/>
        <w:rPr>
          <w:lang w:val="en-US"/>
        </w:rPr>
      </w:pPr>
      <w:r w:rsidRPr="00E36143">
        <w:rPr>
          <w:lang w:val="en-US"/>
        </w:rPr>
        <w:pict w14:anchorId="08D4200D">
          <v:rect id="_x0000_i1062" style="width:0;height:1.5pt" o:hralign="center" o:hrstd="t" o:hr="t" fillcolor="#a0a0a0" stroked="f"/>
        </w:pict>
      </w:r>
    </w:p>
    <w:p w14:paraId="4E5350AD" w14:textId="77777777" w:rsidR="00E36143" w:rsidRPr="00E36143" w:rsidRDefault="00E36143" w:rsidP="00E36143">
      <w:pPr>
        <w:spacing w:after="0"/>
        <w:ind w:firstLine="709"/>
        <w:jc w:val="both"/>
        <w:rPr>
          <w:b/>
          <w:bCs/>
          <w:lang w:val="en-US"/>
        </w:rPr>
      </w:pPr>
      <w:r w:rsidRPr="00E36143">
        <w:rPr>
          <w:b/>
          <w:bCs/>
          <w:lang w:val="en-US"/>
        </w:rPr>
        <w:t>3. Vulnerability Findings</w:t>
      </w:r>
    </w:p>
    <w:p w14:paraId="6D4AE8F7" w14:textId="77777777" w:rsidR="00E36143" w:rsidRPr="00E36143" w:rsidRDefault="00E36143" w:rsidP="00E36143">
      <w:pPr>
        <w:spacing w:after="0"/>
        <w:ind w:firstLine="709"/>
        <w:jc w:val="both"/>
        <w:rPr>
          <w:b/>
          <w:bCs/>
          <w:lang w:val="en-US"/>
        </w:rPr>
      </w:pPr>
      <w:r w:rsidRPr="00E36143">
        <w:rPr>
          <w:b/>
          <w:bCs/>
          <w:lang w:val="en-US"/>
        </w:rPr>
        <w:t>Vulnerability 1 – SQL Injection</w:t>
      </w:r>
    </w:p>
    <w:p w14:paraId="6DD8500D" w14:textId="77777777" w:rsidR="00E36143" w:rsidRPr="00E36143" w:rsidRDefault="00E36143" w:rsidP="00E36143">
      <w:pPr>
        <w:spacing w:after="0"/>
        <w:ind w:firstLine="709"/>
        <w:jc w:val="both"/>
        <w:rPr>
          <w:lang w:val="en-US"/>
        </w:rPr>
      </w:pPr>
      <w:r w:rsidRPr="00E36143">
        <w:rPr>
          <w:b/>
          <w:bCs/>
          <w:lang w:val="en-US"/>
        </w:rPr>
        <w:t>Risk Rating:</w:t>
      </w:r>
      <w:r w:rsidRPr="00E36143">
        <w:rPr>
          <w:lang w:val="en-US"/>
        </w:rPr>
        <w:t xml:space="preserve"> High</w:t>
      </w:r>
    </w:p>
    <w:p w14:paraId="1E83FA89" w14:textId="77777777" w:rsidR="00E36143" w:rsidRPr="00E36143" w:rsidRDefault="00E36143" w:rsidP="00E36143">
      <w:pPr>
        <w:spacing w:after="0"/>
        <w:ind w:firstLine="709"/>
        <w:jc w:val="both"/>
        <w:rPr>
          <w:b/>
          <w:bCs/>
          <w:lang w:val="en-US"/>
        </w:rPr>
      </w:pPr>
      <w:r w:rsidRPr="00E36143">
        <w:rPr>
          <w:b/>
          <w:bCs/>
          <w:lang w:val="en-US"/>
        </w:rPr>
        <w:t>Description</w:t>
      </w:r>
    </w:p>
    <w:p w14:paraId="482F1E54" w14:textId="77777777" w:rsidR="00E36143" w:rsidRPr="00E36143" w:rsidRDefault="00E36143" w:rsidP="00E36143">
      <w:pPr>
        <w:spacing w:after="0"/>
        <w:ind w:firstLine="709"/>
        <w:jc w:val="both"/>
        <w:rPr>
          <w:lang w:val="en-US"/>
        </w:rPr>
      </w:pPr>
      <w:r w:rsidRPr="00E36143">
        <w:rPr>
          <w:lang w:val="en-US"/>
        </w:rPr>
        <w:t xml:space="preserve">The application may accept </w:t>
      </w:r>
      <w:proofErr w:type="spellStart"/>
      <w:r w:rsidRPr="00E36143">
        <w:rPr>
          <w:lang w:val="en-US"/>
        </w:rPr>
        <w:t>unsanitized</w:t>
      </w:r>
      <w:proofErr w:type="spellEnd"/>
      <w:r w:rsidRPr="00E36143">
        <w:rPr>
          <w:lang w:val="en-US"/>
        </w:rPr>
        <w:t xml:space="preserve"> user input within database queries. An attacker could manipulate these queries to access, modify, or delete sensitive information stored in the backend database.</w:t>
      </w:r>
    </w:p>
    <w:p w14:paraId="52AB5E12" w14:textId="77777777" w:rsidR="00E36143" w:rsidRPr="00E36143" w:rsidRDefault="00E36143" w:rsidP="00E36143">
      <w:pPr>
        <w:spacing w:after="0"/>
        <w:ind w:firstLine="709"/>
        <w:jc w:val="both"/>
        <w:rPr>
          <w:b/>
          <w:bCs/>
          <w:lang w:val="en-US"/>
        </w:rPr>
      </w:pPr>
      <w:r w:rsidRPr="00E36143">
        <w:rPr>
          <w:b/>
          <w:bCs/>
          <w:lang w:val="en-US"/>
        </w:rPr>
        <w:t>Potential Impact</w:t>
      </w:r>
    </w:p>
    <w:p w14:paraId="1344C56A" w14:textId="77777777" w:rsidR="00E36143" w:rsidRPr="00E36143" w:rsidRDefault="00E36143" w:rsidP="00E36143">
      <w:pPr>
        <w:numPr>
          <w:ilvl w:val="0"/>
          <w:numId w:val="5"/>
        </w:numPr>
        <w:spacing w:after="0"/>
        <w:jc w:val="both"/>
        <w:rPr>
          <w:lang w:val="en-US"/>
        </w:rPr>
      </w:pPr>
      <w:r w:rsidRPr="00E36143">
        <w:rPr>
          <w:lang w:val="en-US"/>
        </w:rPr>
        <w:t xml:space="preserve">Unauthorized access to customer information </w:t>
      </w:r>
    </w:p>
    <w:p w14:paraId="50562410" w14:textId="77777777" w:rsidR="00E36143" w:rsidRPr="00E36143" w:rsidRDefault="00E36143" w:rsidP="00E36143">
      <w:pPr>
        <w:numPr>
          <w:ilvl w:val="0"/>
          <w:numId w:val="5"/>
        </w:numPr>
        <w:spacing w:after="0"/>
        <w:jc w:val="both"/>
        <w:rPr>
          <w:lang w:val="en-US"/>
        </w:rPr>
      </w:pPr>
      <w:r w:rsidRPr="00E36143">
        <w:rPr>
          <w:lang w:val="en-US"/>
        </w:rPr>
        <w:t xml:space="preserve">Data leakage </w:t>
      </w:r>
    </w:p>
    <w:p w14:paraId="13B24844" w14:textId="77777777" w:rsidR="00E36143" w:rsidRPr="00E36143" w:rsidRDefault="00E36143" w:rsidP="00E36143">
      <w:pPr>
        <w:numPr>
          <w:ilvl w:val="0"/>
          <w:numId w:val="5"/>
        </w:numPr>
        <w:spacing w:after="0"/>
        <w:jc w:val="both"/>
        <w:rPr>
          <w:lang w:val="en-US"/>
        </w:rPr>
      </w:pPr>
      <w:r w:rsidRPr="00E36143">
        <w:rPr>
          <w:lang w:val="en-US"/>
        </w:rPr>
        <w:t xml:space="preserve">Database manipulation </w:t>
      </w:r>
    </w:p>
    <w:p w14:paraId="398B1300" w14:textId="77777777" w:rsidR="00E36143" w:rsidRPr="00E36143" w:rsidRDefault="00E36143" w:rsidP="00E36143">
      <w:pPr>
        <w:numPr>
          <w:ilvl w:val="0"/>
          <w:numId w:val="5"/>
        </w:numPr>
        <w:spacing w:after="0"/>
        <w:jc w:val="both"/>
        <w:rPr>
          <w:lang w:val="en-US"/>
        </w:rPr>
      </w:pPr>
      <w:r w:rsidRPr="00E36143">
        <w:rPr>
          <w:lang w:val="en-US"/>
        </w:rPr>
        <w:t xml:space="preserve">Complete database compromise in severe cases </w:t>
      </w:r>
    </w:p>
    <w:p w14:paraId="2764A69E" w14:textId="77777777" w:rsidR="00E36143" w:rsidRPr="00E36143" w:rsidRDefault="00E36143" w:rsidP="00E36143">
      <w:pPr>
        <w:spacing w:after="0"/>
        <w:ind w:firstLine="709"/>
        <w:jc w:val="both"/>
        <w:rPr>
          <w:b/>
          <w:bCs/>
          <w:lang w:val="en-US"/>
        </w:rPr>
      </w:pPr>
      <w:r w:rsidRPr="00E36143">
        <w:rPr>
          <w:b/>
          <w:bCs/>
          <w:lang w:val="en-US"/>
        </w:rPr>
        <w:t>Sample Output / Screenshot</w:t>
      </w:r>
    </w:p>
    <w:p w14:paraId="5B58B70A" w14:textId="77777777" w:rsidR="00E36143" w:rsidRPr="00E36143" w:rsidRDefault="00E36143" w:rsidP="00E36143">
      <w:pPr>
        <w:spacing w:after="0"/>
        <w:ind w:firstLine="709"/>
        <w:jc w:val="both"/>
        <w:rPr>
          <w:lang w:val="en-US"/>
        </w:rPr>
      </w:pPr>
      <w:r w:rsidRPr="00E36143">
        <w:rPr>
          <w:lang w:val="en-US"/>
        </w:rPr>
        <w:t>Example Error:</w:t>
      </w:r>
      <w:r w:rsidRPr="00E36143">
        <w:rPr>
          <w:lang w:val="en-US"/>
        </w:rPr>
        <w:br/>
      </w:r>
      <w:r w:rsidRPr="00E36143">
        <w:rPr>
          <w:lang w:val="en-US"/>
        </w:rPr>
        <w:br/>
        <w:t>SQL syntax error near</w:t>
      </w:r>
      <w:r w:rsidRPr="00E36143">
        <w:rPr>
          <w:lang w:val="en-US"/>
        </w:rPr>
        <w:br/>
      </w:r>
      <w:r w:rsidRPr="00E36143">
        <w:rPr>
          <w:lang w:val="en-US"/>
        </w:rPr>
        <w:lastRenderedPageBreak/>
        <w:t>' OR '1'='1</w:t>
      </w:r>
      <w:r w:rsidRPr="00E36143">
        <w:rPr>
          <w:lang w:val="en-US"/>
        </w:rPr>
        <w:br/>
      </w:r>
      <w:r w:rsidRPr="00E36143">
        <w:rPr>
          <w:lang w:val="en-US"/>
        </w:rPr>
        <w:br/>
        <w:t>Database query failed.</w:t>
      </w:r>
    </w:p>
    <w:p w14:paraId="7572EAF3" w14:textId="77777777" w:rsidR="00E36143" w:rsidRPr="00E36143" w:rsidRDefault="00E36143" w:rsidP="00E36143">
      <w:pPr>
        <w:spacing w:after="0"/>
        <w:ind w:firstLine="709"/>
        <w:jc w:val="both"/>
        <w:rPr>
          <w:lang w:val="en-US"/>
        </w:rPr>
      </w:pPr>
      <w:r w:rsidRPr="00E36143">
        <w:rPr>
          <w:b/>
          <w:bCs/>
          <w:lang w:val="en-US"/>
        </w:rPr>
        <w:t>(Insert screenshot here.)</w:t>
      </w:r>
    </w:p>
    <w:p w14:paraId="54AC50D5" w14:textId="77777777" w:rsidR="00E36143" w:rsidRPr="00E36143" w:rsidRDefault="00E36143" w:rsidP="00E36143">
      <w:pPr>
        <w:spacing w:after="0"/>
        <w:ind w:firstLine="709"/>
        <w:jc w:val="both"/>
        <w:rPr>
          <w:lang w:val="en-US"/>
        </w:rPr>
      </w:pPr>
      <w:r w:rsidRPr="00E36143">
        <w:rPr>
          <w:lang w:val="en-US"/>
        </w:rPr>
        <w:pict w14:anchorId="4CDE4825">
          <v:rect id="_x0000_i1063" style="width:0;height:1.5pt" o:hralign="center" o:hrstd="t" o:hr="t" fillcolor="#a0a0a0" stroked="f"/>
        </w:pict>
      </w:r>
    </w:p>
    <w:p w14:paraId="71A5CC39" w14:textId="77777777" w:rsidR="00E36143" w:rsidRPr="00E36143" w:rsidRDefault="00E36143" w:rsidP="00E36143">
      <w:pPr>
        <w:spacing w:after="0"/>
        <w:ind w:firstLine="709"/>
        <w:jc w:val="both"/>
        <w:rPr>
          <w:b/>
          <w:bCs/>
          <w:lang w:val="en-US"/>
        </w:rPr>
      </w:pPr>
      <w:r w:rsidRPr="00E36143">
        <w:rPr>
          <w:b/>
          <w:bCs/>
          <w:lang w:val="en-US"/>
        </w:rPr>
        <w:t>Vulnerability 2 – Insecure Direct Object Reference (IDOR)</w:t>
      </w:r>
    </w:p>
    <w:p w14:paraId="0098A68A" w14:textId="77777777" w:rsidR="00E36143" w:rsidRPr="00E36143" w:rsidRDefault="00E36143" w:rsidP="00E36143">
      <w:pPr>
        <w:spacing w:after="0"/>
        <w:ind w:firstLine="709"/>
        <w:jc w:val="both"/>
        <w:rPr>
          <w:lang w:val="en-US"/>
        </w:rPr>
      </w:pPr>
      <w:r w:rsidRPr="00E36143">
        <w:rPr>
          <w:b/>
          <w:bCs/>
          <w:lang w:val="en-US"/>
        </w:rPr>
        <w:t>Risk Rating:</w:t>
      </w:r>
      <w:r w:rsidRPr="00E36143">
        <w:rPr>
          <w:lang w:val="en-US"/>
        </w:rPr>
        <w:t xml:space="preserve"> High</w:t>
      </w:r>
    </w:p>
    <w:p w14:paraId="7B39AB1C" w14:textId="77777777" w:rsidR="00E36143" w:rsidRPr="00E36143" w:rsidRDefault="00E36143" w:rsidP="00E36143">
      <w:pPr>
        <w:spacing w:after="0"/>
        <w:ind w:firstLine="709"/>
        <w:jc w:val="both"/>
        <w:rPr>
          <w:b/>
          <w:bCs/>
          <w:lang w:val="en-US"/>
        </w:rPr>
      </w:pPr>
      <w:r w:rsidRPr="00E36143">
        <w:rPr>
          <w:b/>
          <w:bCs/>
          <w:lang w:val="en-US"/>
        </w:rPr>
        <w:t>Description</w:t>
      </w:r>
    </w:p>
    <w:p w14:paraId="6E664D1A" w14:textId="77777777" w:rsidR="00E36143" w:rsidRPr="00E36143" w:rsidRDefault="00E36143" w:rsidP="00E36143">
      <w:pPr>
        <w:spacing w:after="0"/>
        <w:ind w:firstLine="709"/>
        <w:jc w:val="both"/>
        <w:rPr>
          <w:lang w:val="en-US"/>
        </w:rPr>
      </w:pPr>
      <w:r w:rsidRPr="00E36143">
        <w:rPr>
          <w:lang w:val="en-US"/>
        </w:rPr>
        <w:t>The application may allow users to directly access internal object identifiers without proper authorization checks. This could allow one user to view or access another user's information by changing the object ID.</w:t>
      </w:r>
    </w:p>
    <w:p w14:paraId="65A8D475" w14:textId="77777777" w:rsidR="00E36143" w:rsidRPr="00E36143" w:rsidRDefault="00E36143" w:rsidP="00E36143">
      <w:pPr>
        <w:spacing w:after="0"/>
        <w:ind w:firstLine="709"/>
        <w:jc w:val="both"/>
        <w:rPr>
          <w:b/>
          <w:bCs/>
          <w:lang w:val="en-US"/>
        </w:rPr>
      </w:pPr>
      <w:r w:rsidRPr="00E36143">
        <w:rPr>
          <w:b/>
          <w:bCs/>
          <w:lang w:val="en-US"/>
        </w:rPr>
        <w:t>Potential Impact</w:t>
      </w:r>
    </w:p>
    <w:p w14:paraId="18EB69A4" w14:textId="77777777" w:rsidR="00E36143" w:rsidRPr="00E36143" w:rsidRDefault="00E36143" w:rsidP="00E36143">
      <w:pPr>
        <w:numPr>
          <w:ilvl w:val="0"/>
          <w:numId w:val="6"/>
        </w:numPr>
        <w:spacing w:after="0"/>
        <w:jc w:val="both"/>
        <w:rPr>
          <w:lang w:val="en-US"/>
        </w:rPr>
      </w:pPr>
      <w:r w:rsidRPr="00E36143">
        <w:rPr>
          <w:lang w:val="en-US"/>
        </w:rPr>
        <w:t xml:space="preserve">Unauthorized access to customer accounts </w:t>
      </w:r>
    </w:p>
    <w:p w14:paraId="1A4089F4" w14:textId="77777777" w:rsidR="00E36143" w:rsidRPr="00E36143" w:rsidRDefault="00E36143" w:rsidP="00E36143">
      <w:pPr>
        <w:numPr>
          <w:ilvl w:val="0"/>
          <w:numId w:val="6"/>
        </w:numPr>
        <w:spacing w:after="0"/>
        <w:jc w:val="both"/>
        <w:rPr>
          <w:lang w:val="en-US"/>
        </w:rPr>
      </w:pPr>
      <w:r w:rsidRPr="00E36143">
        <w:rPr>
          <w:lang w:val="en-US"/>
        </w:rPr>
        <w:t xml:space="preserve">Exposure of personal information </w:t>
      </w:r>
    </w:p>
    <w:p w14:paraId="38F91328" w14:textId="77777777" w:rsidR="00E36143" w:rsidRPr="00E36143" w:rsidRDefault="00E36143" w:rsidP="00E36143">
      <w:pPr>
        <w:numPr>
          <w:ilvl w:val="0"/>
          <w:numId w:val="6"/>
        </w:numPr>
        <w:spacing w:after="0"/>
        <w:jc w:val="both"/>
        <w:rPr>
          <w:lang w:val="en-US"/>
        </w:rPr>
      </w:pPr>
      <w:r w:rsidRPr="00E36143">
        <w:rPr>
          <w:lang w:val="en-US"/>
        </w:rPr>
        <w:t xml:space="preserve">Privacy violations </w:t>
      </w:r>
    </w:p>
    <w:p w14:paraId="4660C43E" w14:textId="77777777" w:rsidR="00E36143" w:rsidRPr="00E36143" w:rsidRDefault="00E36143" w:rsidP="00E36143">
      <w:pPr>
        <w:numPr>
          <w:ilvl w:val="0"/>
          <w:numId w:val="6"/>
        </w:numPr>
        <w:spacing w:after="0"/>
        <w:jc w:val="both"/>
        <w:rPr>
          <w:lang w:val="en-US"/>
        </w:rPr>
      </w:pPr>
      <w:r w:rsidRPr="00E36143">
        <w:rPr>
          <w:lang w:val="en-US"/>
        </w:rPr>
        <w:t xml:space="preserve">Account data leakage </w:t>
      </w:r>
    </w:p>
    <w:p w14:paraId="095548C8" w14:textId="77777777" w:rsidR="00E36143" w:rsidRPr="00E36143" w:rsidRDefault="00E36143" w:rsidP="00E36143">
      <w:pPr>
        <w:spacing w:after="0"/>
        <w:ind w:firstLine="709"/>
        <w:jc w:val="both"/>
        <w:rPr>
          <w:b/>
          <w:bCs/>
          <w:lang w:val="en-US"/>
        </w:rPr>
      </w:pPr>
      <w:r w:rsidRPr="00E36143">
        <w:rPr>
          <w:b/>
          <w:bCs/>
          <w:lang w:val="en-US"/>
        </w:rPr>
        <w:t>Sample Output / Screenshot</w:t>
      </w:r>
    </w:p>
    <w:p w14:paraId="27D5D45C" w14:textId="77777777" w:rsidR="00E36143" w:rsidRPr="00E36143" w:rsidRDefault="00E36143" w:rsidP="00E36143">
      <w:pPr>
        <w:spacing w:after="0"/>
        <w:ind w:firstLine="709"/>
        <w:jc w:val="both"/>
        <w:rPr>
          <w:lang w:val="en-US"/>
        </w:rPr>
      </w:pPr>
      <w:r w:rsidRPr="00E36143">
        <w:rPr>
          <w:lang w:val="en-US"/>
        </w:rPr>
        <w:t>Requested:</w:t>
      </w:r>
      <w:r w:rsidRPr="00E36143">
        <w:rPr>
          <w:lang w:val="en-US"/>
        </w:rPr>
        <w:br/>
      </w:r>
      <w:r w:rsidRPr="00E36143">
        <w:rPr>
          <w:lang w:val="en-US"/>
        </w:rPr>
        <w:br/>
        <w:t>/</w:t>
      </w:r>
      <w:proofErr w:type="spellStart"/>
      <w:r w:rsidRPr="00E36143">
        <w:rPr>
          <w:lang w:val="en-US"/>
        </w:rPr>
        <w:t>order?id</w:t>
      </w:r>
      <w:proofErr w:type="spellEnd"/>
      <w:r w:rsidRPr="00E36143">
        <w:rPr>
          <w:lang w:val="en-US"/>
        </w:rPr>
        <w:t>=1050</w:t>
      </w:r>
      <w:r w:rsidRPr="00E36143">
        <w:rPr>
          <w:lang w:val="en-US"/>
        </w:rPr>
        <w:br/>
      </w:r>
      <w:r w:rsidRPr="00E36143">
        <w:rPr>
          <w:lang w:val="en-US"/>
        </w:rPr>
        <w:br/>
        <w:t>Modified:</w:t>
      </w:r>
      <w:r w:rsidRPr="00E36143">
        <w:rPr>
          <w:lang w:val="en-US"/>
        </w:rPr>
        <w:br/>
      </w:r>
      <w:r w:rsidRPr="00E36143">
        <w:rPr>
          <w:lang w:val="en-US"/>
        </w:rPr>
        <w:br/>
        <w:t>/</w:t>
      </w:r>
      <w:proofErr w:type="spellStart"/>
      <w:r w:rsidRPr="00E36143">
        <w:rPr>
          <w:lang w:val="en-US"/>
        </w:rPr>
        <w:t>order?id</w:t>
      </w:r>
      <w:proofErr w:type="spellEnd"/>
      <w:r w:rsidRPr="00E36143">
        <w:rPr>
          <w:lang w:val="en-US"/>
        </w:rPr>
        <w:t>=1051</w:t>
      </w:r>
      <w:r w:rsidRPr="00E36143">
        <w:rPr>
          <w:lang w:val="en-US"/>
        </w:rPr>
        <w:br/>
      </w:r>
      <w:r w:rsidRPr="00E36143">
        <w:rPr>
          <w:lang w:val="en-US"/>
        </w:rPr>
        <w:br/>
        <w:t>Application returned another user's order details.</w:t>
      </w:r>
    </w:p>
    <w:p w14:paraId="51408DA2" w14:textId="77777777" w:rsidR="00E36143" w:rsidRPr="00E36143" w:rsidRDefault="00E36143" w:rsidP="00E36143">
      <w:pPr>
        <w:spacing w:after="0"/>
        <w:ind w:firstLine="709"/>
        <w:jc w:val="both"/>
        <w:rPr>
          <w:lang w:val="en-US"/>
        </w:rPr>
      </w:pPr>
      <w:r w:rsidRPr="00E36143">
        <w:rPr>
          <w:b/>
          <w:bCs/>
          <w:lang w:val="en-US"/>
        </w:rPr>
        <w:t>(Insert screenshot here.)</w:t>
      </w:r>
    </w:p>
    <w:p w14:paraId="3486733E" w14:textId="77777777" w:rsidR="00E36143" w:rsidRPr="00E36143" w:rsidRDefault="00E36143" w:rsidP="00E36143">
      <w:pPr>
        <w:spacing w:after="0"/>
        <w:ind w:firstLine="709"/>
        <w:jc w:val="both"/>
        <w:rPr>
          <w:lang w:val="en-US"/>
        </w:rPr>
      </w:pPr>
      <w:r w:rsidRPr="00E36143">
        <w:rPr>
          <w:lang w:val="en-US"/>
        </w:rPr>
        <w:pict w14:anchorId="0682A0D7">
          <v:rect id="_x0000_i1064" style="width:0;height:1.5pt" o:hralign="center" o:hrstd="t" o:hr="t" fillcolor="#a0a0a0" stroked="f"/>
        </w:pict>
      </w:r>
    </w:p>
    <w:p w14:paraId="24FFE0E0" w14:textId="77777777" w:rsidR="00E36143" w:rsidRPr="00E36143" w:rsidRDefault="00E36143" w:rsidP="00E36143">
      <w:pPr>
        <w:spacing w:after="0"/>
        <w:ind w:firstLine="709"/>
        <w:jc w:val="both"/>
        <w:rPr>
          <w:b/>
          <w:bCs/>
          <w:lang w:val="en-US"/>
        </w:rPr>
      </w:pPr>
      <w:r w:rsidRPr="00E36143">
        <w:rPr>
          <w:b/>
          <w:bCs/>
          <w:lang w:val="en-US"/>
        </w:rPr>
        <w:t>4. Recommendations</w:t>
      </w:r>
    </w:p>
    <w:p w14:paraId="0762B291" w14:textId="77777777" w:rsidR="00E36143" w:rsidRPr="00E36143" w:rsidRDefault="00E36143" w:rsidP="00E36143">
      <w:pPr>
        <w:spacing w:after="0"/>
        <w:ind w:firstLine="709"/>
        <w:jc w:val="both"/>
        <w:rPr>
          <w:b/>
          <w:bCs/>
          <w:lang w:val="en-US"/>
        </w:rPr>
      </w:pPr>
      <w:r w:rsidRPr="00E36143">
        <w:rPr>
          <w:b/>
          <w:bCs/>
          <w:lang w:val="en-US"/>
        </w:rPr>
        <w:t>Recommendation for SQL Injection</w:t>
      </w:r>
    </w:p>
    <w:p w14:paraId="70691933" w14:textId="77777777" w:rsidR="00E36143" w:rsidRPr="00E36143" w:rsidRDefault="00E36143" w:rsidP="00E36143">
      <w:pPr>
        <w:numPr>
          <w:ilvl w:val="0"/>
          <w:numId w:val="7"/>
        </w:numPr>
        <w:spacing w:after="0"/>
        <w:jc w:val="both"/>
        <w:rPr>
          <w:lang w:val="en-US"/>
        </w:rPr>
      </w:pPr>
      <w:r w:rsidRPr="00E36143">
        <w:rPr>
          <w:lang w:val="en-US"/>
        </w:rPr>
        <w:t xml:space="preserve">Use parameterized queries (prepared statements). </w:t>
      </w:r>
    </w:p>
    <w:p w14:paraId="0AF8A008" w14:textId="77777777" w:rsidR="00E36143" w:rsidRPr="00E36143" w:rsidRDefault="00E36143" w:rsidP="00E36143">
      <w:pPr>
        <w:numPr>
          <w:ilvl w:val="0"/>
          <w:numId w:val="7"/>
        </w:numPr>
        <w:spacing w:after="0"/>
        <w:jc w:val="both"/>
        <w:rPr>
          <w:lang w:val="en-US"/>
        </w:rPr>
      </w:pPr>
      <w:r w:rsidRPr="00E36143">
        <w:rPr>
          <w:lang w:val="en-US"/>
        </w:rPr>
        <w:t xml:space="preserve">Validate and sanitize all user inputs. </w:t>
      </w:r>
    </w:p>
    <w:p w14:paraId="7F2018F6" w14:textId="77777777" w:rsidR="00E36143" w:rsidRPr="00E36143" w:rsidRDefault="00E36143" w:rsidP="00E36143">
      <w:pPr>
        <w:numPr>
          <w:ilvl w:val="0"/>
          <w:numId w:val="7"/>
        </w:numPr>
        <w:spacing w:after="0"/>
        <w:jc w:val="both"/>
        <w:rPr>
          <w:lang w:val="en-US"/>
        </w:rPr>
      </w:pPr>
      <w:r w:rsidRPr="00E36143">
        <w:rPr>
          <w:lang w:val="en-US"/>
        </w:rPr>
        <w:t xml:space="preserve">Avoid building SQL queries through string concatenation. </w:t>
      </w:r>
    </w:p>
    <w:p w14:paraId="0D6A8F34" w14:textId="77777777" w:rsidR="00E36143" w:rsidRPr="00E36143" w:rsidRDefault="00E36143" w:rsidP="00E36143">
      <w:pPr>
        <w:numPr>
          <w:ilvl w:val="0"/>
          <w:numId w:val="7"/>
        </w:numPr>
        <w:spacing w:after="0"/>
        <w:jc w:val="both"/>
        <w:rPr>
          <w:lang w:val="en-US"/>
        </w:rPr>
      </w:pPr>
      <w:r w:rsidRPr="00E36143">
        <w:rPr>
          <w:lang w:val="en-US"/>
        </w:rPr>
        <w:t xml:space="preserve">Apply least-privilege permissions for database accounts. </w:t>
      </w:r>
    </w:p>
    <w:p w14:paraId="4C047EDA" w14:textId="77777777" w:rsidR="00E36143" w:rsidRPr="00E36143" w:rsidRDefault="00E36143" w:rsidP="00E36143">
      <w:pPr>
        <w:numPr>
          <w:ilvl w:val="0"/>
          <w:numId w:val="7"/>
        </w:numPr>
        <w:spacing w:after="0"/>
        <w:jc w:val="both"/>
        <w:rPr>
          <w:lang w:val="en-US"/>
        </w:rPr>
      </w:pPr>
      <w:r w:rsidRPr="00E36143">
        <w:rPr>
          <w:lang w:val="en-US"/>
        </w:rPr>
        <w:t xml:space="preserve">Perform regular security testing. </w:t>
      </w:r>
    </w:p>
    <w:p w14:paraId="63835D8A" w14:textId="77777777" w:rsidR="00E36143" w:rsidRPr="00E36143" w:rsidRDefault="00E36143" w:rsidP="00E36143">
      <w:pPr>
        <w:spacing w:after="0"/>
        <w:ind w:firstLine="709"/>
        <w:jc w:val="both"/>
        <w:rPr>
          <w:lang w:val="en-US"/>
        </w:rPr>
      </w:pPr>
      <w:r w:rsidRPr="00E36143">
        <w:rPr>
          <w:lang w:val="en-US"/>
        </w:rPr>
        <w:pict w14:anchorId="5C611313">
          <v:rect id="_x0000_i1065" style="width:0;height:1.5pt" o:hralign="center" o:hrstd="t" o:hr="t" fillcolor="#a0a0a0" stroked="f"/>
        </w:pict>
      </w:r>
    </w:p>
    <w:p w14:paraId="41A86A00" w14:textId="77777777" w:rsidR="00E36143" w:rsidRPr="00E36143" w:rsidRDefault="00E36143" w:rsidP="00E36143">
      <w:pPr>
        <w:spacing w:after="0"/>
        <w:ind w:firstLine="709"/>
        <w:jc w:val="both"/>
        <w:rPr>
          <w:b/>
          <w:bCs/>
          <w:lang w:val="en-US"/>
        </w:rPr>
      </w:pPr>
      <w:r w:rsidRPr="00E36143">
        <w:rPr>
          <w:b/>
          <w:bCs/>
          <w:lang w:val="en-US"/>
        </w:rPr>
        <w:t>Recommendation for IDOR</w:t>
      </w:r>
    </w:p>
    <w:p w14:paraId="74F746EE" w14:textId="77777777" w:rsidR="00E36143" w:rsidRPr="00E36143" w:rsidRDefault="00E36143" w:rsidP="00E36143">
      <w:pPr>
        <w:numPr>
          <w:ilvl w:val="0"/>
          <w:numId w:val="8"/>
        </w:numPr>
        <w:spacing w:after="0"/>
        <w:jc w:val="both"/>
        <w:rPr>
          <w:lang w:val="en-US"/>
        </w:rPr>
      </w:pPr>
      <w:r w:rsidRPr="00E36143">
        <w:rPr>
          <w:lang w:val="en-US"/>
        </w:rPr>
        <w:t xml:space="preserve">Implement proper server-side authorization checks. </w:t>
      </w:r>
    </w:p>
    <w:p w14:paraId="4D691CDC" w14:textId="77777777" w:rsidR="00E36143" w:rsidRPr="00E36143" w:rsidRDefault="00E36143" w:rsidP="00E36143">
      <w:pPr>
        <w:numPr>
          <w:ilvl w:val="0"/>
          <w:numId w:val="8"/>
        </w:numPr>
        <w:spacing w:after="0"/>
        <w:jc w:val="both"/>
        <w:rPr>
          <w:lang w:val="en-US"/>
        </w:rPr>
      </w:pPr>
      <w:r w:rsidRPr="00E36143">
        <w:rPr>
          <w:lang w:val="en-US"/>
        </w:rPr>
        <w:t xml:space="preserve">Verify user ownership before returning any sensitive data. </w:t>
      </w:r>
    </w:p>
    <w:p w14:paraId="5484FC43" w14:textId="77777777" w:rsidR="00E36143" w:rsidRPr="00E36143" w:rsidRDefault="00E36143" w:rsidP="00E36143">
      <w:pPr>
        <w:numPr>
          <w:ilvl w:val="0"/>
          <w:numId w:val="8"/>
        </w:numPr>
        <w:spacing w:after="0"/>
        <w:jc w:val="both"/>
        <w:rPr>
          <w:lang w:val="en-US"/>
        </w:rPr>
      </w:pPr>
      <w:r w:rsidRPr="00E36143">
        <w:rPr>
          <w:lang w:val="en-US"/>
        </w:rPr>
        <w:t xml:space="preserve">Avoid exposing sequential object identifiers. </w:t>
      </w:r>
    </w:p>
    <w:p w14:paraId="0CCE761A" w14:textId="77777777" w:rsidR="00E36143" w:rsidRPr="00E36143" w:rsidRDefault="00E36143" w:rsidP="00E36143">
      <w:pPr>
        <w:numPr>
          <w:ilvl w:val="0"/>
          <w:numId w:val="8"/>
        </w:numPr>
        <w:spacing w:after="0"/>
        <w:jc w:val="both"/>
        <w:rPr>
          <w:lang w:val="en-US"/>
        </w:rPr>
      </w:pPr>
      <w:r w:rsidRPr="00E36143">
        <w:rPr>
          <w:lang w:val="en-US"/>
        </w:rPr>
        <w:t xml:space="preserve">Use unpredictable identifiers such as UUIDs where appropriate. </w:t>
      </w:r>
    </w:p>
    <w:p w14:paraId="67957C2A" w14:textId="77777777" w:rsidR="00E36143" w:rsidRPr="00E36143" w:rsidRDefault="00E36143" w:rsidP="00E36143">
      <w:pPr>
        <w:numPr>
          <w:ilvl w:val="0"/>
          <w:numId w:val="8"/>
        </w:numPr>
        <w:spacing w:after="0"/>
        <w:jc w:val="both"/>
        <w:rPr>
          <w:lang w:val="en-US"/>
        </w:rPr>
      </w:pPr>
      <w:r w:rsidRPr="00E36143">
        <w:rPr>
          <w:lang w:val="en-US"/>
        </w:rPr>
        <w:t xml:space="preserve">Conduct access control testing before deployment. </w:t>
      </w:r>
    </w:p>
    <w:p w14:paraId="6CC9445A" w14:textId="77777777" w:rsidR="00E36143" w:rsidRPr="00E36143" w:rsidRDefault="00E36143" w:rsidP="00E36143">
      <w:pPr>
        <w:spacing w:after="0"/>
        <w:ind w:firstLine="709"/>
        <w:jc w:val="both"/>
        <w:rPr>
          <w:lang w:val="en-US"/>
        </w:rPr>
      </w:pPr>
      <w:r w:rsidRPr="00E36143">
        <w:rPr>
          <w:lang w:val="en-US"/>
        </w:rPr>
        <w:pict w14:anchorId="132597DF">
          <v:rect id="_x0000_i1066" style="width:0;height:1.5pt" o:hralign="center" o:hrstd="t" o:hr="t" fillcolor="#a0a0a0" stroked="f"/>
        </w:pict>
      </w:r>
    </w:p>
    <w:p w14:paraId="00501C85" w14:textId="77777777" w:rsidR="00E36143" w:rsidRPr="00E36143" w:rsidRDefault="00E36143" w:rsidP="00E36143">
      <w:pPr>
        <w:spacing w:after="0"/>
        <w:ind w:firstLine="709"/>
        <w:jc w:val="both"/>
        <w:rPr>
          <w:b/>
          <w:bCs/>
          <w:lang w:val="en-US"/>
        </w:rPr>
      </w:pPr>
      <w:r w:rsidRPr="00E36143">
        <w:rPr>
          <w:b/>
          <w:bCs/>
          <w:lang w:val="en-US"/>
        </w:rPr>
        <w:t>5. Conclusion</w:t>
      </w:r>
    </w:p>
    <w:p w14:paraId="1C62DC7B" w14:textId="77777777" w:rsidR="00E36143" w:rsidRPr="00E36143" w:rsidRDefault="00E36143" w:rsidP="00E36143">
      <w:pPr>
        <w:spacing w:after="0"/>
        <w:ind w:firstLine="709"/>
        <w:jc w:val="both"/>
        <w:rPr>
          <w:lang w:val="en-US"/>
        </w:rPr>
      </w:pPr>
      <w:r w:rsidRPr="00E36143">
        <w:rPr>
          <w:lang w:val="en-US"/>
        </w:rPr>
        <w:lastRenderedPageBreak/>
        <w:t>The assessment identified two high-risk vulnerabilities that could significantly affect the confidentiality and security of user information if left unaddressed. Implementing secure coding practices, proper authorization controls, and regular security testing will greatly improve the application's overall security posture. Continuous vulnerability assessments should be performed to identify and remediate security issues before deployment.</w:t>
      </w:r>
    </w:p>
    <w:p w14:paraId="375BBFA6" w14:textId="77777777" w:rsidR="00F12C76" w:rsidRPr="00E36143" w:rsidRDefault="00F12C76" w:rsidP="006C0B77">
      <w:pPr>
        <w:spacing w:after="0"/>
        <w:ind w:firstLine="709"/>
        <w:jc w:val="both"/>
        <w:rPr>
          <w:lang w:val="en-US"/>
        </w:rPr>
      </w:pPr>
    </w:p>
    <w:sectPr w:rsidR="00F12C76" w:rsidRPr="00E3614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4E32"/>
    <w:multiLevelType w:val="multilevel"/>
    <w:tmpl w:val="2D4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6536"/>
    <w:multiLevelType w:val="multilevel"/>
    <w:tmpl w:val="442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646DE"/>
    <w:multiLevelType w:val="multilevel"/>
    <w:tmpl w:val="D61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C7FB1"/>
    <w:multiLevelType w:val="multilevel"/>
    <w:tmpl w:val="169A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51959"/>
    <w:multiLevelType w:val="multilevel"/>
    <w:tmpl w:val="1FA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157F2"/>
    <w:multiLevelType w:val="multilevel"/>
    <w:tmpl w:val="703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14521"/>
    <w:multiLevelType w:val="multilevel"/>
    <w:tmpl w:val="6E46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F4ACC"/>
    <w:multiLevelType w:val="multilevel"/>
    <w:tmpl w:val="52F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538735">
    <w:abstractNumId w:val="1"/>
  </w:num>
  <w:num w:numId="2" w16cid:durableId="752623847">
    <w:abstractNumId w:val="0"/>
  </w:num>
  <w:num w:numId="3" w16cid:durableId="1587035838">
    <w:abstractNumId w:val="7"/>
  </w:num>
  <w:num w:numId="4" w16cid:durableId="2034577425">
    <w:abstractNumId w:val="5"/>
  </w:num>
  <w:num w:numId="5" w16cid:durableId="648901610">
    <w:abstractNumId w:val="3"/>
  </w:num>
  <w:num w:numId="6" w16cid:durableId="1787505781">
    <w:abstractNumId w:val="2"/>
  </w:num>
  <w:num w:numId="7" w16cid:durableId="359743271">
    <w:abstractNumId w:val="4"/>
  </w:num>
  <w:num w:numId="8" w16cid:durableId="541790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43"/>
    <w:rsid w:val="000C3FE7"/>
    <w:rsid w:val="001D09D5"/>
    <w:rsid w:val="006C0B77"/>
    <w:rsid w:val="008242FF"/>
    <w:rsid w:val="00870751"/>
    <w:rsid w:val="00922C48"/>
    <w:rsid w:val="00B915B7"/>
    <w:rsid w:val="00E3614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2D23"/>
  <w15:chartTrackingRefBased/>
  <w15:docId w15:val="{EB060117-B614-451F-8C76-68CC3B40E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E3614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3614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3614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E3614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3614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E361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61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61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61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14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3614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361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36143"/>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E36143"/>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E3614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E3614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E3614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E3614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E361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14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36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143"/>
    <w:pPr>
      <w:spacing w:before="160"/>
      <w:jc w:val="center"/>
    </w:pPr>
    <w:rPr>
      <w:i/>
      <w:iCs/>
      <w:color w:val="404040" w:themeColor="text1" w:themeTint="BF"/>
    </w:rPr>
  </w:style>
  <w:style w:type="character" w:customStyle="1" w:styleId="QuoteChar">
    <w:name w:val="Quote Char"/>
    <w:basedOn w:val="DefaultParagraphFont"/>
    <w:link w:val="Quote"/>
    <w:uiPriority w:val="29"/>
    <w:rsid w:val="00E36143"/>
    <w:rPr>
      <w:rFonts w:ascii="Times New Roman" w:hAnsi="Times New Roman"/>
      <w:i/>
      <w:iCs/>
      <w:color w:val="404040" w:themeColor="text1" w:themeTint="BF"/>
      <w:sz w:val="28"/>
    </w:rPr>
  </w:style>
  <w:style w:type="paragraph" w:styleId="ListParagraph">
    <w:name w:val="List Paragraph"/>
    <w:basedOn w:val="Normal"/>
    <w:uiPriority w:val="34"/>
    <w:qFormat/>
    <w:rsid w:val="00E36143"/>
    <w:pPr>
      <w:ind w:left="720"/>
      <w:contextualSpacing/>
    </w:pPr>
  </w:style>
  <w:style w:type="character" w:styleId="IntenseEmphasis">
    <w:name w:val="Intense Emphasis"/>
    <w:basedOn w:val="DefaultParagraphFont"/>
    <w:uiPriority w:val="21"/>
    <w:qFormat/>
    <w:rsid w:val="00E36143"/>
    <w:rPr>
      <w:i/>
      <w:iCs/>
      <w:color w:val="2E74B5" w:themeColor="accent1" w:themeShade="BF"/>
    </w:rPr>
  </w:style>
  <w:style w:type="paragraph" w:styleId="IntenseQuote">
    <w:name w:val="Intense Quote"/>
    <w:basedOn w:val="Normal"/>
    <w:next w:val="Normal"/>
    <w:link w:val="IntenseQuoteChar"/>
    <w:uiPriority w:val="30"/>
    <w:qFormat/>
    <w:rsid w:val="00E361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6143"/>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E361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2026-07-03T12:53:00Z</dcterms:created>
  <dcterms:modified xsi:type="dcterms:W3CDTF">2026-07-03T12:54:00Z</dcterms:modified>
</cp:coreProperties>
</file>