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88FB" w14:textId="77777777" w:rsidR="00D859DA" w:rsidRDefault="00000000">
      <w:pPr>
        <w:spacing w:before="480" w:after="60"/>
        <w:jc w:val="center"/>
      </w:pPr>
      <w:r>
        <w:rPr>
          <w:b/>
          <w:bCs/>
          <w:color w:val="616161"/>
          <w:sz w:val="20"/>
          <w:szCs w:val="20"/>
        </w:rPr>
        <w:t>PRODUCT REQUIREMENTS DOCUMENT</w:t>
      </w:r>
    </w:p>
    <w:p w14:paraId="039EEEE9" w14:textId="77777777" w:rsidR="00D859DA" w:rsidRDefault="00000000">
      <w:pPr>
        <w:spacing w:before="60" w:after="60"/>
        <w:jc w:val="center"/>
      </w:pPr>
      <w:r>
        <w:rPr>
          <w:b/>
          <w:bCs/>
          <w:color w:val="1565C0"/>
          <w:sz w:val="56"/>
          <w:szCs w:val="56"/>
        </w:rPr>
        <w:t>Smart Resource Allocation</w:t>
      </w:r>
    </w:p>
    <w:p w14:paraId="03401F83" w14:textId="77777777" w:rsidR="00D859DA" w:rsidRDefault="00000000">
      <w:pPr>
        <w:spacing w:after="60"/>
        <w:jc w:val="center"/>
      </w:pPr>
      <w:r>
        <w:rPr>
          <w:color w:val="1976D2"/>
          <w:sz w:val="30"/>
          <w:szCs w:val="30"/>
        </w:rPr>
        <w:t>Data-Driven Volunteer Coordination for Social Impact</w:t>
      </w:r>
    </w:p>
    <w:p w14:paraId="4E05A747" w14:textId="77777777" w:rsidR="00D859DA" w:rsidRDefault="00000000">
      <w:pPr>
        <w:spacing w:before="80" w:after="480"/>
        <w:jc w:val="center"/>
      </w:pPr>
      <w:r>
        <w:rPr>
          <w:color w:val="616161"/>
          <w:sz w:val="20"/>
          <w:szCs w:val="20"/>
        </w:rPr>
        <w:t xml:space="preserve">Version </w:t>
      </w:r>
      <w:proofErr w:type="gramStart"/>
      <w:r>
        <w:rPr>
          <w:color w:val="616161"/>
          <w:sz w:val="20"/>
          <w:szCs w:val="20"/>
        </w:rPr>
        <w:t>1.0  |</w:t>
      </w:r>
      <w:proofErr w:type="gramEnd"/>
      <w:r>
        <w:rPr>
          <w:color w:val="616161"/>
          <w:sz w:val="20"/>
          <w:szCs w:val="20"/>
        </w:rPr>
        <w:t xml:space="preserve">  April 2026</w:t>
      </w:r>
    </w:p>
    <w:p w14:paraId="49EF1B99" w14:textId="77777777" w:rsidR="00D859DA" w:rsidRDefault="00D859DA">
      <w:pPr>
        <w:pBdr>
          <w:bottom w:val="single" w:sz="4" w:space="1" w:color="BBDEFB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859DA" w14:paraId="35B01011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028E07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Document Status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0F8D63" w14:textId="77777777" w:rsidR="00D859DA" w:rsidRDefault="00000000">
            <w:r>
              <w:rPr>
                <w:color w:val="212121"/>
                <w:sz w:val="20"/>
                <w:szCs w:val="20"/>
              </w:rPr>
              <w:t>Draft — For Review</w:t>
            </w:r>
          </w:p>
        </w:tc>
      </w:tr>
      <w:tr w:rsidR="00D859DA" w14:paraId="08C24BC4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6534D1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A80B32" w14:textId="77777777" w:rsidR="00D859DA" w:rsidRDefault="00000000">
            <w:r>
              <w:rPr>
                <w:color w:val="212121"/>
                <w:sz w:val="20"/>
                <w:szCs w:val="20"/>
              </w:rPr>
              <w:t>1.0</w:t>
            </w:r>
          </w:p>
        </w:tc>
      </w:tr>
      <w:tr w:rsidR="00D859DA" w14:paraId="290DB835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E16670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Owner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238E10" w14:textId="77777777" w:rsidR="00D859DA" w:rsidRDefault="00000000">
            <w:r>
              <w:rPr>
                <w:color w:val="212121"/>
                <w:sz w:val="20"/>
                <w:szCs w:val="20"/>
              </w:rPr>
              <w:t>Product Team</w:t>
            </w:r>
          </w:p>
        </w:tc>
      </w:tr>
      <w:tr w:rsidR="00D859DA" w14:paraId="524D3879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E608C2C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Last Updated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EE1FF8" w14:textId="77777777" w:rsidR="00D859DA" w:rsidRDefault="00000000">
            <w:r>
              <w:rPr>
                <w:color w:val="212121"/>
                <w:sz w:val="20"/>
                <w:szCs w:val="20"/>
              </w:rPr>
              <w:t>April 13, 2026</w:t>
            </w:r>
          </w:p>
        </w:tc>
      </w:tr>
      <w:tr w:rsidR="00D859DA" w14:paraId="7F8EDF21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77C4974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Stakeholders</w:t>
            </w:r>
          </w:p>
        </w:tc>
        <w:tc>
          <w:tcPr>
            <w:tcW w:w="71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1ADCA0" w14:textId="77777777" w:rsidR="00D859DA" w:rsidRDefault="00000000">
            <w:r>
              <w:rPr>
                <w:color w:val="212121"/>
                <w:sz w:val="20"/>
                <w:szCs w:val="20"/>
              </w:rPr>
              <w:t>NGO Program Managers, Field Coordinators, Volunteer Leads, Tech Team</w:t>
            </w:r>
          </w:p>
        </w:tc>
      </w:tr>
    </w:tbl>
    <w:p w14:paraId="271302AE" w14:textId="77777777" w:rsidR="00D859DA" w:rsidRDefault="00D859DA">
      <w:pPr>
        <w:spacing w:before="40"/>
      </w:pPr>
    </w:p>
    <w:p w14:paraId="1F5A9345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70D09189" w14:textId="77777777" w:rsidR="00D859DA" w:rsidRDefault="00000000">
      <w:pPr>
        <w:pStyle w:val="Heading1"/>
      </w:pPr>
      <w:r>
        <w:t>1. Executive Summary</w:t>
      </w:r>
    </w:p>
    <w:p w14:paraId="0C6C1BF3" w14:textId="77777777" w:rsidR="00D859DA" w:rsidRDefault="00000000">
      <w:pPr>
        <w:spacing w:before="60" w:after="80"/>
      </w:pPr>
      <w:r>
        <w:rPr>
          <w:color w:val="212121"/>
        </w:rPr>
        <w:t>Local social groups and NGOs generate substantial community data through paper surveys, field reports, and ad-hoc assessments. This data, however, remains scattered across disconnected systems and physical records — making it nearly impossible to identify priority needs or deploy volunteers effectively. The Smart Resource Allocation platform solves this by centralizing community data, surfacing high-priority needs through intelligent analysis, and connecting available volunteers to the right tasks in real time.</w:t>
      </w:r>
    </w:p>
    <w:p w14:paraId="2A78F166" w14:textId="77777777" w:rsidR="00D859DA" w:rsidRDefault="00000000">
      <w:pPr>
        <w:spacing w:before="60" w:after="80"/>
      </w:pPr>
      <w:r>
        <w:rPr>
          <w:color w:val="212121"/>
        </w:rPr>
        <w:t>The outcome: faster response times, more equitable resource distribution, and measurable social impact for underserved communities.</w:t>
      </w:r>
    </w:p>
    <w:p w14:paraId="7CD1B1C3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139D92A2" w14:textId="77777777" w:rsidR="00D859DA" w:rsidRDefault="00000000">
      <w:pPr>
        <w:pStyle w:val="Heading1"/>
      </w:pPr>
      <w:r>
        <w:t>2. Problem Statement</w:t>
      </w:r>
    </w:p>
    <w:p w14:paraId="1F0F1005" w14:textId="77777777" w:rsidR="00D859DA" w:rsidRDefault="00000000">
      <w:pPr>
        <w:pStyle w:val="Heading2"/>
      </w:pPr>
      <w:r>
        <w:t>2.1 Current Challenges</w:t>
      </w:r>
    </w:p>
    <w:p w14:paraId="1FE64804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Community needs data is collected on paper and stored in silos, making aggregation and analysis difficult.</w:t>
      </w:r>
    </w:p>
    <w:p w14:paraId="60657DC5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Field coordinators have no unified dashboard to identify which problems are most urgent across geographies.</w:t>
      </w:r>
    </w:p>
    <w:p w14:paraId="3096D0E0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Volunteer matching is done manually, leading to misallocation, delays, and volunteer burnout.</w:t>
      </w:r>
    </w:p>
    <w:p w14:paraId="24D7E0D7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NGO managers lack visibility into volunteer availability, skill sets, and real-time deployment status.</w:t>
      </w:r>
    </w:p>
    <w:p w14:paraId="08D96C2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lastRenderedPageBreak/>
        <w:t>Duplicate effort and resource wastage occur when multiple teams address the same issue without coordination.</w:t>
      </w:r>
    </w:p>
    <w:p w14:paraId="1817CC8C" w14:textId="77777777" w:rsidR="00D859DA" w:rsidRDefault="00000000">
      <w:pPr>
        <w:pStyle w:val="Heading2"/>
      </w:pPr>
      <w:r>
        <w:t>2.2 Impact of the Problem</w:t>
      </w:r>
    </w:p>
    <w:p w14:paraId="640ED44C" w14:textId="77777777" w:rsidR="00D859DA" w:rsidRDefault="00000000">
      <w:pPr>
        <w:spacing w:before="60" w:after="80"/>
      </w:pPr>
      <w:r>
        <w:rPr>
          <w:color w:val="212121"/>
        </w:rPr>
        <w:t>Without a centralized system, organizations lose critical time, under-serve high-need communities, and struggle to demonstrate impact to donors and partners. Volunteers feel underutilized or overwhelmed, leading to retention issues.</w:t>
      </w:r>
    </w:p>
    <w:p w14:paraId="27F365B7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3F91EBDB" w14:textId="77777777" w:rsidR="00D859DA" w:rsidRDefault="00000000">
      <w:pPr>
        <w:pStyle w:val="Heading1"/>
      </w:pPr>
      <w:r>
        <w:t>3. Goals &amp; Objectives</w:t>
      </w:r>
    </w:p>
    <w:p w14:paraId="5C120A3F" w14:textId="77777777" w:rsidR="00D859DA" w:rsidRDefault="00000000">
      <w:pPr>
        <w:pStyle w:val="Heading2"/>
      </w:pPr>
      <w:r>
        <w:t>3.1 Product Goals</w:t>
      </w:r>
    </w:p>
    <w:p w14:paraId="3B1FFCFC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Centralize scattered community data into a single, </w:t>
      </w:r>
      <w:proofErr w:type="spellStart"/>
      <w:r>
        <w:rPr>
          <w:color w:val="212121"/>
        </w:rPr>
        <w:t>queryable</w:t>
      </w:r>
      <w:proofErr w:type="spellEnd"/>
      <w:r>
        <w:rPr>
          <w:color w:val="212121"/>
        </w:rPr>
        <w:t xml:space="preserve"> platform.</w:t>
      </w:r>
    </w:p>
    <w:p w14:paraId="5539312D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Automatically identify and rank the most urgent community needs using data signals.</w:t>
      </w:r>
    </w:p>
    <w:p w14:paraId="0E207F31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Enable rapid, intelligent matching of volunteers to tasks based on skills, availability, and location.</w:t>
      </w:r>
    </w:p>
    <w:p w14:paraId="0FBC273D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Provide NGO managers with real-time dashboards to monitor needs, volunteers, and outcomes.</w:t>
      </w:r>
    </w:p>
    <w:p w14:paraId="4039F79F" w14:textId="77777777" w:rsidR="00D859DA" w:rsidRDefault="00000000">
      <w:pPr>
        <w:pStyle w:val="Heading2"/>
      </w:pPr>
      <w:r>
        <w:t>3.2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859DA" w14:paraId="54E592FA" w14:textId="77777777">
        <w:trPr>
          <w:tblHeader/>
        </w:trPr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ADD6BE7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8127ED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D859DA" w14:paraId="17ACCD5A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445F9C" w14:textId="77777777" w:rsidR="00D859DA" w:rsidRDefault="00000000">
            <w:r>
              <w:rPr>
                <w:color w:val="212121"/>
                <w:sz w:val="20"/>
                <w:szCs w:val="20"/>
              </w:rPr>
              <w:t>Reduction in volunteer deployment time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148E89" w14:textId="77777777" w:rsidR="00D859DA" w:rsidRDefault="00000000">
            <w:r>
              <w:rPr>
                <w:color w:val="212121"/>
                <w:sz w:val="20"/>
                <w:szCs w:val="20"/>
              </w:rPr>
              <w:t>≥ 60% within 6 months</w:t>
            </w:r>
          </w:p>
        </w:tc>
      </w:tr>
      <w:tr w:rsidR="00D859DA" w14:paraId="0F733F4A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4EB648" w14:textId="77777777" w:rsidR="00D859DA" w:rsidRDefault="00000000">
            <w:r>
              <w:rPr>
                <w:color w:val="212121"/>
                <w:sz w:val="20"/>
                <w:szCs w:val="20"/>
              </w:rPr>
              <w:t>Community data aggregation coverage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B3D805" w14:textId="77777777" w:rsidR="00D859DA" w:rsidRDefault="00000000">
            <w:r>
              <w:rPr>
                <w:color w:val="212121"/>
                <w:sz w:val="20"/>
                <w:szCs w:val="20"/>
              </w:rPr>
              <w:t>≥ 80% of field reports digitized</w:t>
            </w:r>
          </w:p>
        </w:tc>
      </w:tr>
      <w:tr w:rsidR="00D859DA" w14:paraId="4F3A9F5E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4FBCF1" w14:textId="77777777" w:rsidR="00D859DA" w:rsidRDefault="00000000">
            <w:r>
              <w:rPr>
                <w:color w:val="212121"/>
                <w:sz w:val="20"/>
                <w:szCs w:val="20"/>
              </w:rPr>
              <w:t>Volunteer-to-task match accuracy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105932" w14:textId="77777777" w:rsidR="00D859DA" w:rsidRDefault="00000000">
            <w:r>
              <w:rPr>
                <w:color w:val="212121"/>
                <w:sz w:val="20"/>
                <w:szCs w:val="20"/>
              </w:rPr>
              <w:t>≥ 85% satisfaction from coordinators</w:t>
            </w:r>
          </w:p>
        </w:tc>
      </w:tr>
      <w:tr w:rsidR="00D859DA" w14:paraId="050D5FB8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00A893" w14:textId="77777777" w:rsidR="00D859DA" w:rsidRDefault="00000000">
            <w:r>
              <w:rPr>
                <w:color w:val="212121"/>
                <w:sz w:val="20"/>
                <w:szCs w:val="20"/>
              </w:rPr>
              <w:t>Time to identify top 3 urgent needs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4FD790" w14:textId="77777777" w:rsidR="00D859DA" w:rsidRDefault="00000000">
            <w:r>
              <w:rPr>
                <w:color w:val="212121"/>
                <w:sz w:val="20"/>
                <w:szCs w:val="20"/>
              </w:rPr>
              <w:t>&lt; 2 minutes from data ingestion</w:t>
            </w:r>
          </w:p>
        </w:tc>
      </w:tr>
      <w:tr w:rsidR="00D859DA" w14:paraId="41E3213B" w14:textId="77777777"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D1DD65B" w14:textId="77777777" w:rsidR="00D859DA" w:rsidRDefault="00000000">
            <w:r>
              <w:rPr>
                <w:color w:val="212121"/>
                <w:sz w:val="20"/>
                <w:szCs w:val="20"/>
              </w:rPr>
              <w:t>Active volunteer retention rate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B549F6" w14:textId="77777777" w:rsidR="00D859DA" w:rsidRDefault="00000000">
            <w:r>
              <w:rPr>
                <w:color w:val="212121"/>
                <w:sz w:val="20"/>
                <w:szCs w:val="20"/>
              </w:rPr>
              <w:t>≥ 75% over 12 months</w:t>
            </w:r>
          </w:p>
        </w:tc>
      </w:tr>
    </w:tbl>
    <w:p w14:paraId="417EBD7C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36380AD9" w14:textId="77777777" w:rsidR="00D859DA" w:rsidRDefault="00000000">
      <w:pPr>
        <w:pStyle w:val="Heading1"/>
      </w:pPr>
      <w:r>
        <w:t>4. Target Users &amp; Personas</w:t>
      </w:r>
    </w:p>
    <w:p w14:paraId="1F0507A4" w14:textId="77777777" w:rsidR="00D859DA" w:rsidRDefault="00000000">
      <w:pPr>
        <w:pStyle w:val="Heading2"/>
      </w:pPr>
      <w:r>
        <w:t>4.1 Primary Users</w:t>
      </w:r>
    </w:p>
    <w:p w14:paraId="1F02EC22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</w:rPr>
        <w:t xml:space="preserve">NGO Program Managers: </w:t>
      </w:r>
      <w:r>
        <w:rPr>
          <w:color w:val="212121"/>
        </w:rPr>
        <w:t>NGO Program Managers — Oversee community programs, need aggregate insights and impact reports.</w:t>
      </w:r>
    </w:p>
    <w:p w14:paraId="4E2987C0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</w:rPr>
        <w:t xml:space="preserve">Field Coordinators: </w:t>
      </w:r>
      <w:r>
        <w:rPr>
          <w:color w:val="212121"/>
        </w:rPr>
        <w:t>Field Coordinators — Collect on-the-ground data, assign and track volunteer activities.</w:t>
      </w:r>
    </w:p>
    <w:p w14:paraId="2A49C1D2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</w:rPr>
        <w:t xml:space="preserve">Volunteer Leads: </w:t>
      </w:r>
      <w:r>
        <w:rPr>
          <w:color w:val="212121"/>
        </w:rPr>
        <w:t>Volunteer Leads — Manage small teams, need task visibility and communication tools.</w:t>
      </w:r>
    </w:p>
    <w:p w14:paraId="6A9D4C6F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</w:rPr>
        <w:t xml:space="preserve">Individual Volunteers: </w:t>
      </w:r>
      <w:r>
        <w:rPr>
          <w:color w:val="212121"/>
        </w:rPr>
        <w:t>Individual Volunteers — Sign up, view tasks, log hours, and receive assignments.</w:t>
      </w:r>
    </w:p>
    <w:p w14:paraId="2F8A328A" w14:textId="77777777" w:rsidR="00D859DA" w:rsidRDefault="00000000">
      <w:pPr>
        <w:pStyle w:val="Heading2"/>
      </w:pPr>
      <w:r>
        <w:t>4.2 Secondary Users</w:t>
      </w:r>
    </w:p>
    <w:p w14:paraId="63C1A768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lastRenderedPageBreak/>
        <w:t>Donors &amp; Grant Makers — Access anonymized impact dashboards to evaluate ROI.</w:t>
      </w:r>
    </w:p>
    <w:p w14:paraId="1740215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Local Government Liaisons — View community need reports for policy coordination.</w:t>
      </w:r>
    </w:p>
    <w:p w14:paraId="124CCBCC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273310E0" w14:textId="77777777" w:rsidR="00D859DA" w:rsidRDefault="00000000">
      <w:pPr>
        <w:pStyle w:val="Heading1"/>
      </w:pPr>
      <w:r>
        <w:t>5. Feature Requirements</w:t>
      </w:r>
    </w:p>
    <w:p w14:paraId="6D1B2AF4" w14:textId="77777777" w:rsidR="00D859DA" w:rsidRDefault="00000000">
      <w:pPr>
        <w:pStyle w:val="Heading2"/>
      </w:pPr>
      <w:r>
        <w:t>5.1 Core Feature Set</w:t>
      </w:r>
    </w:p>
    <w:p w14:paraId="464BBAB7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F1 — Community Data Ingestion &amp; Aggregation</w:t>
      </w:r>
    </w:p>
    <w:p w14:paraId="6246E3D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Digital data entry forms replicating paper survey formats for field use.</w:t>
      </w:r>
    </w:p>
    <w:p w14:paraId="54A03F8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Bulk upload of historical paper-based records via CSV/PDF import with OCR support.</w:t>
      </w:r>
    </w:p>
    <w:p w14:paraId="22B2A26C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Offline-first mobile data collection with sync on connectivity restoration.</w:t>
      </w:r>
    </w:p>
    <w:p w14:paraId="3A0DC46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Deduplication engine to identify and merge overlapping submissions.</w:t>
      </w:r>
    </w:p>
    <w:p w14:paraId="3D357678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F2 — Needs Analysis &amp; Prioritization Engine</w:t>
      </w:r>
    </w:p>
    <w:p w14:paraId="470EB083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Automated scoring of community needs based on frequency, severity, and geographic density.</w:t>
      </w:r>
    </w:p>
    <w:p w14:paraId="1996600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 xml:space="preserve">Visual heatmaps and ranked need lists with drill-down by area, category, and </w:t>
      </w:r>
      <w:proofErr w:type="gramStart"/>
      <w:r>
        <w:rPr>
          <w:color w:val="212121"/>
        </w:rPr>
        <w:t>time period</w:t>
      </w:r>
      <w:proofErr w:type="gramEnd"/>
      <w:r>
        <w:rPr>
          <w:color w:val="212121"/>
        </w:rPr>
        <w:t>.</w:t>
      </w:r>
    </w:p>
    <w:p w14:paraId="38EF404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Configurable weighting rules to align prioritization with NGO-specific mandates.</w:t>
      </w:r>
    </w:p>
    <w:p w14:paraId="4D823CDC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Trend alerts when a need category spikes above threshold within a defined region.</w:t>
      </w:r>
    </w:p>
    <w:p w14:paraId="1865A5EE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F3 — Volunteer Profile &amp; Availability Management</w:t>
      </w:r>
    </w:p>
    <w:p w14:paraId="0E9B656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Volunteer registration with skill tags, certifications, languages, and geographic preferences.</w:t>
      </w:r>
    </w:p>
    <w:p w14:paraId="7A8E780F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Real-time availability calendar integrated with task assignment workflow.</w:t>
      </w:r>
    </w:p>
    <w:p w14:paraId="46A0CE83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Automated reminders and opt-in/opt-out for scheduled tasks.</w:t>
      </w:r>
    </w:p>
    <w:p w14:paraId="221F4332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F4 — Intelligent Volunteer-to-Task Matching</w:t>
      </w:r>
    </w:p>
    <w:p w14:paraId="24619335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Algorithm-based matching using skill requirements, location proximity, and past performance.</w:t>
      </w:r>
    </w:p>
    <w:p w14:paraId="4E591B04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One-click assignment for coordinators with conflict detection (double-booking, skill mismatch).</w:t>
      </w:r>
    </w:p>
    <w:p w14:paraId="4B6E3C39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Suggested alternative volunteers when primary matches decline.</w:t>
      </w:r>
    </w:p>
    <w:p w14:paraId="5F093364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Coordinator override capability with audit log.</w:t>
      </w:r>
    </w:p>
    <w:p w14:paraId="7F05779D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F5 — Real-Time Dashboard &amp; Reporting</w:t>
      </w:r>
    </w:p>
    <w:p w14:paraId="0FCABEA5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Role-based dashboards for managers, coordinators, and volunteers.</w:t>
      </w:r>
    </w:p>
    <w:p w14:paraId="7000761D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Live maps showing active deployments, unmet needs, and volunteer locations.</w:t>
      </w:r>
    </w:p>
    <w:p w14:paraId="5CC01CE3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Exportable impact reports (PDF/CSV) for donor and grant reporting.</w:t>
      </w:r>
    </w:p>
    <w:p w14:paraId="51210F19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Custom date-range filters and comparative period analysis.</w:t>
      </w:r>
    </w:p>
    <w:p w14:paraId="7C4D1BBA" w14:textId="77777777" w:rsidR="00D859DA" w:rsidRDefault="00000000">
      <w:pPr>
        <w:spacing w:before="120" w:after="60"/>
      </w:pPr>
      <w:r>
        <w:rPr>
          <w:b/>
          <w:bCs/>
          <w:color w:val="1565C0"/>
          <w:sz w:val="24"/>
          <w:szCs w:val="24"/>
        </w:rPr>
        <w:t>F6 — Communication &amp; Notifications</w:t>
      </w:r>
    </w:p>
    <w:p w14:paraId="352DB31F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In-app messaging between coordinators and volunteers.</w:t>
      </w:r>
    </w:p>
    <w:p w14:paraId="353D6C2D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Push, SMS, and email notifications for task assignments, reminders, and urgent alerts.</w:t>
      </w:r>
    </w:p>
    <w:p w14:paraId="106BD1D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Broadcast messaging to filtered volunteer segments (by region, skill, or availability).</w:t>
      </w:r>
    </w:p>
    <w:p w14:paraId="135EEB1F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3B6EC3F4" w14:textId="77777777" w:rsidR="00D859DA" w:rsidRDefault="00000000">
      <w:pPr>
        <w:pStyle w:val="Heading1"/>
      </w:pPr>
      <w:r>
        <w:lastRenderedPageBreak/>
        <w:t>6. Feature Priority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300"/>
        <w:gridCol w:w="1300"/>
        <w:gridCol w:w="3260"/>
      </w:tblGrid>
      <w:tr w:rsidR="00D859DA" w14:paraId="2A5D74BB" w14:textId="77777777">
        <w:trPr>
          <w:tblHeader/>
        </w:trPr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2A41" w14:textId="77777777" w:rsidR="00D859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C572" w14:textId="77777777" w:rsidR="00D859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08B57" w14:textId="77777777" w:rsidR="00D859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7C24" w14:textId="77777777" w:rsidR="00D859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859DA" w14:paraId="04FF91E1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E2F4" w14:textId="77777777" w:rsidR="00D859DA" w:rsidRDefault="00000000">
            <w:r>
              <w:rPr>
                <w:color w:val="212121"/>
                <w:sz w:val="20"/>
                <w:szCs w:val="20"/>
              </w:rPr>
              <w:t>Community data ingestion (digital forms)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8D3F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8539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C5A9" w14:textId="77777777" w:rsidR="00D859DA" w:rsidRDefault="00000000">
            <w:r>
              <w:rPr>
                <w:color w:val="616161"/>
                <w:sz w:val="20"/>
                <w:szCs w:val="20"/>
              </w:rPr>
              <w:t>Core to all other features</w:t>
            </w:r>
          </w:p>
        </w:tc>
      </w:tr>
      <w:tr w:rsidR="00D859DA" w14:paraId="6A2069F0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2207" w14:textId="77777777" w:rsidR="00D859DA" w:rsidRDefault="00000000">
            <w:r>
              <w:rPr>
                <w:color w:val="212121"/>
                <w:sz w:val="20"/>
                <w:szCs w:val="20"/>
              </w:rPr>
              <w:t>Needs prioritization engine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256B6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5ABC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6B73D" w14:textId="77777777" w:rsidR="00D859DA" w:rsidRDefault="00000000">
            <w:r>
              <w:rPr>
                <w:color w:val="616161"/>
                <w:sz w:val="20"/>
                <w:szCs w:val="20"/>
              </w:rPr>
              <w:t>Key differentiator</w:t>
            </w:r>
          </w:p>
        </w:tc>
      </w:tr>
      <w:tr w:rsidR="00D859DA" w14:paraId="5BFD71F5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00AA" w14:textId="77777777" w:rsidR="00D859DA" w:rsidRDefault="00000000">
            <w:r>
              <w:rPr>
                <w:color w:val="212121"/>
                <w:sz w:val="20"/>
                <w:szCs w:val="20"/>
              </w:rPr>
              <w:t>Volunteer profile management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F69DA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9FD7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Low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CFE88" w14:textId="77777777" w:rsidR="00D859DA" w:rsidRDefault="00000000">
            <w:r>
              <w:rPr>
                <w:color w:val="616161"/>
                <w:sz w:val="20"/>
                <w:szCs w:val="20"/>
              </w:rPr>
              <w:t>MVP requirement</w:t>
            </w:r>
          </w:p>
        </w:tc>
      </w:tr>
      <w:tr w:rsidR="00D859DA" w14:paraId="584B9AEA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B9F1" w14:textId="77777777" w:rsidR="00D859DA" w:rsidRDefault="00000000">
            <w:r>
              <w:rPr>
                <w:color w:val="212121"/>
                <w:sz w:val="20"/>
                <w:szCs w:val="20"/>
              </w:rPr>
              <w:t>Volunteer-to-task matching (basic)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28A6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71078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8CDC" w14:textId="77777777" w:rsidR="00D859DA" w:rsidRDefault="00000000">
            <w:r>
              <w:rPr>
                <w:color w:val="616161"/>
                <w:sz w:val="20"/>
                <w:szCs w:val="20"/>
              </w:rPr>
              <w:t>Rule-based v1</w:t>
            </w:r>
          </w:p>
        </w:tc>
      </w:tr>
      <w:tr w:rsidR="00D859DA" w14:paraId="6DC073A9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2F409" w14:textId="77777777" w:rsidR="00D859DA" w:rsidRDefault="00000000">
            <w:r>
              <w:rPr>
                <w:color w:val="212121"/>
                <w:sz w:val="20"/>
                <w:szCs w:val="20"/>
              </w:rPr>
              <w:t>Role-based dashboards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EA84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9D5A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3F8A" w14:textId="77777777" w:rsidR="00D859DA" w:rsidRDefault="00000000">
            <w:r>
              <w:rPr>
                <w:color w:val="616161"/>
                <w:sz w:val="20"/>
                <w:szCs w:val="20"/>
              </w:rPr>
              <w:t>Manager &amp; coordinator views</w:t>
            </w:r>
          </w:p>
        </w:tc>
      </w:tr>
      <w:tr w:rsidR="00D859DA" w14:paraId="0A3ACB15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1521" w14:textId="77777777" w:rsidR="00D859DA" w:rsidRDefault="00000000">
            <w:r>
              <w:rPr>
                <w:color w:val="212121"/>
                <w:sz w:val="20"/>
                <w:szCs w:val="20"/>
              </w:rPr>
              <w:t>Push/SMS notifications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5AD8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6F1BA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Low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3D92" w14:textId="77777777" w:rsidR="00D859DA" w:rsidRDefault="00000000">
            <w:r>
              <w:rPr>
                <w:color w:val="616161"/>
                <w:sz w:val="20"/>
                <w:szCs w:val="20"/>
              </w:rPr>
              <w:t>Improves engagement</w:t>
            </w:r>
          </w:p>
        </w:tc>
      </w:tr>
      <w:tr w:rsidR="00D859DA" w14:paraId="7CEFA645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8B38" w14:textId="77777777" w:rsidR="00D859DA" w:rsidRDefault="00000000">
            <w:r>
              <w:rPr>
                <w:color w:val="212121"/>
                <w:sz w:val="20"/>
                <w:szCs w:val="20"/>
              </w:rPr>
              <w:t>Offline mobile data entry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ABBA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C3E2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6941" w14:textId="77777777" w:rsidR="00D859DA" w:rsidRDefault="00000000">
            <w:r>
              <w:rPr>
                <w:color w:val="616161"/>
                <w:sz w:val="20"/>
                <w:szCs w:val="20"/>
              </w:rPr>
              <w:t>Critical for field use</w:t>
            </w:r>
          </w:p>
        </w:tc>
      </w:tr>
      <w:tr w:rsidR="00D859DA" w14:paraId="70E5E07E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AA619" w14:textId="77777777" w:rsidR="00D859DA" w:rsidRDefault="00000000">
            <w:r>
              <w:rPr>
                <w:color w:val="212121"/>
                <w:sz w:val="20"/>
                <w:szCs w:val="20"/>
              </w:rPr>
              <w:t>OCR / bulk PDF import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B877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B8D98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3A3F5" w14:textId="77777777" w:rsidR="00D859DA" w:rsidRDefault="00000000">
            <w:r>
              <w:rPr>
                <w:color w:val="616161"/>
                <w:sz w:val="20"/>
                <w:szCs w:val="20"/>
              </w:rPr>
              <w:t>Backlog digitization</w:t>
            </w:r>
          </w:p>
        </w:tc>
      </w:tr>
      <w:tr w:rsidR="00D859DA" w14:paraId="5C60E465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3098" w14:textId="77777777" w:rsidR="00D859DA" w:rsidRDefault="00000000">
            <w:r>
              <w:rPr>
                <w:color w:val="212121"/>
                <w:sz w:val="20"/>
                <w:szCs w:val="20"/>
              </w:rPr>
              <w:t>ML-enhanced matching (v2)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0393" w14:textId="77777777" w:rsidR="00D859DA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D567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High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9055" w14:textId="77777777" w:rsidR="00D859DA" w:rsidRDefault="00000000">
            <w:r>
              <w:rPr>
                <w:color w:val="616161"/>
                <w:sz w:val="20"/>
                <w:szCs w:val="20"/>
              </w:rPr>
              <w:t>Post-MVP optimization</w:t>
            </w:r>
          </w:p>
        </w:tc>
      </w:tr>
      <w:tr w:rsidR="00D859DA" w14:paraId="512E933F" w14:textId="77777777">
        <w:tc>
          <w:tcPr>
            <w:tcW w:w="35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D687" w14:textId="77777777" w:rsidR="00D859DA" w:rsidRDefault="00000000">
            <w:r>
              <w:rPr>
                <w:color w:val="212121"/>
                <w:sz w:val="20"/>
                <w:szCs w:val="20"/>
              </w:rPr>
              <w:t>Donor impact dashboard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B8BB" w14:textId="77777777" w:rsidR="00D859DA" w:rsidRDefault="00000000">
            <w:pPr>
              <w:jc w:val="center"/>
            </w:pPr>
            <w:r>
              <w:rPr>
                <w:b/>
                <w:bCs/>
                <w:color w:val="1B5E20"/>
                <w:sz w:val="20"/>
                <w:szCs w:val="20"/>
              </w:rPr>
              <w:t>Low</w:t>
            </w:r>
          </w:p>
        </w:tc>
        <w:tc>
          <w:tcPr>
            <w:tcW w:w="13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C6E9" w14:textId="77777777" w:rsidR="00D859DA" w:rsidRDefault="00000000">
            <w:pPr>
              <w:jc w:val="center"/>
            </w:pPr>
            <w:r>
              <w:rPr>
                <w:color w:val="616161"/>
                <w:sz w:val="20"/>
                <w:szCs w:val="20"/>
              </w:rPr>
              <w:t>Medium</w:t>
            </w:r>
          </w:p>
        </w:tc>
        <w:tc>
          <w:tcPr>
            <w:tcW w:w="32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9E7B" w14:textId="77777777" w:rsidR="00D859DA" w:rsidRDefault="00000000">
            <w:r>
              <w:rPr>
                <w:color w:val="616161"/>
                <w:sz w:val="20"/>
                <w:szCs w:val="20"/>
              </w:rPr>
              <w:t>Phase 2 stakeholder</w:t>
            </w:r>
          </w:p>
        </w:tc>
      </w:tr>
    </w:tbl>
    <w:p w14:paraId="02D3CB6E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122FF1E3" w14:textId="77777777" w:rsidR="00D859DA" w:rsidRDefault="00000000">
      <w:pPr>
        <w:pStyle w:val="Heading1"/>
      </w:pPr>
      <w:r>
        <w:t>7. Non-Functional Requirements</w:t>
      </w:r>
    </w:p>
    <w:p w14:paraId="545F4A69" w14:textId="77777777" w:rsidR="00D859DA" w:rsidRDefault="00000000">
      <w:pPr>
        <w:pStyle w:val="Heading2"/>
      </w:pPr>
      <w:r>
        <w:t>7.1 Performance</w:t>
      </w:r>
    </w:p>
    <w:p w14:paraId="66B690C8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Dashboard load time &lt; 3 seconds for datasets up to 100,000 records.</w:t>
      </w:r>
    </w:p>
    <w:p w14:paraId="04DD456A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Volunteer matching results returned in &lt; 5 seconds for any task.</w:t>
      </w:r>
    </w:p>
    <w:p w14:paraId="37BCB78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Support for 500 concurrent users at system launch, scalable to 5,000.</w:t>
      </w:r>
    </w:p>
    <w:p w14:paraId="5DDA26A3" w14:textId="77777777" w:rsidR="00D859DA" w:rsidRDefault="00000000">
      <w:pPr>
        <w:pStyle w:val="Heading2"/>
      </w:pPr>
      <w:r>
        <w:t>7.2 Security &amp; Privacy</w:t>
      </w:r>
    </w:p>
    <w:p w14:paraId="15091E93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Personally identifiable information (PII) for volunteers and community members must be encrypted at rest and in transit (AES-256, TLS 1.3).</w:t>
      </w:r>
    </w:p>
    <w:p w14:paraId="19E69B56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Role-based access control (RBAC) ensuring data is only visible to authorized users.</w:t>
      </w:r>
    </w:p>
    <w:p w14:paraId="3EE1F2F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Compliance with applicable data protection regulations (GDPR, India DPDP Act 2023).</w:t>
      </w:r>
    </w:p>
    <w:p w14:paraId="7D335E9F" w14:textId="77777777" w:rsidR="00D859DA" w:rsidRDefault="00000000">
      <w:pPr>
        <w:pStyle w:val="Heading2"/>
      </w:pPr>
      <w:r>
        <w:t>7.3 Availability &amp; Reliability</w:t>
      </w:r>
    </w:p>
    <w:p w14:paraId="36C1F8F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99.5% uptime SLA for the web platform.</w:t>
      </w:r>
    </w:p>
    <w:p w14:paraId="4A79EC3C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Offline functionality for mobile data collection with conflict-free sync on reconnection.</w:t>
      </w:r>
    </w:p>
    <w:p w14:paraId="426889F8" w14:textId="77777777" w:rsidR="00D859DA" w:rsidRDefault="00000000">
      <w:pPr>
        <w:pStyle w:val="Heading2"/>
      </w:pPr>
      <w:r>
        <w:t>7.4 Accessibility &amp; Localization</w:t>
      </w:r>
    </w:p>
    <w:p w14:paraId="3F81D692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UI compliant with WCAG 2.1 AA standards.</w:t>
      </w:r>
    </w:p>
    <w:p w14:paraId="731172F5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Multilingual support for at least 3 regional languages at launch.</w:t>
      </w:r>
    </w:p>
    <w:p w14:paraId="7F740BA0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Mobile-responsive design supporting Android devices (primary field device).</w:t>
      </w:r>
    </w:p>
    <w:p w14:paraId="21EEE540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64DD7FEB" w14:textId="77777777" w:rsidR="00D859DA" w:rsidRDefault="00000000">
      <w:pPr>
        <w:pStyle w:val="Heading1"/>
      </w:pPr>
      <w:r>
        <w:lastRenderedPageBreak/>
        <w:t>8. Out of Scope (v1.0)</w:t>
      </w:r>
    </w:p>
    <w:p w14:paraId="20815901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Payroll, stipend, or financial transaction processing for volunteers.</w:t>
      </w:r>
    </w:p>
    <w:p w14:paraId="1D402DCB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Integration with external government databases or national ID systems.</w:t>
      </w:r>
    </w:p>
    <w:p w14:paraId="42298197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Predictive AI models for long-term community need forecasting.</w:t>
      </w:r>
    </w:p>
    <w:p w14:paraId="4D5D4436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Public-facing community portal for direct resident submissions.</w:t>
      </w:r>
    </w:p>
    <w:p w14:paraId="0E0EBAF7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Multi-NGO federated data sharing across independent organizations.</w:t>
      </w:r>
    </w:p>
    <w:p w14:paraId="6627460F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0BB78D5C" w14:textId="77777777" w:rsidR="00D859DA" w:rsidRDefault="00000000">
      <w:pPr>
        <w:pStyle w:val="Heading1"/>
      </w:pPr>
      <w:r>
        <w:t>9. Assumptions &amp; Risks</w:t>
      </w:r>
    </w:p>
    <w:p w14:paraId="1BB6C915" w14:textId="77777777" w:rsidR="00D859DA" w:rsidRDefault="00000000">
      <w:pPr>
        <w:pStyle w:val="Heading2"/>
      </w:pPr>
      <w:r>
        <w:t>9.1 Assumptions</w:t>
      </w:r>
    </w:p>
    <w:p w14:paraId="4E4CE91E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NGO staff will have basic smartphone/tablet proficiency for mobile data entry.</w:t>
      </w:r>
    </w:p>
    <w:p w14:paraId="77981077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At least intermittent internet connectivity is available in field areas.</w:t>
      </w:r>
    </w:p>
    <w:p w14:paraId="1FBCAD01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Organizational leadership will mandate data entry standards to ensure data quality.</w:t>
      </w:r>
    </w:p>
    <w:p w14:paraId="2445B7F0" w14:textId="77777777" w:rsidR="00D859DA" w:rsidRDefault="00000000">
      <w:pPr>
        <w:pStyle w:val="Heading2"/>
      </w:pPr>
      <w:r>
        <w:t>9.2 Key Risks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D859DA" w14:paraId="79490650" w14:textId="77777777">
        <w:trPr>
          <w:tblHeader/>
        </w:trPr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2AFC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D340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FF96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D859DA" w14:paraId="17BE8F24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2FB1" w14:textId="77777777" w:rsidR="00D859DA" w:rsidRDefault="00000000">
            <w:r>
              <w:rPr>
                <w:color w:val="212121"/>
                <w:sz w:val="20"/>
                <w:szCs w:val="20"/>
              </w:rPr>
              <w:t>Low field adoption of digital data entry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39E5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7E08F" w14:textId="77777777" w:rsidR="00D859DA" w:rsidRDefault="00000000">
            <w:r>
              <w:rPr>
                <w:color w:val="616161"/>
                <w:sz w:val="20"/>
                <w:szCs w:val="20"/>
              </w:rPr>
              <w:t>Conduct UX workshops; keep mobile forms minimal and familiar to paper surveys</w:t>
            </w:r>
          </w:p>
        </w:tc>
      </w:tr>
      <w:tr w:rsidR="00D859DA" w14:paraId="0208C837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0C9B" w14:textId="77777777" w:rsidR="00D859DA" w:rsidRDefault="00000000">
            <w:r>
              <w:rPr>
                <w:color w:val="212121"/>
                <w:sz w:val="20"/>
                <w:szCs w:val="20"/>
              </w:rPr>
              <w:t>Poor data quality from inconsistent inputs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5673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3FD6" w14:textId="77777777" w:rsidR="00D859DA" w:rsidRDefault="00000000">
            <w:r>
              <w:rPr>
                <w:color w:val="616161"/>
                <w:sz w:val="20"/>
                <w:szCs w:val="20"/>
              </w:rPr>
              <w:t>Mandatory fields, validation rules, and coordinator review workflow</w:t>
            </w:r>
          </w:p>
        </w:tc>
      </w:tr>
      <w:tr w:rsidR="00D859DA" w14:paraId="39CDDF46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A6CC" w14:textId="77777777" w:rsidR="00D859DA" w:rsidRDefault="00000000">
            <w:r>
              <w:rPr>
                <w:color w:val="212121"/>
                <w:sz w:val="20"/>
                <w:szCs w:val="20"/>
              </w:rPr>
              <w:t>Volunteer privacy concerns over location tracking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C9828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2247" w14:textId="77777777" w:rsidR="00D859DA" w:rsidRDefault="00000000">
            <w:r>
              <w:rPr>
                <w:color w:val="616161"/>
                <w:sz w:val="20"/>
                <w:szCs w:val="20"/>
              </w:rPr>
              <w:t>Opt-in location sharing; transparent data usage policy</w:t>
            </w:r>
          </w:p>
        </w:tc>
      </w:tr>
      <w:tr w:rsidR="00D859DA" w14:paraId="3C795798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B6655" w14:textId="77777777" w:rsidR="00D859DA" w:rsidRDefault="00000000">
            <w:r>
              <w:rPr>
                <w:color w:val="212121"/>
                <w:sz w:val="20"/>
                <w:szCs w:val="20"/>
              </w:rPr>
              <w:t>Connectivity gaps in remote areas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A5EB" w14:textId="77777777" w:rsidR="00D859DA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F672" w14:textId="77777777" w:rsidR="00D859DA" w:rsidRDefault="00000000">
            <w:r>
              <w:rPr>
                <w:color w:val="616161"/>
                <w:sz w:val="20"/>
                <w:szCs w:val="20"/>
              </w:rPr>
              <w:t>Offline-first architecture with background sync</w:t>
            </w:r>
          </w:p>
        </w:tc>
      </w:tr>
      <w:tr w:rsidR="00D859DA" w14:paraId="40C5A0B0" w14:textId="77777777">
        <w:tc>
          <w:tcPr>
            <w:tcW w:w="312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3671" w14:textId="77777777" w:rsidR="00D859DA" w:rsidRDefault="00000000">
            <w:r>
              <w:rPr>
                <w:color w:val="212121"/>
                <w:sz w:val="20"/>
                <w:szCs w:val="20"/>
              </w:rPr>
              <w:t>Scope creep from multi-stakeholder input</w:t>
            </w:r>
          </w:p>
        </w:tc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46D2" w14:textId="77777777" w:rsidR="00D859DA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468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C1DA" w14:textId="77777777" w:rsidR="00D859DA" w:rsidRDefault="00000000">
            <w:r>
              <w:rPr>
                <w:color w:val="616161"/>
                <w:sz w:val="20"/>
                <w:szCs w:val="20"/>
              </w:rPr>
              <w:t>Strict prioritization reviews every sprint with product owner sign-off</w:t>
            </w:r>
          </w:p>
        </w:tc>
      </w:tr>
    </w:tbl>
    <w:p w14:paraId="78B24744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6A64F8E8" w14:textId="77777777" w:rsidR="00D859DA" w:rsidRDefault="00000000">
      <w:pPr>
        <w:pStyle w:val="Heading1"/>
      </w:pPr>
      <w:r>
        <w:t>10. Proposed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2340"/>
        <w:gridCol w:w="5460"/>
      </w:tblGrid>
      <w:tr w:rsidR="00D859DA" w14:paraId="494AF88C" w14:textId="77777777">
        <w:trPr>
          <w:tblHeader/>
        </w:trPr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CA34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F247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Timeline</w:t>
            </w:r>
          </w:p>
        </w:tc>
        <w:tc>
          <w:tcPr>
            <w:tcW w:w="54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48EA" w14:textId="77777777" w:rsidR="00D859DA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</w:tr>
      <w:tr w:rsidR="00D859DA" w14:paraId="344CB657" w14:textId="77777777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DEDE5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Phase 1 — MVP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5EA1" w14:textId="77777777" w:rsidR="00D859DA" w:rsidRDefault="00000000">
            <w:r>
              <w:rPr>
                <w:color w:val="616161"/>
                <w:sz w:val="20"/>
                <w:szCs w:val="20"/>
              </w:rPr>
              <w:t>Months 1–3</w:t>
            </w:r>
          </w:p>
        </w:tc>
        <w:tc>
          <w:tcPr>
            <w:tcW w:w="54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2AAC" w14:textId="77777777" w:rsidR="00D859DA" w:rsidRDefault="00000000">
            <w:r>
              <w:rPr>
                <w:color w:val="212121"/>
                <w:sz w:val="20"/>
                <w:szCs w:val="20"/>
              </w:rPr>
              <w:t>Digital data entry, volunteer profiles, basic matching, coordinator dashboard</w:t>
            </w:r>
          </w:p>
        </w:tc>
      </w:tr>
      <w:tr w:rsidR="00D859DA" w14:paraId="4B40639A" w14:textId="77777777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07BC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Phase 2 — Core Intelligence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B939" w14:textId="77777777" w:rsidR="00D859DA" w:rsidRDefault="00000000">
            <w:r>
              <w:rPr>
                <w:color w:val="616161"/>
                <w:sz w:val="20"/>
                <w:szCs w:val="20"/>
              </w:rPr>
              <w:t>Months 4–6</w:t>
            </w:r>
          </w:p>
        </w:tc>
        <w:tc>
          <w:tcPr>
            <w:tcW w:w="54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9859" w14:textId="77777777" w:rsidR="00D859DA" w:rsidRDefault="00000000">
            <w:r>
              <w:rPr>
                <w:color w:val="212121"/>
                <w:sz w:val="20"/>
                <w:szCs w:val="20"/>
              </w:rPr>
              <w:t>Needs prioritization engine, heatmaps, notification system, offline mobile</w:t>
            </w:r>
          </w:p>
        </w:tc>
      </w:tr>
      <w:tr w:rsidR="00D859DA" w14:paraId="20FFCB80" w14:textId="77777777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D98D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t>Phase 3 — Optimization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9817" w14:textId="77777777" w:rsidR="00D859DA" w:rsidRDefault="00000000">
            <w:r>
              <w:rPr>
                <w:color w:val="616161"/>
                <w:sz w:val="20"/>
                <w:szCs w:val="20"/>
              </w:rPr>
              <w:t>Months 7–9</w:t>
            </w:r>
          </w:p>
        </w:tc>
        <w:tc>
          <w:tcPr>
            <w:tcW w:w="54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8818" w14:textId="77777777" w:rsidR="00D859DA" w:rsidRDefault="00000000">
            <w:r>
              <w:rPr>
                <w:color w:val="212121"/>
                <w:sz w:val="20"/>
                <w:szCs w:val="20"/>
              </w:rPr>
              <w:t>ML-enhanced matching, OCR import, bulk reporting, expanded language support</w:t>
            </w:r>
          </w:p>
        </w:tc>
      </w:tr>
      <w:tr w:rsidR="00D859DA" w14:paraId="4F3C2D46" w14:textId="77777777">
        <w:tc>
          <w:tcPr>
            <w:tcW w:w="15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AB9E" w14:textId="77777777" w:rsidR="00D859DA" w:rsidRDefault="00000000">
            <w:r>
              <w:rPr>
                <w:b/>
                <w:bCs/>
                <w:color w:val="0D47A1"/>
                <w:sz w:val="20"/>
                <w:szCs w:val="20"/>
              </w:rPr>
              <w:lastRenderedPageBreak/>
              <w:t>Phase 4 — Scale</w:t>
            </w:r>
          </w:p>
        </w:tc>
        <w:tc>
          <w:tcPr>
            <w:tcW w:w="234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A9620" w14:textId="77777777" w:rsidR="00D859DA" w:rsidRDefault="00000000">
            <w:r>
              <w:rPr>
                <w:color w:val="616161"/>
                <w:sz w:val="20"/>
                <w:szCs w:val="20"/>
              </w:rPr>
              <w:t>Months 10–12</w:t>
            </w:r>
          </w:p>
        </w:tc>
        <w:tc>
          <w:tcPr>
            <w:tcW w:w="54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3FA4" w14:textId="77777777" w:rsidR="00D859DA" w:rsidRDefault="00000000">
            <w:r>
              <w:rPr>
                <w:color w:val="212121"/>
                <w:sz w:val="20"/>
                <w:szCs w:val="20"/>
              </w:rPr>
              <w:t>Donor dashboard, API integrations, multi-region rollout, advanced analytics</w:t>
            </w:r>
          </w:p>
        </w:tc>
      </w:tr>
    </w:tbl>
    <w:p w14:paraId="52A1C732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2363B12B" w14:textId="77777777" w:rsidR="00D859DA" w:rsidRDefault="00000000">
      <w:pPr>
        <w:pStyle w:val="Heading1"/>
      </w:pPr>
      <w:r>
        <w:t>11. Open Questions</w:t>
      </w:r>
    </w:p>
    <w:p w14:paraId="42907698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Should the platform support inter-NGO collaboration and shared volunteer pools?</w:t>
      </w:r>
    </w:p>
    <w:p w14:paraId="3B2272FF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What level of AI/ML transparency is required for the prioritization engine given NGO accountability requirements?</w:t>
      </w:r>
    </w:p>
    <w:p w14:paraId="33A268F2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Is there a need for a public-facing submission portal for residents to self-report community issues?</w:t>
      </w:r>
    </w:p>
    <w:p w14:paraId="78A0CA40" w14:textId="77777777" w:rsidR="00D859DA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</w:rPr>
        <w:t>What is the data retention policy for community survey responses and volunteer activity logs?</w:t>
      </w:r>
    </w:p>
    <w:p w14:paraId="4B7BFE3F" w14:textId="77777777" w:rsidR="00D859DA" w:rsidRDefault="00D859DA">
      <w:pPr>
        <w:spacing w:before="240"/>
      </w:pPr>
    </w:p>
    <w:p w14:paraId="6ED5A09C" w14:textId="77777777" w:rsidR="00D859DA" w:rsidRDefault="00D859DA">
      <w:pPr>
        <w:pBdr>
          <w:bottom w:val="single" w:sz="4" w:space="1" w:color="BBDEFB"/>
        </w:pBdr>
        <w:spacing w:before="120" w:after="120"/>
      </w:pPr>
    </w:p>
    <w:p w14:paraId="147F65D4" w14:textId="77777777" w:rsidR="00D859DA" w:rsidRDefault="00000000">
      <w:pPr>
        <w:spacing w:before="120"/>
        <w:jc w:val="center"/>
      </w:pPr>
      <w:r>
        <w:rPr>
          <w:color w:val="616161"/>
          <w:sz w:val="18"/>
          <w:szCs w:val="18"/>
        </w:rPr>
        <w:t xml:space="preserve">Smart Resource </w:t>
      </w:r>
      <w:proofErr w:type="gramStart"/>
      <w:r>
        <w:rPr>
          <w:color w:val="616161"/>
          <w:sz w:val="18"/>
          <w:szCs w:val="18"/>
        </w:rPr>
        <w:t>Allocation  |</w:t>
      </w:r>
      <w:proofErr w:type="gramEnd"/>
      <w:r>
        <w:rPr>
          <w:color w:val="616161"/>
          <w:sz w:val="18"/>
          <w:szCs w:val="18"/>
        </w:rPr>
        <w:t xml:space="preserve">  PRD </w:t>
      </w:r>
      <w:proofErr w:type="gramStart"/>
      <w:r>
        <w:rPr>
          <w:color w:val="616161"/>
          <w:sz w:val="18"/>
          <w:szCs w:val="18"/>
        </w:rPr>
        <w:t>v1.0  |</w:t>
      </w:r>
      <w:proofErr w:type="gramEnd"/>
      <w:r>
        <w:rPr>
          <w:color w:val="616161"/>
          <w:sz w:val="18"/>
          <w:szCs w:val="18"/>
        </w:rPr>
        <w:t xml:space="preserve">  Confidential</w:t>
      </w:r>
    </w:p>
    <w:sectPr w:rsidR="00D859D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E33FB" w14:textId="77777777" w:rsidR="003349CE" w:rsidRDefault="003349CE">
      <w:r>
        <w:separator/>
      </w:r>
    </w:p>
  </w:endnote>
  <w:endnote w:type="continuationSeparator" w:id="0">
    <w:p w14:paraId="68E74FA4" w14:textId="77777777" w:rsidR="003349CE" w:rsidRDefault="003349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A790B" w14:textId="77777777" w:rsidR="00D859DA" w:rsidRDefault="00000000">
    <w:pPr>
      <w:jc w:val="right"/>
    </w:pPr>
    <w:r>
      <w:rPr>
        <w:color w:val="616161"/>
        <w:sz w:val="18"/>
        <w:szCs w:val="18"/>
      </w:rPr>
      <w:t xml:space="preserve">Page </w:t>
    </w:r>
    <w:r>
      <w:rPr>
        <w:color w:val="616161"/>
        <w:sz w:val="18"/>
        <w:szCs w:val="18"/>
      </w:rPr>
      <w:fldChar w:fldCharType="begin"/>
    </w:r>
    <w:r>
      <w:rPr>
        <w:color w:val="616161"/>
        <w:sz w:val="18"/>
        <w:szCs w:val="18"/>
      </w:rPr>
      <w:instrText>PAGE</w:instrText>
    </w:r>
    <w:r>
      <w:rPr>
        <w:color w:val="616161"/>
        <w:sz w:val="18"/>
        <w:szCs w:val="18"/>
      </w:rPr>
      <w:fldChar w:fldCharType="separate"/>
    </w:r>
    <w:r w:rsidR="0075368D">
      <w:rPr>
        <w:noProof/>
        <w:color w:val="616161"/>
        <w:sz w:val="18"/>
        <w:szCs w:val="18"/>
      </w:rPr>
      <w:t>1</w:t>
    </w:r>
    <w:r>
      <w:rPr>
        <w:color w:val="61616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35F11" w14:textId="77777777" w:rsidR="003349CE" w:rsidRDefault="003349CE">
      <w:r>
        <w:separator/>
      </w:r>
    </w:p>
  </w:footnote>
  <w:footnote w:type="continuationSeparator" w:id="0">
    <w:p w14:paraId="48F9C788" w14:textId="77777777" w:rsidR="003349CE" w:rsidRDefault="003349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2364C" w14:textId="77777777" w:rsidR="00D859DA" w:rsidRDefault="00000000">
    <w:pPr>
      <w:pBdr>
        <w:bottom w:val="single" w:sz="4" w:space="1" w:color="1565C0"/>
      </w:pBdr>
    </w:pPr>
    <w:r>
      <w:rPr>
        <w:color w:val="616161"/>
        <w:sz w:val="18"/>
        <w:szCs w:val="18"/>
      </w:rPr>
      <w:t>Smart Resource Allocation —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673A5"/>
    <w:multiLevelType w:val="hybridMultilevel"/>
    <w:tmpl w:val="B4B04600"/>
    <w:lvl w:ilvl="0" w:tplc="FF921668">
      <w:start w:val="1"/>
      <w:numFmt w:val="bullet"/>
      <w:lvlText w:val="•"/>
      <w:lvlJc w:val="left"/>
      <w:pPr>
        <w:ind w:left="720" w:hanging="360"/>
      </w:pPr>
    </w:lvl>
    <w:lvl w:ilvl="1" w:tplc="004830F2">
      <w:numFmt w:val="decimal"/>
      <w:lvlText w:val=""/>
      <w:lvlJc w:val="left"/>
    </w:lvl>
    <w:lvl w:ilvl="2" w:tplc="432C5188">
      <w:numFmt w:val="decimal"/>
      <w:lvlText w:val=""/>
      <w:lvlJc w:val="left"/>
    </w:lvl>
    <w:lvl w:ilvl="3" w:tplc="59B4CAB4">
      <w:numFmt w:val="decimal"/>
      <w:lvlText w:val=""/>
      <w:lvlJc w:val="left"/>
    </w:lvl>
    <w:lvl w:ilvl="4" w:tplc="EBF82382">
      <w:numFmt w:val="decimal"/>
      <w:lvlText w:val=""/>
      <w:lvlJc w:val="left"/>
    </w:lvl>
    <w:lvl w:ilvl="5" w:tplc="8D1CEE6E">
      <w:numFmt w:val="decimal"/>
      <w:lvlText w:val=""/>
      <w:lvlJc w:val="left"/>
    </w:lvl>
    <w:lvl w:ilvl="6" w:tplc="92C8A4B8">
      <w:numFmt w:val="decimal"/>
      <w:lvlText w:val=""/>
      <w:lvlJc w:val="left"/>
    </w:lvl>
    <w:lvl w:ilvl="7" w:tplc="C39E2F68">
      <w:numFmt w:val="decimal"/>
      <w:lvlText w:val=""/>
      <w:lvlJc w:val="left"/>
    </w:lvl>
    <w:lvl w:ilvl="8" w:tplc="F800D4A4">
      <w:numFmt w:val="decimal"/>
      <w:lvlText w:val=""/>
      <w:lvlJc w:val="left"/>
    </w:lvl>
  </w:abstractNum>
  <w:abstractNum w:abstractNumId="1" w15:restartNumberingAfterBreak="0">
    <w:nsid w:val="7E9E3C67"/>
    <w:multiLevelType w:val="hybridMultilevel"/>
    <w:tmpl w:val="444CA24A"/>
    <w:lvl w:ilvl="0" w:tplc="7BC24A78">
      <w:start w:val="1"/>
      <w:numFmt w:val="bullet"/>
      <w:lvlText w:val="●"/>
      <w:lvlJc w:val="left"/>
      <w:pPr>
        <w:ind w:left="720" w:hanging="360"/>
      </w:pPr>
    </w:lvl>
    <w:lvl w:ilvl="1" w:tplc="4192DC12">
      <w:start w:val="1"/>
      <w:numFmt w:val="bullet"/>
      <w:lvlText w:val="○"/>
      <w:lvlJc w:val="left"/>
      <w:pPr>
        <w:ind w:left="1440" w:hanging="360"/>
      </w:pPr>
    </w:lvl>
    <w:lvl w:ilvl="2" w:tplc="24D0AEFC">
      <w:start w:val="1"/>
      <w:numFmt w:val="bullet"/>
      <w:lvlText w:val="■"/>
      <w:lvlJc w:val="left"/>
      <w:pPr>
        <w:ind w:left="2160" w:hanging="360"/>
      </w:pPr>
    </w:lvl>
    <w:lvl w:ilvl="3" w:tplc="923A2C10">
      <w:start w:val="1"/>
      <w:numFmt w:val="bullet"/>
      <w:lvlText w:val="●"/>
      <w:lvlJc w:val="left"/>
      <w:pPr>
        <w:ind w:left="2880" w:hanging="360"/>
      </w:pPr>
    </w:lvl>
    <w:lvl w:ilvl="4" w:tplc="AF3E763A">
      <w:start w:val="1"/>
      <w:numFmt w:val="bullet"/>
      <w:lvlText w:val="○"/>
      <w:lvlJc w:val="left"/>
      <w:pPr>
        <w:ind w:left="3600" w:hanging="360"/>
      </w:pPr>
    </w:lvl>
    <w:lvl w:ilvl="5" w:tplc="0DE0B570">
      <w:start w:val="1"/>
      <w:numFmt w:val="bullet"/>
      <w:lvlText w:val="■"/>
      <w:lvlJc w:val="left"/>
      <w:pPr>
        <w:ind w:left="4320" w:hanging="360"/>
      </w:pPr>
    </w:lvl>
    <w:lvl w:ilvl="6" w:tplc="2DCC63A2">
      <w:start w:val="1"/>
      <w:numFmt w:val="bullet"/>
      <w:lvlText w:val="●"/>
      <w:lvlJc w:val="left"/>
      <w:pPr>
        <w:ind w:left="5040" w:hanging="360"/>
      </w:pPr>
    </w:lvl>
    <w:lvl w:ilvl="7" w:tplc="D41E0896">
      <w:start w:val="1"/>
      <w:numFmt w:val="bullet"/>
      <w:lvlText w:val="●"/>
      <w:lvlJc w:val="left"/>
      <w:pPr>
        <w:ind w:left="5760" w:hanging="360"/>
      </w:pPr>
    </w:lvl>
    <w:lvl w:ilvl="8" w:tplc="A5B821C2">
      <w:start w:val="1"/>
      <w:numFmt w:val="bullet"/>
      <w:lvlText w:val="●"/>
      <w:lvlJc w:val="left"/>
      <w:pPr>
        <w:ind w:left="6480" w:hanging="360"/>
      </w:pPr>
    </w:lvl>
  </w:abstractNum>
  <w:num w:numId="1" w16cid:durableId="253363996">
    <w:abstractNumId w:val="1"/>
    <w:lvlOverride w:ilvl="0">
      <w:startOverride w:val="1"/>
    </w:lvlOverride>
  </w:num>
  <w:num w:numId="2" w16cid:durableId="1119028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DA"/>
    <w:rsid w:val="003349CE"/>
    <w:rsid w:val="006171A0"/>
    <w:rsid w:val="006313CA"/>
    <w:rsid w:val="0075368D"/>
    <w:rsid w:val="00A47F7A"/>
    <w:rsid w:val="00B315E8"/>
    <w:rsid w:val="00D859DA"/>
    <w:rsid w:val="00E1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7175"/>
  <w15:docId w15:val="{E2B5558C-0B45-42E9-831B-962486D40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565C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D47A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1344</Words>
  <Characters>7663</Characters>
  <Application>Microsoft Office Word</Application>
  <DocSecurity>0</DocSecurity>
  <Lines>63</Lines>
  <Paragraphs>17</Paragraphs>
  <ScaleCrop>false</ScaleCrop>
  <Company/>
  <LinksUpToDate>false</LinksUpToDate>
  <CharactersWithSpaces>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Vasu Gahlot</cp:lastModifiedBy>
  <cp:revision>2</cp:revision>
  <dcterms:created xsi:type="dcterms:W3CDTF">2026-04-13T16:04:00Z</dcterms:created>
  <dcterms:modified xsi:type="dcterms:W3CDTF">2026-04-13T16:04:00Z</dcterms:modified>
</cp:coreProperties>
</file>