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Setting Up JUnit Scenario: You need to set up JUnit in your Java project to start writing unit tests. Steps: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Create a new Java project in your IDE (e.g., IntelliJ IDEA, Eclipse).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2. Add JUnit dependency to your project. If you are using Maven, add the following to your pom.xml: junit junit 4.13.2 test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Create a new test class in your project.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Exercise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Assertions in JUnit Scenario: You need to use different assertions in JUnit to validate your test results.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Steps: 1. Write tests using various JUnit assertions.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Solution Code: public class AssertionsTest { @Test public void testAssertions() { // Assert equals assertEquals(5, 2 + 3); // Assert true assertTrue(5 &gt; 3); // Assert false assertFalse(5 &lt; 3); // Assert null assertNull(null); // Assert not null assertNotNull(new Object()); } }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AssertionsTest test = new AssertionsTest();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test.testAssertions();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AssertionsTest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Simulate assertEquals(5, 2 + 3)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(2 + 3 == 5)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 assertEquals passed");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System.out.println(" assertEquals failed");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Simulate assertTrue(5 &gt; 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(5 &gt; 3)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System.out.println(" assertTrue passed");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System.out.println(" assertTrue failed");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Simulate assertFalse(5 &lt; 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(!(5 &lt; 3))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System.out.println(" assertFalse passed");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System.out.println(" assertFalse failed");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Simulate assertNull(null)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Object obj1 = null;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(obj1 == 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System.out.println(" assertNull passed");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 assertNull failed");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Simulate assertNotNull(new Object())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Object obj2 = new Object();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(obj2 != null)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System.out.println(" assertNotNull passed");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System.out.println("assertNotNull failed");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2543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Exercise 4: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Arrange-Act-Assert (AAA) Pattern, Test Fixtures, Setup and Teardown Methods in JUnit Scenario: You need to organize your tests using the Arrange-Act-Assert (AAA) pattern and use setup and teardown methods.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Steps: 1. Write tests using the AAA pattern. 2. Use @Before and @After annotations for setup and teardown methods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CalculatorTest test = new CalculatorTest();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test.setUp();             // Simulate @Before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test.testAdd();           // Run 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test.tearDown();          // Simulate @After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Calculator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CalculatorTest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private Calculator calc;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 Setup");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calc = new Calculator();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 Teardown");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calc = null;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 a = 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b = 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result = calc.add(a, b);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(result == 5)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System.out.println(" Test Passed: 2 + 3 = " + result);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System.out.println(" Test Failed: Expected 5, got " + result);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