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8B12C" w14:textId="77777777" w:rsidR="008F1762" w:rsidRDefault="008F1762">
      <w:pPr>
        <w:spacing w:before="2400"/>
      </w:pPr>
    </w:p>
    <w:p w14:paraId="1281A50D" w14:textId="77777777" w:rsidR="008F1762" w:rsidRDefault="00000000">
      <w:pPr>
        <w:spacing w:after="240"/>
        <w:jc w:val="center"/>
      </w:pPr>
      <w:r>
        <w:rPr>
          <w:b/>
          <w:bCs/>
          <w:color w:val="1F3864"/>
          <w:sz w:val="52"/>
          <w:szCs w:val="52"/>
        </w:rPr>
        <w:t>HOSPITAL EMERGENCY ROOM DASHBOARD</w:t>
      </w:r>
    </w:p>
    <w:p w14:paraId="4946E5B8" w14:textId="1CDAD3B3" w:rsidR="008F1762" w:rsidRDefault="00000000" w:rsidP="00CF3453">
      <w:pPr>
        <w:spacing w:after="800"/>
        <w:jc w:val="center"/>
        <w:sectPr w:rsidR="008F176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b/>
          <w:bCs/>
          <w:color w:val="0E7C86"/>
          <w:sz w:val="32"/>
          <w:szCs w:val="32"/>
        </w:rPr>
        <w:t>Power BI Report Documentation</w:t>
      </w:r>
    </w:p>
    <w:p w14:paraId="3FE7942B" w14:textId="77777777" w:rsidR="008F1762" w:rsidRDefault="00000000">
      <w:pPr>
        <w:pStyle w:val="Heading1"/>
        <w:spacing w:before="360" w:after="160"/>
      </w:pPr>
      <w:r>
        <w:lastRenderedPageBreak/>
        <w:t>1. Purpose &amp; Scope</w:t>
      </w:r>
    </w:p>
    <w:p w14:paraId="322C04AC" w14:textId="77777777" w:rsidR="008F1762" w:rsidRDefault="00000000">
      <w:pPr>
        <w:spacing w:after="160"/>
      </w:pPr>
      <w:r>
        <w:t xml:space="preserve">This document describes the structure, content, and functionality of the </w:t>
      </w:r>
      <w:proofErr w:type="spellStart"/>
      <w:r>
        <w:t>HOSPITAL_EMERGENCY_ROOM_DASHBORD.pbix</w:t>
      </w:r>
      <w:proofErr w:type="spellEnd"/>
      <w:r>
        <w:t xml:space="preserve"> Power BI report. It was produced by reverse‑engineering the report's internal definition files (report layout, data model diagram, and metadata) directly from the .</w:t>
      </w:r>
      <w:proofErr w:type="spellStart"/>
      <w:r>
        <w:t>pbix</w:t>
      </w:r>
      <w:proofErr w:type="spellEnd"/>
      <w:r>
        <w:t xml:space="preserve"> package, since the file was supplied without access to Power BI Desktop for a live walkthrough.</w:t>
      </w:r>
    </w:p>
    <w:p w14:paraId="5DBC0629" w14:textId="77777777" w:rsidR="008F1762" w:rsidRDefault="00000000">
      <w:pPr>
        <w:spacing w:after="160"/>
      </w:pPr>
      <w:r>
        <w:t>The documentation covers: the data model and table relationships, every visual on the report canvas, the fields and measures each visual uses, the filtering/slicer setup, and a set of observations and recommendations for maintaining the report going forward.</w:t>
      </w:r>
    </w:p>
    <w:p w14:paraId="11453E45" w14:textId="77777777" w:rsidR="008F1762" w:rsidRDefault="00000000">
      <w:pPr>
        <w:pStyle w:val="Heading1"/>
        <w:spacing w:before="360" w:after="160"/>
      </w:pPr>
      <w:r>
        <w:t>2. Report at a Glance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8F1762" w14:paraId="6A2F4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29BB5" w14:textId="77777777" w:rsidR="008F1762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C42E6" w14:textId="77777777" w:rsidR="008F176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8F1762" w14:paraId="1E90C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25487" w14:textId="77777777" w:rsidR="008F1762" w:rsidRDefault="00000000">
            <w:r>
              <w:rPr>
                <w:color w:val="000000"/>
              </w:rPr>
              <w:t>File name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19728" w14:textId="77777777" w:rsidR="008F1762" w:rsidRDefault="00000000">
            <w:proofErr w:type="spellStart"/>
            <w:r>
              <w:rPr>
                <w:color w:val="000000"/>
              </w:rPr>
              <w:t>HOSPITAL_EMERGENCY_ROOM_DASHBORD.pbix</w:t>
            </w:r>
            <w:proofErr w:type="spellEnd"/>
          </w:p>
        </w:tc>
      </w:tr>
      <w:tr w:rsidR="008F1762" w14:paraId="39B81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EECE9" w14:textId="77777777" w:rsidR="008F1762" w:rsidRDefault="00000000">
            <w:r>
              <w:rPr>
                <w:color w:val="000000"/>
              </w:rPr>
              <w:t>Number of pages</w:t>
            </w:r>
          </w:p>
        </w:tc>
        <w:tc>
          <w:tcPr>
            <w:tcW w:w="6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37339" w14:textId="77777777" w:rsidR="008F1762" w:rsidRDefault="00000000">
            <w:r>
              <w:rPr>
                <w:color w:val="000000"/>
              </w:rPr>
              <w:t>1 ("Page 1")</w:t>
            </w:r>
          </w:p>
        </w:tc>
      </w:tr>
      <w:tr w:rsidR="008F1762" w14:paraId="67BD2F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4C395" w14:textId="77777777" w:rsidR="008F1762" w:rsidRDefault="00000000">
            <w:r>
              <w:rPr>
                <w:color w:val="000000"/>
              </w:rPr>
              <w:t>Canvas size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02A22" w14:textId="77777777" w:rsidR="008F1762" w:rsidRDefault="00000000">
            <w:r>
              <w:rPr>
                <w:color w:val="000000"/>
              </w:rPr>
              <w:t xml:space="preserve">2100 × 1200 </w:t>
            </w:r>
            <w:proofErr w:type="spellStart"/>
            <w:r>
              <w:rPr>
                <w:color w:val="000000"/>
              </w:rPr>
              <w:t>px</w:t>
            </w:r>
            <w:proofErr w:type="spellEnd"/>
            <w:r>
              <w:rPr>
                <w:color w:val="000000"/>
              </w:rPr>
              <w:t xml:space="preserve"> (widescreen 16:9 custom canvas)</w:t>
            </w:r>
          </w:p>
        </w:tc>
      </w:tr>
      <w:tr w:rsidR="008F1762" w14:paraId="34D96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8B55C" w14:textId="77777777" w:rsidR="008F1762" w:rsidRDefault="00000000">
            <w:r>
              <w:rPr>
                <w:color w:val="000000"/>
              </w:rPr>
              <w:t>Number of visuals</w:t>
            </w:r>
          </w:p>
        </w:tc>
        <w:tc>
          <w:tcPr>
            <w:tcW w:w="6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7905" w14:textId="77777777" w:rsidR="008F1762" w:rsidRDefault="00000000">
            <w:r>
              <w:rPr>
                <w:color w:val="000000"/>
              </w:rPr>
              <w:t>20 (including title/shape/image decoration elements)</w:t>
            </w:r>
          </w:p>
        </w:tc>
      </w:tr>
      <w:tr w:rsidR="008F1762" w14:paraId="5D3827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85032" w14:textId="77777777" w:rsidR="008F1762" w:rsidRDefault="00000000">
            <w:r>
              <w:rPr>
                <w:color w:val="000000"/>
              </w:rPr>
              <w:t>Data tables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95114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  <w:r>
              <w:rPr>
                <w:color w:val="000000"/>
              </w:rPr>
              <w:t xml:space="preserve"> (fact table), Calander (date/calendar table)</w:t>
            </w:r>
          </w:p>
        </w:tc>
      </w:tr>
      <w:tr w:rsidR="008F1762" w14:paraId="6CF92F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4601E" w14:textId="77777777" w:rsidR="008F1762" w:rsidRDefault="00000000">
            <w:r>
              <w:rPr>
                <w:color w:val="000000"/>
              </w:rPr>
              <w:t>Table relationship</w:t>
            </w:r>
          </w:p>
        </w:tc>
        <w:tc>
          <w:tcPr>
            <w:tcW w:w="6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82D93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  <w:r>
              <w:rPr>
                <w:color w:val="000000"/>
              </w:rPr>
              <w:t xml:space="preserve"> ←→ Calander (linked via a date field, as shown in the model diagram)</w:t>
            </w:r>
          </w:p>
        </w:tc>
      </w:tr>
      <w:tr w:rsidR="008F1762" w14:paraId="41515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40090" w14:textId="77777777" w:rsidR="008F1762" w:rsidRDefault="00000000">
            <w:r>
              <w:rPr>
                <w:color w:val="000000"/>
              </w:rPr>
              <w:t>Created from</w:t>
            </w:r>
          </w:p>
        </w:tc>
        <w:tc>
          <w:tcPr>
            <w:tcW w:w="6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65114" w14:textId="77777777" w:rsidR="008F1762" w:rsidRDefault="00000000">
            <w:r>
              <w:rPr>
                <w:color w:val="000000"/>
              </w:rPr>
              <w:t>Power BI Cloud/Service, build 2026.05</w:t>
            </w:r>
          </w:p>
        </w:tc>
      </w:tr>
      <w:tr w:rsidR="008F1762" w14:paraId="342F8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456EA" w14:textId="77777777" w:rsidR="008F1762" w:rsidRDefault="00000000">
            <w:r>
              <w:rPr>
                <w:color w:val="000000"/>
              </w:rPr>
              <w:t>Primary theme font</w:t>
            </w:r>
          </w:p>
        </w:tc>
        <w:tc>
          <w:tcPr>
            <w:tcW w:w="6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74BB0" w14:textId="77777777" w:rsidR="008F1762" w:rsidRDefault="00000000">
            <w:r>
              <w:rPr>
                <w:color w:val="000000"/>
              </w:rPr>
              <w:t>Times New Roman (titles and KPI cards)</w:t>
            </w:r>
          </w:p>
        </w:tc>
      </w:tr>
    </w:tbl>
    <w:p w14:paraId="1DA92B7D" w14:textId="77777777" w:rsidR="008F1762" w:rsidRDefault="00000000">
      <w:pPr>
        <w:pStyle w:val="Heading1"/>
        <w:spacing w:before="360" w:after="160"/>
      </w:pPr>
      <w:r>
        <w:t>3. Data Model</w:t>
      </w:r>
    </w:p>
    <w:p w14:paraId="7DF61DFE" w14:textId="77777777" w:rsidR="008F1762" w:rsidRDefault="00000000">
      <w:pPr>
        <w:spacing w:after="160"/>
      </w:pPr>
      <w:r>
        <w:t>The report is built on a two-table star-style model:</w:t>
      </w:r>
    </w:p>
    <w:p w14:paraId="65E99354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hospital_data</w:t>
      </w:r>
      <w:proofErr w:type="spellEnd"/>
      <w:r>
        <w:t xml:space="preserve"> — the main fact table holding one row per patient / ER visit, with attributes such as gender, race, age, admission flag, department referral, wait time, and satisfaction score, plus a set of pre-built DAX measures (counts and averages) used by the KPI cards.</w:t>
      </w:r>
    </w:p>
    <w:p w14:paraId="4CC5F9AC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Calander — a supporting date table providing Year, Month, and a combined "month and year" field, used to drive the time-based slicers and the Month &amp; Year KPI card.</w:t>
      </w:r>
    </w:p>
    <w:p w14:paraId="6208147F" w14:textId="77777777" w:rsidR="008F1762" w:rsidRDefault="00000000">
      <w:pPr>
        <w:spacing w:after="160"/>
      </w:pPr>
      <w:r>
        <w:rPr>
          <w:i/>
          <w:iCs/>
          <w:color w:val="595959"/>
        </w:rPr>
        <w:t xml:space="preserve">The two tables are joined by a date key so that selections made on the Year/Month slicers (based on Calander) filter the </w:t>
      </w:r>
      <w:proofErr w:type="spellStart"/>
      <w:r>
        <w:rPr>
          <w:i/>
          <w:iCs/>
          <w:color w:val="595959"/>
        </w:rPr>
        <w:t>hospital_data</w:t>
      </w:r>
      <w:proofErr w:type="spellEnd"/>
      <w:r>
        <w:rPr>
          <w:i/>
          <w:iCs/>
          <w:color w:val="595959"/>
        </w:rPr>
        <w:t xml:space="preserve"> records shown across the rest of the report.</w:t>
      </w:r>
    </w:p>
    <w:p w14:paraId="6B07443F" w14:textId="77777777" w:rsidR="008F1762" w:rsidRDefault="00000000">
      <w:pPr>
        <w:pStyle w:val="Heading2"/>
        <w:spacing w:before="260" w:after="120"/>
      </w:pPr>
      <w:r>
        <w:t>3.1 Fields &amp; Measures Referenced by the Report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1900"/>
        <w:gridCol w:w="3050"/>
      </w:tblGrid>
      <w:tr w:rsidR="008F1762" w14:paraId="44C3EC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2053F" w14:textId="77777777" w:rsidR="008F1762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00C24" w14:textId="77777777" w:rsidR="008F1762" w:rsidRDefault="00000000">
            <w:r>
              <w:rPr>
                <w:b/>
                <w:bCs/>
                <w:color w:val="FFFFFF"/>
              </w:rPr>
              <w:t>Field / Measure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E9B24" w14:textId="77777777" w:rsidR="008F176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29AA7" w14:textId="77777777" w:rsidR="008F1762" w:rsidRDefault="00000000">
            <w:r>
              <w:rPr>
                <w:b/>
                <w:bCs/>
                <w:color w:val="FFFFFF"/>
              </w:rPr>
              <w:t>Used in</w:t>
            </w:r>
          </w:p>
        </w:tc>
      </w:tr>
      <w:tr w:rsidR="008F1762" w14:paraId="5BD06E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3CACD" w14:textId="77777777" w:rsidR="008F1762" w:rsidRDefault="00000000">
            <w:r>
              <w:rPr>
                <w:color w:val="000000"/>
              </w:rPr>
              <w:t>Calander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7DBA9" w14:textId="77777777" w:rsidR="008F1762" w:rsidRDefault="00000000">
            <w:r>
              <w:rPr>
                <w:color w:val="000000"/>
              </w:rPr>
              <w:t>Year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2BD49" w14:textId="77777777" w:rsidR="008F1762" w:rsidRDefault="00000000">
            <w:r>
              <w:rPr>
                <w:color w:val="000000"/>
              </w:rPr>
              <w:t>Column</w:t>
            </w:r>
          </w:p>
        </w:tc>
        <w:tc>
          <w:tcPr>
            <w:tcW w:w="3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459A9" w14:textId="77777777" w:rsidR="008F1762" w:rsidRDefault="00000000">
            <w:r>
              <w:rPr>
                <w:color w:val="000000"/>
              </w:rPr>
              <w:t>Year slicer</w:t>
            </w:r>
          </w:p>
        </w:tc>
      </w:tr>
      <w:tr w:rsidR="008F1762" w14:paraId="145B97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A2B9C" w14:textId="77777777" w:rsidR="008F1762" w:rsidRDefault="00000000">
            <w:r>
              <w:rPr>
                <w:color w:val="000000"/>
              </w:rPr>
              <w:t>Calander</w:t>
            </w:r>
          </w:p>
        </w:tc>
        <w:tc>
          <w:tcPr>
            <w:tcW w:w="2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7E6D8" w14:textId="77777777" w:rsidR="008F1762" w:rsidRDefault="00000000">
            <w:r>
              <w:rPr>
                <w:color w:val="000000"/>
              </w:rPr>
              <w:t>Month</w:t>
            </w:r>
          </w:p>
        </w:tc>
        <w:tc>
          <w:tcPr>
            <w:tcW w:w="19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FF13E" w14:textId="77777777" w:rsidR="008F1762" w:rsidRDefault="00000000">
            <w:r>
              <w:rPr>
                <w:color w:val="000000"/>
              </w:rPr>
              <w:t>Column</w:t>
            </w:r>
          </w:p>
        </w:tc>
        <w:tc>
          <w:tcPr>
            <w:tcW w:w="30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6AC45" w14:textId="77777777" w:rsidR="008F1762" w:rsidRDefault="00000000">
            <w:r>
              <w:rPr>
                <w:color w:val="000000"/>
              </w:rPr>
              <w:t>Month slicer</w:t>
            </w:r>
          </w:p>
        </w:tc>
      </w:tr>
      <w:tr w:rsidR="008F1762" w14:paraId="3B73DF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65755" w14:textId="77777777" w:rsidR="008F1762" w:rsidRDefault="00000000">
            <w:r>
              <w:rPr>
                <w:color w:val="000000"/>
              </w:rPr>
              <w:t>Calander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10CA2" w14:textId="77777777" w:rsidR="008F1762" w:rsidRDefault="00000000">
            <w:r>
              <w:rPr>
                <w:color w:val="000000"/>
              </w:rPr>
              <w:t>month and year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5189" w14:textId="77777777" w:rsidR="008F1762" w:rsidRDefault="00000000">
            <w:r>
              <w:rPr>
                <w:color w:val="000000"/>
              </w:rPr>
              <w:t>Measure (Min)</w:t>
            </w:r>
          </w:p>
        </w:tc>
        <w:tc>
          <w:tcPr>
            <w:tcW w:w="3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AAE76" w14:textId="77777777" w:rsidR="008F1762" w:rsidRDefault="00000000">
            <w:r>
              <w:rPr>
                <w:color w:val="000000"/>
              </w:rPr>
              <w:t>"Month &amp; Year" KPI card</w:t>
            </w:r>
          </w:p>
        </w:tc>
      </w:tr>
      <w:tr w:rsidR="008F1762" w14:paraId="02C6CA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E7E56" w14:textId="77777777" w:rsidR="008F1762" w:rsidRDefault="00000000">
            <w:proofErr w:type="spellStart"/>
            <w:r>
              <w:rPr>
                <w:color w:val="000000"/>
              </w:rPr>
              <w:lastRenderedPageBreak/>
              <w:t>hospital_data</w:t>
            </w:r>
            <w:proofErr w:type="spellEnd"/>
          </w:p>
        </w:tc>
        <w:tc>
          <w:tcPr>
            <w:tcW w:w="2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19D88" w14:textId="77777777" w:rsidR="008F1762" w:rsidRDefault="00000000">
            <w:proofErr w:type="spellStart"/>
            <w:r>
              <w:rPr>
                <w:color w:val="000000"/>
              </w:rPr>
              <w:t>NO_of_patients</w:t>
            </w:r>
            <w:proofErr w:type="spellEnd"/>
          </w:p>
        </w:tc>
        <w:tc>
          <w:tcPr>
            <w:tcW w:w="19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540A6" w14:textId="77777777" w:rsidR="008F1762" w:rsidRDefault="00000000">
            <w:r>
              <w:rPr>
                <w:color w:val="000000"/>
              </w:rPr>
              <w:t>Measure</w:t>
            </w:r>
          </w:p>
        </w:tc>
        <w:tc>
          <w:tcPr>
            <w:tcW w:w="30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DFCC4" w14:textId="77777777" w:rsidR="008F1762" w:rsidRDefault="00000000">
            <w:r>
              <w:rPr>
                <w:color w:val="000000"/>
              </w:rPr>
              <w:t>"No of Patient" KPI card</w:t>
            </w:r>
          </w:p>
        </w:tc>
      </w:tr>
      <w:tr w:rsidR="008F1762" w14:paraId="4C8EC7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6BF1A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DFD6C" w14:textId="77777777" w:rsidR="008F1762" w:rsidRDefault="00000000">
            <w:r>
              <w:rPr>
                <w:color w:val="000000"/>
              </w:rPr>
              <w:t>avg wait time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FF2D3" w14:textId="77777777" w:rsidR="008F1762" w:rsidRDefault="00000000">
            <w:r>
              <w:rPr>
                <w:color w:val="000000"/>
              </w:rPr>
              <w:t>Measure</w:t>
            </w:r>
          </w:p>
        </w:tc>
        <w:tc>
          <w:tcPr>
            <w:tcW w:w="3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35347" w14:textId="77777777" w:rsidR="008F1762" w:rsidRDefault="00000000">
            <w:r>
              <w:rPr>
                <w:color w:val="000000"/>
              </w:rPr>
              <w:t>"Avg Wait Time" KPI card</w:t>
            </w:r>
          </w:p>
        </w:tc>
      </w:tr>
      <w:tr w:rsidR="008F1762" w14:paraId="68007E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FF014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9DEC5" w14:textId="77777777" w:rsidR="008F1762" w:rsidRDefault="00000000">
            <w:proofErr w:type="spellStart"/>
            <w:r>
              <w:rPr>
                <w:color w:val="000000"/>
              </w:rPr>
              <w:t>patient_Satisfaction_score</w:t>
            </w:r>
            <w:proofErr w:type="spellEnd"/>
          </w:p>
        </w:tc>
        <w:tc>
          <w:tcPr>
            <w:tcW w:w="19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40B8E" w14:textId="77777777" w:rsidR="008F1762" w:rsidRDefault="00000000">
            <w:r>
              <w:rPr>
                <w:color w:val="000000"/>
              </w:rPr>
              <w:t>Measure</w:t>
            </w:r>
          </w:p>
        </w:tc>
        <w:tc>
          <w:tcPr>
            <w:tcW w:w="30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BEDD9" w14:textId="77777777" w:rsidR="008F1762" w:rsidRDefault="00000000">
            <w:r>
              <w:rPr>
                <w:color w:val="000000"/>
              </w:rPr>
              <w:t>"Patient Satisfaction Score" KPI card</w:t>
            </w:r>
          </w:p>
        </w:tc>
      </w:tr>
      <w:tr w:rsidR="008F1762" w14:paraId="739B84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44741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E8CDD" w14:textId="77777777" w:rsidR="008F1762" w:rsidRDefault="00000000">
            <w:proofErr w:type="spellStart"/>
            <w:r>
              <w:rPr>
                <w:color w:val="000000"/>
              </w:rPr>
              <w:t>NO_patients_reff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EC4B1" w14:textId="77777777" w:rsidR="008F1762" w:rsidRDefault="00000000">
            <w:r>
              <w:rPr>
                <w:color w:val="000000"/>
              </w:rPr>
              <w:t>Measure</w:t>
            </w:r>
          </w:p>
        </w:tc>
        <w:tc>
          <w:tcPr>
            <w:tcW w:w="3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C7BF1" w14:textId="77777777" w:rsidR="008F1762" w:rsidRDefault="00000000">
            <w:r>
              <w:rPr>
                <w:color w:val="000000"/>
              </w:rPr>
              <w:t>"No of Patient Referred" KPI card</w:t>
            </w:r>
          </w:p>
        </w:tc>
      </w:tr>
      <w:tr w:rsidR="008F1762" w14:paraId="60A8EE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7D675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B0EF5" w14:textId="77777777" w:rsidR="008F1762" w:rsidRDefault="00000000">
            <w:r>
              <w:rPr>
                <w:color w:val="000000"/>
              </w:rPr>
              <w:t>Patient Admission Flag</w:t>
            </w:r>
          </w:p>
        </w:tc>
        <w:tc>
          <w:tcPr>
            <w:tcW w:w="19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9BFA5" w14:textId="77777777" w:rsidR="008F1762" w:rsidRDefault="00000000">
            <w:r>
              <w:rPr>
                <w:color w:val="000000"/>
              </w:rPr>
              <w:t>Column</w:t>
            </w:r>
          </w:p>
        </w:tc>
        <w:tc>
          <w:tcPr>
            <w:tcW w:w="30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9F356" w14:textId="77777777" w:rsidR="008F1762" w:rsidRDefault="00000000">
            <w:r>
              <w:rPr>
                <w:color w:val="000000"/>
              </w:rPr>
              <w:t>Patient Admission Flag slicer</w:t>
            </w:r>
          </w:p>
        </w:tc>
      </w:tr>
      <w:tr w:rsidR="008F1762" w14:paraId="47DC1A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9F0EF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CE42E" w14:textId="77777777" w:rsidR="008F1762" w:rsidRDefault="00000000">
            <w:r>
              <w:rPr>
                <w:color w:val="000000"/>
              </w:rPr>
              <w:t>Patient Gender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A8D01" w14:textId="77777777" w:rsidR="008F1762" w:rsidRDefault="00000000">
            <w:r>
              <w:rPr>
                <w:color w:val="000000"/>
              </w:rPr>
              <w:t>Column</w:t>
            </w:r>
          </w:p>
        </w:tc>
        <w:tc>
          <w:tcPr>
            <w:tcW w:w="3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04678" w14:textId="77777777" w:rsidR="008F1762" w:rsidRDefault="00000000">
            <w:r>
              <w:rPr>
                <w:color w:val="000000"/>
              </w:rPr>
              <w:t>Combo chart &amp; pie chart categories</w:t>
            </w:r>
          </w:p>
        </w:tc>
      </w:tr>
      <w:tr w:rsidR="008F1762" w14:paraId="50EFB9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81159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E6D82" w14:textId="77777777" w:rsidR="008F1762" w:rsidRDefault="00000000">
            <w:r>
              <w:rPr>
                <w:color w:val="000000"/>
              </w:rPr>
              <w:t>Patient Satisfaction Score</w:t>
            </w:r>
          </w:p>
        </w:tc>
        <w:tc>
          <w:tcPr>
            <w:tcW w:w="19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BD677" w14:textId="77777777" w:rsidR="008F1762" w:rsidRDefault="00000000">
            <w:r>
              <w:rPr>
                <w:color w:val="000000"/>
              </w:rPr>
              <w:t>Column (Summed)</w:t>
            </w:r>
          </w:p>
        </w:tc>
        <w:tc>
          <w:tcPr>
            <w:tcW w:w="30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F5C95" w14:textId="77777777" w:rsidR="008F1762" w:rsidRDefault="00000000">
            <w:r>
              <w:rPr>
                <w:color w:val="000000"/>
              </w:rPr>
              <w:t>Combo chart values</w:t>
            </w:r>
          </w:p>
        </w:tc>
      </w:tr>
      <w:tr w:rsidR="008F1762" w14:paraId="7FC82D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7A10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18058" w14:textId="77777777" w:rsidR="008F1762" w:rsidRDefault="00000000">
            <w:r>
              <w:rPr>
                <w:color w:val="000000"/>
              </w:rPr>
              <w:t xml:space="preserve">Patient </w:t>
            </w:r>
            <w:proofErr w:type="spellStart"/>
            <w:r>
              <w:rPr>
                <w:color w:val="000000"/>
              </w:rPr>
              <w:t>Waittime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58338" w14:textId="77777777" w:rsidR="008F1762" w:rsidRDefault="00000000">
            <w:r>
              <w:rPr>
                <w:color w:val="000000"/>
              </w:rPr>
              <w:t>Column (Summed)</w:t>
            </w:r>
          </w:p>
        </w:tc>
        <w:tc>
          <w:tcPr>
            <w:tcW w:w="3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7A741" w14:textId="77777777" w:rsidR="008F1762" w:rsidRDefault="00000000">
            <w:r>
              <w:rPr>
                <w:color w:val="000000"/>
              </w:rPr>
              <w:t>Pie chart values</w:t>
            </w:r>
          </w:p>
        </w:tc>
      </w:tr>
      <w:tr w:rsidR="008F1762" w14:paraId="7727EB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412CD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21139" w14:textId="77777777" w:rsidR="008F1762" w:rsidRDefault="00000000">
            <w:r>
              <w:rPr>
                <w:color w:val="000000"/>
              </w:rPr>
              <w:t>Patient Race</w:t>
            </w:r>
          </w:p>
        </w:tc>
        <w:tc>
          <w:tcPr>
            <w:tcW w:w="19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B8DE0" w14:textId="77777777" w:rsidR="008F1762" w:rsidRDefault="00000000">
            <w:r>
              <w:rPr>
                <w:color w:val="000000"/>
              </w:rPr>
              <w:t>Column</w:t>
            </w:r>
          </w:p>
        </w:tc>
        <w:tc>
          <w:tcPr>
            <w:tcW w:w="30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E9FDF" w14:textId="77777777" w:rsidR="008F1762" w:rsidRDefault="00000000">
            <w:r>
              <w:rPr>
                <w:color w:val="000000"/>
              </w:rPr>
              <w:t>Clustered bar chart categories</w:t>
            </w:r>
          </w:p>
        </w:tc>
      </w:tr>
      <w:tr w:rsidR="008F1762" w14:paraId="75A988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51966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C3CFE" w14:textId="77777777" w:rsidR="008F1762" w:rsidRDefault="00000000">
            <w:r>
              <w:rPr>
                <w:color w:val="000000"/>
              </w:rPr>
              <w:t>Patient Age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C9512" w14:textId="77777777" w:rsidR="008F1762" w:rsidRDefault="00000000">
            <w:r>
              <w:rPr>
                <w:color w:val="000000"/>
              </w:rPr>
              <w:t>Column (Summed)</w:t>
            </w:r>
          </w:p>
        </w:tc>
        <w:tc>
          <w:tcPr>
            <w:tcW w:w="3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FA13D" w14:textId="77777777" w:rsidR="008F1762" w:rsidRDefault="00000000">
            <w:r>
              <w:rPr>
                <w:color w:val="000000"/>
              </w:rPr>
              <w:t xml:space="preserve">Clustered bar chart &amp; </w:t>
            </w:r>
            <w:proofErr w:type="spellStart"/>
            <w:r>
              <w:rPr>
                <w:color w:val="000000"/>
              </w:rPr>
              <w:t>treemap</w:t>
            </w:r>
            <w:proofErr w:type="spellEnd"/>
            <w:r>
              <w:rPr>
                <w:color w:val="000000"/>
              </w:rPr>
              <w:t xml:space="preserve"> values</w:t>
            </w:r>
          </w:p>
        </w:tc>
      </w:tr>
      <w:tr w:rsidR="008F1762" w14:paraId="30C97D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448C0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7A5B9" w14:textId="77777777" w:rsidR="008F1762" w:rsidRDefault="00000000">
            <w:r>
              <w:rPr>
                <w:color w:val="000000"/>
              </w:rPr>
              <w:t>Department Referral</w:t>
            </w:r>
          </w:p>
        </w:tc>
        <w:tc>
          <w:tcPr>
            <w:tcW w:w="19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D77FB" w14:textId="77777777" w:rsidR="008F1762" w:rsidRDefault="00000000">
            <w:r>
              <w:rPr>
                <w:color w:val="000000"/>
              </w:rPr>
              <w:t>Column</w:t>
            </w:r>
          </w:p>
        </w:tc>
        <w:tc>
          <w:tcPr>
            <w:tcW w:w="30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0C6D9" w14:textId="77777777" w:rsidR="008F1762" w:rsidRDefault="00000000">
            <w:proofErr w:type="spellStart"/>
            <w:r>
              <w:rPr>
                <w:color w:val="000000"/>
              </w:rPr>
              <w:t>Treemap</w:t>
            </w:r>
            <w:proofErr w:type="spellEnd"/>
            <w:r>
              <w:rPr>
                <w:color w:val="000000"/>
              </w:rPr>
              <w:t xml:space="preserve"> groups, Department slicer, Pivot table rows</w:t>
            </w:r>
          </w:p>
        </w:tc>
      </w:tr>
      <w:tr w:rsidR="008F1762" w14:paraId="735FF5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FBF31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67E16" w14:textId="77777777" w:rsidR="008F1762" w:rsidRDefault="00000000">
            <w:proofErr w:type="spellStart"/>
            <w:r>
              <w:rPr>
                <w:color w:val="000000"/>
              </w:rPr>
              <w:t>patient_count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FF02D" w14:textId="77777777" w:rsidR="008F1762" w:rsidRDefault="00000000">
            <w:r>
              <w:rPr>
                <w:color w:val="000000"/>
              </w:rPr>
              <w:t>Measure</w:t>
            </w:r>
          </w:p>
        </w:tc>
        <w:tc>
          <w:tcPr>
            <w:tcW w:w="3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DD48E" w14:textId="77777777" w:rsidR="008F1762" w:rsidRDefault="00000000">
            <w:r>
              <w:rPr>
                <w:color w:val="000000"/>
              </w:rPr>
              <w:t>Pivot table values</w:t>
            </w:r>
          </w:p>
        </w:tc>
      </w:tr>
    </w:tbl>
    <w:p w14:paraId="43646A86" w14:textId="77777777" w:rsidR="008F1762" w:rsidRDefault="008F1762">
      <w:pPr>
        <w:spacing w:after="160"/>
      </w:pPr>
    </w:p>
    <w:p w14:paraId="7E576188" w14:textId="77777777" w:rsidR="008F1762" w:rsidRDefault="00000000">
      <w:pPr>
        <w:pStyle w:val="Heading1"/>
        <w:spacing w:before="360" w:after="160"/>
      </w:pPr>
      <w:r>
        <w:t>4. Page Layout</w:t>
      </w:r>
    </w:p>
    <w:p w14:paraId="794589DA" w14:textId="77777777" w:rsidR="008F1762" w:rsidRDefault="00000000">
      <w:pPr>
        <w:spacing w:after="160"/>
      </w:pPr>
      <w:r>
        <w:t>The report contains a single page ("Page 1") laid out in three horizontal bands:</w:t>
      </w:r>
    </w:p>
    <w:p w14:paraId="7BC65C50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Header band (top): report title "HOSPITAL EMERGENCY ROOM DASHBORD", a "MONTHLY VIEW" subtitle, a hospital logo image, and the Year / Month slicers in the top‑right corner.</w:t>
      </w:r>
    </w:p>
    <w:p w14:paraId="03D06D77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KPI band (upper‑middle): five cards summarizing the selected period — Month &amp; Year, No of Patients, Avg Wait Time, Patient Satisfaction Score, and No of Patients Referred.</w:t>
      </w:r>
    </w:p>
    <w:p w14:paraId="6E042035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 xml:space="preserve">Analysis band (lower two‑thirds): a left‑hand navigation rail with the Patient Admission Flag and Department Referral slicers, and a grid of four visuals (combo chart, </w:t>
      </w:r>
      <w:proofErr w:type="spellStart"/>
      <w:r>
        <w:t>treemap</w:t>
      </w:r>
      <w:proofErr w:type="spellEnd"/>
      <w:r>
        <w:t>, pie chart, clustered bar chart) plus a pivot table, giving a breakdown of patients by gender, department, race, and age.</w:t>
      </w:r>
    </w:p>
    <w:p w14:paraId="2F547103" w14:textId="77777777" w:rsidR="008F1762" w:rsidRDefault="00000000">
      <w:pPr>
        <w:pStyle w:val="Heading1"/>
        <w:spacing w:before="360" w:after="160"/>
      </w:pPr>
      <w:r>
        <w:t>5. Visual Inventory</w:t>
      </w:r>
    </w:p>
    <w:p w14:paraId="55805F53" w14:textId="77777777" w:rsidR="008F1762" w:rsidRDefault="00000000">
      <w:pPr>
        <w:spacing w:after="160"/>
      </w:pPr>
      <w:r>
        <w:t>Full list of every object placed on the report canvas, in the order Power BI stores them (back‑to‑front z‑order).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2348"/>
        <w:gridCol w:w="3009"/>
        <w:gridCol w:w="3511"/>
      </w:tblGrid>
      <w:tr w:rsidR="008F1762" w14:paraId="31C0C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5C7D2" w14:textId="77777777" w:rsidR="008F176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FA6DE" w14:textId="77777777" w:rsidR="008F1762" w:rsidRDefault="00000000">
            <w:r>
              <w:rPr>
                <w:b/>
                <w:bCs/>
                <w:color w:val="FFFFFF"/>
              </w:rPr>
              <w:t>Visual Type</w:t>
            </w:r>
          </w:p>
        </w:tc>
        <w:tc>
          <w:tcPr>
            <w:tcW w:w="3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17BD8" w14:textId="77777777" w:rsidR="008F1762" w:rsidRDefault="00000000">
            <w:r>
              <w:rPr>
                <w:b/>
                <w:bCs/>
                <w:color w:val="FFFFFF"/>
              </w:rPr>
              <w:t>Title / Purpose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90E91" w14:textId="77777777" w:rsidR="008F1762" w:rsidRDefault="00000000">
            <w:r>
              <w:rPr>
                <w:b/>
                <w:bCs/>
                <w:color w:val="FFFFFF"/>
              </w:rPr>
              <w:t>Key Fields</w:t>
            </w:r>
          </w:p>
        </w:tc>
      </w:tr>
      <w:tr w:rsidR="008F1762" w14:paraId="206D3A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C1B8E" w14:textId="77777777" w:rsidR="008F1762" w:rsidRDefault="00000000">
            <w:r>
              <w:rPr>
                <w:color w:val="000000"/>
              </w:rPr>
              <w:t>1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9EC28" w14:textId="77777777" w:rsidR="008F1762" w:rsidRDefault="00000000">
            <w:r>
              <w:rPr>
                <w:color w:val="000000"/>
              </w:rPr>
              <w:t>Shape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57EA4" w14:textId="77777777" w:rsidR="008F1762" w:rsidRDefault="00000000">
            <w:r>
              <w:rPr>
                <w:color w:val="000000"/>
              </w:rPr>
              <w:t>Decorative left navigation rail background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837B1" w14:textId="77777777" w:rsidR="008F1762" w:rsidRDefault="00000000">
            <w:r>
              <w:rPr>
                <w:color w:val="000000"/>
              </w:rPr>
              <w:t>—</w:t>
            </w:r>
          </w:p>
        </w:tc>
      </w:tr>
      <w:tr w:rsidR="008F1762" w14:paraId="583CC6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D7EA8" w14:textId="77777777" w:rsidR="008F1762" w:rsidRDefault="00000000">
            <w:r>
              <w:rPr>
                <w:color w:val="000000"/>
              </w:rPr>
              <w:t>2</w:t>
            </w:r>
          </w:p>
        </w:tc>
        <w:tc>
          <w:tcPr>
            <w:tcW w:w="26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0B040" w14:textId="77777777" w:rsidR="008F1762" w:rsidRDefault="00000000">
            <w:r>
              <w:rPr>
                <w:color w:val="000000"/>
              </w:rPr>
              <w:t>Shape</w:t>
            </w:r>
          </w:p>
        </w:tc>
        <w:tc>
          <w:tcPr>
            <w:tcW w:w="3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64A17" w14:textId="77777777" w:rsidR="008F1762" w:rsidRDefault="00000000">
            <w:r>
              <w:rPr>
                <w:color w:val="000000"/>
              </w:rPr>
              <w:t>Decorative header band background</w:t>
            </w:r>
          </w:p>
        </w:tc>
        <w:tc>
          <w:tcPr>
            <w:tcW w:w="28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508BC" w14:textId="77777777" w:rsidR="008F1762" w:rsidRDefault="00000000">
            <w:r>
              <w:rPr>
                <w:color w:val="000000"/>
              </w:rPr>
              <w:t>—</w:t>
            </w:r>
          </w:p>
        </w:tc>
      </w:tr>
      <w:tr w:rsidR="008F1762" w14:paraId="701FDD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7EACD" w14:textId="77777777" w:rsidR="008F1762" w:rsidRDefault="00000000"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78D32" w14:textId="77777777" w:rsidR="008F1762" w:rsidRDefault="00000000">
            <w:r>
              <w:rPr>
                <w:color w:val="000000"/>
              </w:rPr>
              <w:t>Textbox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07F05" w14:textId="77777777" w:rsidR="008F1762" w:rsidRDefault="00000000">
            <w:r>
              <w:rPr>
                <w:color w:val="000000"/>
              </w:rPr>
              <w:t>Report title: "HOSPITAL EMERGENCY ROOM DASHBORD"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5C413" w14:textId="77777777" w:rsidR="008F1762" w:rsidRDefault="00000000">
            <w:r>
              <w:rPr>
                <w:color w:val="000000"/>
              </w:rPr>
              <w:t>—</w:t>
            </w:r>
          </w:p>
        </w:tc>
      </w:tr>
      <w:tr w:rsidR="008F1762" w14:paraId="4C5F03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0A7F5" w14:textId="77777777" w:rsidR="008F1762" w:rsidRDefault="00000000">
            <w:r>
              <w:rPr>
                <w:color w:val="000000"/>
              </w:rPr>
              <w:t>4</w:t>
            </w:r>
          </w:p>
        </w:tc>
        <w:tc>
          <w:tcPr>
            <w:tcW w:w="26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82EF4" w14:textId="77777777" w:rsidR="008F1762" w:rsidRDefault="00000000">
            <w:r>
              <w:rPr>
                <w:color w:val="000000"/>
              </w:rPr>
              <w:t>Textbox</w:t>
            </w:r>
          </w:p>
        </w:tc>
        <w:tc>
          <w:tcPr>
            <w:tcW w:w="3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E3563" w14:textId="77777777" w:rsidR="008F1762" w:rsidRDefault="00000000">
            <w:r>
              <w:rPr>
                <w:color w:val="000000"/>
              </w:rPr>
              <w:t>Subtitle: "MONTHLY VIEW"</w:t>
            </w:r>
          </w:p>
        </w:tc>
        <w:tc>
          <w:tcPr>
            <w:tcW w:w="28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2DC6C" w14:textId="77777777" w:rsidR="008F1762" w:rsidRDefault="00000000">
            <w:r>
              <w:rPr>
                <w:color w:val="000000"/>
              </w:rPr>
              <w:t>—</w:t>
            </w:r>
          </w:p>
        </w:tc>
      </w:tr>
      <w:tr w:rsidR="008F1762" w14:paraId="42DC44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3281" w14:textId="77777777" w:rsidR="008F1762" w:rsidRDefault="00000000">
            <w:r>
              <w:rPr>
                <w:color w:val="000000"/>
              </w:rPr>
              <w:t>5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76837" w14:textId="77777777" w:rsidR="008F1762" w:rsidRDefault="00000000">
            <w:r>
              <w:rPr>
                <w:color w:val="000000"/>
              </w:rPr>
              <w:t>Slicer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5C871" w14:textId="77777777" w:rsidR="008F1762" w:rsidRDefault="00000000">
            <w:r>
              <w:rPr>
                <w:color w:val="000000"/>
              </w:rPr>
              <w:t>Year filter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77550" w14:textId="77777777" w:rsidR="008F1762" w:rsidRDefault="00000000">
            <w:proofErr w:type="gramStart"/>
            <w:r>
              <w:rPr>
                <w:color w:val="000000"/>
              </w:rPr>
              <w:t>Calander[</w:t>
            </w:r>
            <w:proofErr w:type="gramEnd"/>
            <w:r>
              <w:rPr>
                <w:color w:val="000000"/>
              </w:rPr>
              <w:t>Year]</w:t>
            </w:r>
          </w:p>
        </w:tc>
      </w:tr>
      <w:tr w:rsidR="008F1762" w14:paraId="247297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AEB71" w14:textId="77777777" w:rsidR="008F1762" w:rsidRDefault="00000000">
            <w:r>
              <w:rPr>
                <w:color w:val="000000"/>
              </w:rPr>
              <w:t>6</w:t>
            </w:r>
          </w:p>
        </w:tc>
        <w:tc>
          <w:tcPr>
            <w:tcW w:w="26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70C05" w14:textId="77777777" w:rsidR="008F1762" w:rsidRDefault="00000000">
            <w:r>
              <w:rPr>
                <w:color w:val="000000"/>
              </w:rPr>
              <w:t>Slicer</w:t>
            </w:r>
          </w:p>
        </w:tc>
        <w:tc>
          <w:tcPr>
            <w:tcW w:w="3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4D79C" w14:textId="77777777" w:rsidR="008F1762" w:rsidRDefault="00000000">
            <w:r>
              <w:rPr>
                <w:color w:val="000000"/>
              </w:rPr>
              <w:t>Month filter</w:t>
            </w:r>
          </w:p>
        </w:tc>
        <w:tc>
          <w:tcPr>
            <w:tcW w:w="28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05390" w14:textId="77777777" w:rsidR="008F1762" w:rsidRDefault="00000000">
            <w:proofErr w:type="gramStart"/>
            <w:r>
              <w:rPr>
                <w:color w:val="000000"/>
              </w:rPr>
              <w:t>Calander[</w:t>
            </w:r>
            <w:proofErr w:type="gramEnd"/>
            <w:r>
              <w:rPr>
                <w:color w:val="000000"/>
              </w:rPr>
              <w:t>Month]</w:t>
            </w:r>
          </w:p>
        </w:tc>
      </w:tr>
      <w:tr w:rsidR="008F1762" w14:paraId="5DA94E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FA692" w14:textId="77777777" w:rsidR="008F1762" w:rsidRDefault="00000000">
            <w:r>
              <w:rPr>
                <w:color w:val="000000"/>
              </w:rPr>
              <w:t>7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619E3" w14:textId="77777777" w:rsidR="008F1762" w:rsidRDefault="00000000">
            <w:r>
              <w:rPr>
                <w:color w:val="000000"/>
              </w:rPr>
              <w:t>Card (KPI)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BF40E" w14:textId="77777777" w:rsidR="008F1762" w:rsidRDefault="00000000">
            <w:r>
              <w:rPr>
                <w:color w:val="000000"/>
              </w:rPr>
              <w:t>Month &amp; Year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E87B7" w14:textId="77777777" w:rsidR="008F1762" w:rsidRDefault="00000000">
            <w:proofErr w:type="gramStart"/>
            <w:r>
              <w:rPr>
                <w:color w:val="000000"/>
              </w:rPr>
              <w:t>Min(</w:t>
            </w:r>
            <w:proofErr w:type="gramEnd"/>
            <w:r>
              <w:rPr>
                <w:color w:val="000000"/>
              </w:rPr>
              <w:t>Calander[month and year])</w:t>
            </w:r>
          </w:p>
        </w:tc>
      </w:tr>
      <w:tr w:rsidR="008F1762" w14:paraId="10FCF6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30E27" w14:textId="77777777" w:rsidR="008F1762" w:rsidRDefault="00000000">
            <w:r>
              <w:rPr>
                <w:color w:val="000000"/>
              </w:rPr>
              <w:t>8</w:t>
            </w:r>
          </w:p>
        </w:tc>
        <w:tc>
          <w:tcPr>
            <w:tcW w:w="26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2BD12" w14:textId="77777777" w:rsidR="008F1762" w:rsidRDefault="00000000">
            <w:r>
              <w:rPr>
                <w:color w:val="000000"/>
              </w:rPr>
              <w:t>Textbox</w:t>
            </w:r>
          </w:p>
        </w:tc>
        <w:tc>
          <w:tcPr>
            <w:tcW w:w="3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C1948" w14:textId="77777777" w:rsidR="008F1762" w:rsidRDefault="00000000">
            <w:r>
              <w:rPr>
                <w:color w:val="000000"/>
              </w:rPr>
              <w:t>Small decorative label/icon</w:t>
            </w:r>
          </w:p>
        </w:tc>
        <w:tc>
          <w:tcPr>
            <w:tcW w:w="28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2AC69" w14:textId="77777777" w:rsidR="008F1762" w:rsidRDefault="00000000">
            <w:r>
              <w:rPr>
                <w:color w:val="000000"/>
              </w:rPr>
              <w:t>—</w:t>
            </w:r>
          </w:p>
        </w:tc>
      </w:tr>
      <w:tr w:rsidR="008F1762" w14:paraId="29232F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79275" w14:textId="77777777" w:rsidR="008F1762" w:rsidRDefault="00000000">
            <w:r>
              <w:rPr>
                <w:color w:val="000000"/>
              </w:rPr>
              <w:t>9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A6E84" w14:textId="77777777" w:rsidR="008F1762" w:rsidRDefault="00000000">
            <w:r>
              <w:rPr>
                <w:color w:val="000000"/>
              </w:rPr>
              <w:t>Image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E99E4" w14:textId="77777777" w:rsidR="008F1762" w:rsidRDefault="00000000">
            <w:r>
              <w:rPr>
                <w:color w:val="000000"/>
              </w:rPr>
              <w:t>Hospital logo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294CD" w14:textId="77777777" w:rsidR="008F1762" w:rsidRDefault="00000000">
            <w:r>
              <w:rPr>
                <w:color w:val="000000"/>
              </w:rPr>
              <w:t>—</w:t>
            </w:r>
          </w:p>
        </w:tc>
      </w:tr>
      <w:tr w:rsidR="008F1762" w14:paraId="40512F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6903E" w14:textId="77777777" w:rsidR="008F1762" w:rsidRDefault="00000000">
            <w:r>
              <w:rPr>
                <w:color w:val="000000"/>
              </w:rPr>
              <w:t>10</w:t>
            </w:r>
          </w:p>
        </w:tc>
        <w:tc>
          <w:tcPr>
            <w:tcW w:w="26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876C2" w14:textId="77777777" w:rsidR="008F1762" w:rsidRDefault="00000000">
            <w:r>
              <w:rPr>
                <w:color w:val="000000"/>
              </w:rPr>
              <w:t>Card (KPI)</w:t>
            </w:r>
          </w:p>
        </w:tc>
        <w:tc>
          <w:tcPr>
            <w:tcW w:w="3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0E151" w14:textId="77777777" w:rsidR="008F1762" w:rsidRDefault="00000000">
            <w:r>
              <w:rPr>
                <w:color w:val="000000"/>
              </w:rPr>
              <w:t>No of Patient</w:t>
            </w:r>
          </w:p>
        </w:tc>
        <w:tc>
          <w:tcPr>
            <w:tcW w:w="28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0CF65" w14:textId="77777777" w:rsidR="008F1762" w:rsidRDefault="00000000">
            <w:proofErr w:type="spellStart"/>
            <w:r>
              <w:rPr>
                <w:color w:val="000000"/>
              </w:rPr>
              <w:t>hospital_</w:t>
            </w:r>
            <w:proofErr w:type="gramStart"/>
            <w:r>
              <w:rPr>
                <w:color w:val="000000"/>
              </w:rPr>
              <w:t>data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proofErr w:type="gramEnd"/>
            <w:r>
              <w:rPr>
                <w:color w:val="000000"/>
              </w:rPr>
              <w:t>NO_of_patients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8F1762" w14:paraId="47DC24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7A56F" w14:textId="77777777" w:rsidR="008F1762" w:rsidRDefault="00000000">
            <w:r>
              <w:rPr>
                <w:color w:val="000000"/>
              </w:rPr>
              <w:t>11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2581D" w14:textId="77777777" w:rsidR="008F1762" w:rsidRDefault="00000000">
            <w:r>
              <w:rPr>
                <w:color w:val="000000"/>
              </w:rPr>
              <w:t>Card (KPI)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AFA46" w14:textId="77777777" w:rsidR="008F1762" w:rsidRDefault="00000000">
            <w:r>
              <w:rPr>
                <w:color w:val="000000"/>
              </w:rPr>
              <w:t>Avg Wait Time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00992" w14:textId="77777777" w:rsidR="008F1762" w:rsidRDefault="00000000">
            <w:proofErr w:type="spellStart"/>
            <w:r>
              <w:rPr>
                <w:color w:val="000000"/>
              </w:rPr>
              <w:t>hospital_</w:t>
            </w:r>
            <w:proofErr w:type="gramStart"/>
            <w:r>
              <w:rPr>
                <w:color w:val="000000"/>
              </w:rPr>
              <w:t>data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>avg wait time]</w:t>
            </w:r>
          </w:p>
        </w:tc>
      </w:tr>
      <w:tr w:rsidR="008F1762" w14:paraId="02CE9E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EED4C" w14:textId="77777777" w:rsidR="008F1762" w:rsidRDefault="00000000">
            <w:r>
              <w:rPr>
                <w:color w:val="000000"/>
              </w:rPr>
              <w:t>12</w:t>
            </w:r>
          </w:p>
        </w:tc>
        <w:tc>
          <w:tcPr>
            <w:tcW w:w="26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26C2E" w14:textId="77777777" w:rsidR="008F1762" w:rsidRDefault="00000000">
            <w:r>
              <w:rPr>
                <w:color w:val="000000"/>
              </w:rPr>
              <w:t>Card (KPI)</w:t>
            </w:r>
          </w:p>
        </w:tc>
        <w:tc>
          <w:tcPr>
            <w:tcW w:w="3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CE5F2" w14:textId="77777777" w:rsidR="008F1762" w:rsidRDefault="00000000">
            <w:r>
              <w:rPr>
                <w:color w:val="000000"/>
              </w:rPr>
              <w:t>Patient Satisfaction Score</w:t>
            </w:r>
          </w:p>
        </w:tc>
        <w:tc>
          <w:tcPr>
            <w:tcW w:w="28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E4875" w14:textId="77777777" w:rsidR="008F1762" w:rsidRDefault="00000000">
            <w:proofErr w:type="spellStart"/>
            <w:r>
              <w:rPr>
                <w:color w:val="000000"/>
              </w:rPr>
              <w:t>hospital_data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patient_Satisfaction_score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8F1762" w14:paraId="73EE27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920BE" w14:textId="77777777" w:rsidR="008F1762" w:rsidRDefault="00000000">
            <w:r>
              <w:rPr>
                <w:color w:val="000000"/>
              </w:rPr>
              <w:t>13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9FC15" w14:textId="77777777" w:rsidR="008F1762" w:rsidRDefault="00000000">
            <w:r>
              <w:rPr>
                <w:color w:val="000000"/>
              </w:rPr>
              <w:t>Card (KPI)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8810E" w14:textId="77777777" w:rsidR="008F1762" w:rsidRDefault="00000000">
            <w:r>
              <w:rPr>
                <w:color w:val="000000"/>
              </w:rPr>
              <w:t>No of Patient Referred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BBE3E" w14:textId="77777777" w:rsidR="008F1762" w:rsidRDefault="00000000">
            <w:proofErr w:type="spellStart"/>
            <w:r>
              <w:rPr>
                <w:color w:val="000000"/>
              </w:rPr>
              <w:t>hospital_</w:t>
            </w:r>
            <w:proofErr w:type="gramStart"/>
            <w:r>
              <w:rPr>
                <w:color w:val="000000"/>
              </w:rPr>
              <w:t>data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proofErr w:type="gramEnd"/>
            <w:r>
              <w:rPr>
                <w:color w:val="000000"/>
              </w:rPr>
              <w:t>NO_patients_reff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8F1762" w14:paraId="6B1712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628C3" w14:textId="77777777" w:rsidR="008F1762" w:rsidRDefault="00000000">
            <w:r>
              <w:rPr>
                <w:color w:val="000000"/>
              </w:rPr>
              <w:t>14</w:t>
            </w:r>
          </w:p>
        </w:tc>
        <w:tc>
          <w:tcPr>
            <w:tcW w:w="26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68373" w14:textId="77777777" w:rsidR="008F1762" w:rsidRDefault="00000000">
            <w:r>
              <w:rPr>
                <w:color w:val="000000"/>
              </w:rPr>
              <w:t>Slicer</w:t>
            </w:r>
          </w:p>
        </w:tc>
        <w:tc>
          <w:tcPr>
            <w:tcW w:w="3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DBEF9" w14:textId="77777777" w:rsidR="008F1762" w:rsidRDefault="00000000">
            <w:r>
              <w:rPr>
                <w:color w:val="000000"/>
              </w:rPr>
              <w:t>Patient Admission Flag filter</w:t>
            </w:r>
          </w:p>
        </w:tc>
        <w:tc>
          <w:tcPr>
            <w:tcW w:w="28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43B63" w14:textId="77777777" w:rsidR="008F1762" w:rsidRDefault="00000000">
            <w:proofErr w:type="spellStart"/>
            <w:r>
              <w:rPr>
                <w:color w:val="000000"/>
              </w:rPr>
              <w:t>hospital_</w:t>
            </w:r>
            <w:proofErr w:type="gramStart"/>
            <w:r>
              <w:rPr>
                <w:color w:val="000000"/>
              </w:rPr>
              <w:t>data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>Patient Admission Flag]</w:t>
            </w:r>
          </w:p>
        </w:tc>
      </w:tr>
      <w:tr w:rsidR="008F1762" w14:paraId="607750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FCC5C" w14:textId="77777777" w:rsidR="008F1762" w:rsidRDefault="00000000">
            <w:r>
              <w:rPr>
                <w:color w:val="000000"/>
              </w:rPr>
              <w:t>15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FEB2C" w14:textId="77777777" w:rsidR="008F1762" w:rsidRDefault="00000000">
            <w:r>
              <w:rPr>
                <w:color w:val="000000"/>
              </w:rPr>
              <w:t>Line &amp; Stacked Column Combo Chart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DB34D" w14:textId="77777777" w:rsidR="008F1762" w:rsidRDefault="00000000">
            <w:r>
              <w:rPr>
                <w:color w:val="000000"/>
              </w:rPr>
              <w:t>Patient Satisfaction Score by Gender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47346" w14:textId="77777777" w:rsidR="008F1762" w:rsidRDefault="00000000">
            <w:r>
              <w:rPr>
                <w:color w:val="000000"/>
              </w:rPr>
              <w:t xml:space="preserve">Category: Patient Gender · Y: </w:t>
            </w:r>
            <w:proofErr w:type="gramStart"/>
            <w:r>
              <w:rPr>
                <w:color w:val="000000"/>
              </w:rPr>
              <w:t>Sum(</w:t>
            </w:r>
            <w:proofErr w:type="gramEnd"/>
            <w:r>
              <w:rPr>
                <w:color w:val="000000"/>
              </w:rPr>
              <w:t>Patient Satisfaction Score)</w:t>
            </w:r>
          </w:p>
        </w:tc>
      </w:tr>
      <w:tr w:rsidR="008F1762" w14:paraId="50D6FF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CB7E8" w14:textId="77777777" w:rsidR="008F1762" w:rsidRDefault="00000000">
            <w:r>
              <w:rPr>
                <w:color w:val="000000"/>
              </w:rPr>
              <w:t>16</w:t>
            </w:r>
          </w:p>
        </w:tc>
        <w:tc>
          <w:tcPr>
            <w:tcW w:w="26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81872" w14:textId="77777777" w:rsidR="008F1762" w:rsidRDefault="00000000">
            <w:r>
              <w:rPr>
                <w:color w:val="000000"/>
              </w:rPr>
              <w:t>Pie Chart</w:t>
            </w:r>
          </w:p>
        </w:tc>
        <w:tc>
          <w:tcPr>
            <w:tcW w:w="3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EAD1A" w14:textId="77777777" w:rsidR="008F1762" w:rsidRDefault="00000000">
            <w:r>
              <w:rPr>
                <w:color w:val="000000"/>
              </w:rPr>
              <w:t>Wait Time share by Gender</w:t>
            </w:r>
          </w:p>
        </w:tc>
        <w:tc>
          <w:tcPr>
            <w:tcW w:w="28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37046" w14:textId="77777777" w:rsidR="008F1762" w:rsidRDefault="00000000">
            <w:r>
              <w:rPr>
                <w:color w:val="000000"/>
              </w:rPr>
              <w:t xml:space="preserve">Category: Patient Gender · Y: </w:t>
            </w:r>
            <w:proofErr w:type="gramStart"/>
            <w:r>
              <w:rPr>
                <w:color w:val="000000"/>
              </w:rPr>
              <w:t>Sum(</w:t>
            </w:r>
            <w:proofErr w:type="gramEnd"/>
            <w:r>
              <w:rPr>
                <w:color w:val="000000"/>
              </w:rPr>
              <w:t xml:space="preserve">Patient </w:t>
            </w:r>
            <w:proofErr w:type="spellStart"/>
            <w:r>
              <w:rPr>
                <w:color w:val="000000"/>
              </w:rPr>
              <w:t>Waittime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8F1762" w14:paraId="50EC64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B2193" w14:textId="77777777" w:rsidR="008F1762" w:rsidRDefault="00000000">
            <w:r>
              <w:rPr>
                <w:color w:val="000000"/>
              </w:rPr>
              <w:t>17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3F0C0" w14:textId="77777777" w:rsidR="008F1762" w:rsidRDefault="00000000">
            <w:r>
              <w:rPr>
                <w:color w:val="000000"/>
              </w:rPr>
              <w:t>Clustered Bar Chart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7C241" w14:textId="77777777" w:rsidR="008F1762" w:rsidRDefault="00000000">
            <w:r>
              <w:rPr>
                <w:color w:val="000000"/>
              </w:rPr>
              <w:t>Patient Age by Race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3FC8C" w14:textId="77777777" w:rsidR="008F1762" w:rsidRDefault="00000000">
            <w:r>
              <w:rPr>
                <w:color w:val="000000"/>
              </w:rPr>
              <w:t xml:space="preserve">Category: Patient Race · Y: </w:t>
            </w:r>
            <w:proofErr w:type="gramStart"/>
            <w:r>
              <w:rPr>
                <w:color w:val="000000"/>
              </w:rPr>
              <w:t>Sum(</w:t>
            </w:r>
            <w:proofErr w:type="gramEnd"/>
            <w:r>
              <w:rPr>
                <w:color w:val="000000"/>
              </w:rPr>
              <w:t>Patient Age)</w:t>
            </w:r>
          </w:p>
        </w:tc>
      </w:tr>
      <w:tr w:rsidR="008F1762" w14:paraId="623D91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77D76" w14:textId="77777777" w:rsidR="008F1762" w:rsidRDefault="00000000">
            <w:r>
              <w:rPr>
                <w:color w:val="000000"/>
              </w:rPr>
              <w:t>18</w:t>
            </w:r>
          </w:p>
        </w:tc>
        <w:tc>
          <w:tcPr>
            <w:tcW w:w="26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4CA4C" w14:textId="77777777" w:rsidR="008F1762" w:rsidRDefault="00000000">
            <w:proofErr w:type="spellStart"/>
            <w:r>
              <w:rPr>
                <w:color w:val="000000"/>
              </w:rPr>
              <w:t>Treemap</w:t>
            </w:r>
            <w:proofErr w:type="spellEnd"/>
          </w:p>
        </w:tc>
        <w:tc>
          <w:tcPr>
            <w:tcW w:w="3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18273" w14:textId="77777777" w:rsidR="008F1762" w:rsidRDefault="00000000">
            <w:r>
              <w:rPr>
                <w:color w:val="000000"/>
              </w:rPr>
              <w:t>Patient Age by Department Referral</w:t>
            </w:r>
          </w:p>
        </w:tc>
        <w:tc>
          <w:tcPr>
            <w:tcW w:w="28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6627F" w14:textId="77777777" w:rsidR="008F1762" w:rsidRDefault="00000000">
            <w:r>
              <w:rPr>
                <w:color w:val="000000"/>
              </w:rPr>
              <w:t xml:space="preserve">Group: Department Referral · Values: </w:t>
            </w:r>
            <w:proofErr w:type="gramStart"/>
            <w:r>
              <w:rPr>
                <w:color w:val="000000"/>
              </w:rPr>
              <w:t>Sum(</w:t>
            </w:r>
            <w:proofErr w:type="gramEnd"/>
            <w:r>
              <w:rPr>
                <w:color w:val="000000"/>
              </w:rPr>
              <w:t>Patient Age)</w:t>
            </w:r>
          </w:p>
        </w:tc>
      </w:tr>
      <w:tr w:rsidR="008F1762" w14:paraId="49B2D8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2F286" w14:textId="77777777" w:rsidR="008F1762" w:rsidRDefault="00000000">
            <w:r>
              <w:rPr>
                <w:color w:val="000000"/>
              </w:rPr>
              <w:t>19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EEC86" w14:textId="77777777" w:rsidR="008F1762" w:rsidRDefault="00000000">
            <w:r>
              <w:rPr>
                <w:color w:val="000000"/>
              </w:rPr>
              <w:t>Slicer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4B59C" w14:textId="77777777" w:rsidR="008F1762" w:rsidRDefault="00000000">
            <w:r>
              <w:rPr>
                <w:color w:val="000000"/>
              </w:rPr>
              <w:t>Department Referral filter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7EED8" w14:textId="77777777" w:rsidR="008F1762" w:rsidRDefault="00000000">
            <w:proofErr w:type="spellStart"/>
            <w:r>
              <w:rPr>
                <w:color w:val="000000"/>
              </w:rPr>
              <w:t>hospital_</w:t>
            </w:r>
            <w:proofErr w:type="gramStart"/>
            <w:r>
              <w:rPr>
                <w:color w:val="000000"/>
              </w:rPr>
              <w:t>data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>Department Referral]</w:t>
            </w:r>
          </w:p>
        </w:tc>
      </w:tr>
      <w:tr w:rsidR="008F1762" w14:paraId="2E0205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D648" w14:textId="77777777" w:rsidR="008F1762" w:rsidRDefault="00000000">
            <w:r>
              <w:rPr>
                <w:color w:val="000000"/>
              </w:rPr>
              <w:t>20</w:t>
            </w:r>
          </w:p>
        </w:tc>
        <w:tc>
          <w:tcPr>
            <w:tcW w:w="26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E6AC4" w14:textId="77777777" w:rsidR="008F1762" w:rsidRDefault="00000000">
            <w:r>
              <w:rPr>
                <w:color w:val="000000"/>
              </w:rPr>
              <w:t>Pivot Table</w:t>
            </w:r>
          </w:p>
        </w:tc>
        <w:tc>
          <w:tcPr>
            <w:tcW w:w="33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2962D" w14:textId="77777777" w:rsidR="008F1762" w:rsidRDefault="00000000">
            <w:r>
              <w:rPr>
                <w:color w:val="000000"/>
              </w:rPr>
              <w:t>Patient count by Department Referral</w:t>
            </w:r>
          </w:p>
        </w:tc>
        <w:tc>
          <w:tcPr>
            <w:tcW w:w="2850" w:type="dxa"/>
            <w:shd w:val="clear" w:color="auto" w:fill="EEF3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8264B" w14:textId="77777777" w:rsidR="008F1762" w:rsidRDefault="00000000">
            <w:r>
              <w:rPr>
                <w:color w:val="000000"/>
              </w:rPr>
              <w:t xml:space="preserve">Rows: Department Referral · Values: </w:t>
            </w:r>
            <w:proofErr w:type="spellStart"/>
            <w:r>
              <w:rPr>
                <w:color w:val="000000"/>
              </w:rPr>
              <w:t>patient_count</w:t>
            </w:r>
            <w:proofErr w:type="spellEnd"/>
          </w:p>
        </w:tc>
      </w:tr>
    </w:tbl>
    <w:p w14:paraId="1E925722" w14:textId="77777777" w:rsidR="008F1762" w:rsidRDefault="00000000">
      <w:pPr>
        <w:pStyle w:val="Heading1"/>
        <w:spacing w:before="360" w:after="160"/>
      </w:pPr>
      <w:r>
        <w:t>6. Visual Details</w:t>
      </w:r>
    </w:p>
    <w:p w14:paraId="6F256600" w14:textId="77777777" w:rsidR="008F1762" w:rsidRDefault="00000000">
      <w:pPr>
        <w:pStyle w:val="Heading2"/>
        <w:spacing w:before="260" w:after="120"/>
      </w:pPr>
      <w:r>
        <w:t>6.1 KPI Cards</w:t>
      </w:r>
    </w:p>
    <w:p w14:paraId="08C7061D" w14:textId="77777777" w:rsidR="008F1762" w:rsidRDefault="00000000">
      <w:pPr>
        <w:spacing w:after="160"/>
      </w:pPr>
      <w:r>
        <w:t>Five single-value cards summarize the currently filtered period at a glance:</w:t>
      </w:r>
    </w:p>
    <w:p w14:paraId="5642409B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Month &amp; Year — shows the earliest month/year in the current filter context, orienting the viewer to the reporting period.</w:t>
      </w:r>
    </w:p>
    <w:p w14:paraId="46B54B62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No of Patient — total patient count (</w:t>
      </w:r>
      <w:proofErr w:type="spellStart"/>
      <w:r>
        <w:t>hospital_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NO_of_patients</w:t>
      </w:r>
      <w:proofErr w:type="spellEnd"/>
      <w:r>
        <w:t>] measure).</w:t>
      </w:r>
    </w:p>
    <w:p w14:paraId="3419B69C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Avg Wait Time — average patient wait time (</w:t>
      </w:r>
      <w:proofErr w:type="spellStart"/>
      <w:r>
        <w:t>hospital_</w:t>
      </w:r>
      <w:proofErr w:type="gramStart"/>
      <w:r>
        <w:t>data</w:t>
      </w:r>
      <w:proofErr w:type="spellEnd"/>
      <w:r>
        <w:t>[</w:t>
      </w:r>
      <w:proofErr w:type="gramEnd"/>
      <w:r>
        <w:t>avg wait time] measure).</w:t>
      </w:r>
    </w:p>
    <w:p w14:paraId="597F4780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Patient Satisfaction Score — average/aggregate satisfaction score (</w:t>
      </w:r>
      <w:proofErr w:type="spellStart"/>
      <w:r>
        <w:t>hospital_data</w:t>
      </w:r>
      <w:proofErr w:type="spellEnd"/>
      <w:r>
        <w:t>[</w:t>
      </w:r>
      <w:proofErr w:type="spellStart"/>
      <w:r>
        <w:t>patient_Satisfaction_score</w:t>
      </w:r>
      <w:proofErr w:type="spellEnd"/>
      <w:r>
        <w:t>] measure).</w:t>
      </w:r>
    </w:p>
    <w:p w14:paraId="02E6E89F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No of Patient Referred — count of patients referred onward (</w:t>
      </w:r>
      <w:proofErr w:type="spellStart"/>
      <w:r>
        <w:t>hospital_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NO_patients_reff</w:t>
      </w:r>
      <w:proofErr w:type="spellEnd"/>
      <w:r>
        <w:t>] measure).</w:t>
      </w:r>
    </w:p>
    <w:p w14:paraId="6F76DD8C" w14:textId="77777777" w:rsidR="008F1762" w:rsidRDefault="00000000">
      <w:pPr>
        <w:spacing w:after="160"/>
      </w:pPr>
      <w:r>
        <w:lastRenderedPageBreak/>
        <w:t>All five cards use Times New Roman, bold labels, and have category labels turned off, so only the number and the card title are shown.</w:t>
      </w:r>
    </w:p>
    <w:p w14:paraId="3E1E3022" w14:textId="77777777" w:rsidR="008F1762" w:rsidRDefault="00000000">
      <w:pPr>
        <w:pStyle w:val="Heading2"/>
        <w:spacing w:before="260" w:after="120"/>
      </w:pPr>
      <w:r>
        <w:t>6.2 Slicers</w:t>
      </w:r>
    </w:p>
    <w:p w14:paraId="272964E4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Year and Month (top-right) — filter the whole page by calendar period; these drive the "MONTHLY VIEW" behavior of the dashboard.</w:t>
      </w:r>
    </w:p>
    <w:p w14:paraId="7A103ED0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Patient Admission Flag (left rail) — filters by whether a patient was admitted.</w:t>
      </w:r>
    </w:p>
    <w:p w14:paraId="5C46B669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Department Referral (left rail) — filters by the department the patient was referred to.</w:t>
      </w:r>
    </w:p>
    <w:p w14:paraId="1FD0B5EF" w14:textId="77777777" w:rsidR="008F1762" w:rsidRDefault="00000000">
      <w:pPr>
        <w:spacing w:after="160"/>
      </w:pPr>
      <w:r>
        <w:t>Because Power BI slicers cross‑filter by default, any selection made in these four slicers automatically updates all KPI cards, charts, and the pivot table on the page.</w:t>
      </w:r>
    </w:p>
    <w:p w14:paraId="24E058DC" w14:textId="77777777" w:rsidR="008F1762" w:rsidRDefault="00000000">
      <w:pPr>
        <w:pStyle w:val="Heading2"/>
        <w:spacing w:before="260" w:after="120"/>
      </w:pPr>
      <w:r>
        <w:t>6.3 Charts</w:t>
      </w:r>
    </w:p>
    <w:p w14:paraId="4DBDAAE4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Line &amp; Stacked Column Combo Chart — breaks down total Patient Satisfaction Score by Patient Gender, useful for spotting satisfaction gaps between genders.</w:t>
      </w:r>
    </w:p>
    <w:p w14:paraId="0051C4CC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Pie Chart — shows the share of total wait time by Patient Gender.</w:t>
      </w:r>
    </w:p>
    <w:p w14:paraId="5BF78306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Clustered Bar Chart — compares total Patient Age by Patient Race (best read as a volume/composition view of the race groups treated, given age is summed rather than averaged).</w:t>
      </w:r>
    </w:p>
    <w:p w14:paraId="416A70DF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Treemap</w:t>
      </w:r>
      <w:proofErr w:type="spellEnd"/>
      <w:r>
        <w:t xml:space="preserve"> — sizes each Department Referral block by summed Patient Age, giving a quick visual of which departments handle the largest patient volumes.</w:t>
      </w:r>
    </w:p>
    <w:p w14:paraId="2B78EE42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 xml:space="preserve">Pivot Table — a simple two-column matrix listing </w:t>
      </w:r>
      <w:proofErr w:type="spellStart"/>
      <w:r>
        <w:t>patient_count</w:t>
      </w:r>
      <w:proofErr w:type="spellEnd"/>
      <w:r>
        <w:t xml:space="preserve"> by Department Referral, giving exact numbers to back up the </w:t>
      </w:r>
      <w:proofErr w:type="spellStart"/>
      <w:r>
        <w:t>treemap</w:t>
      </w:r>
      <w:proofErr w:type="spellEnd"/>
      <w:r>
        <w:t>.</w:t>
      </w:r>
    </w:p>
    <w:p w14:paraId="59592C3F" w14:textId="77777777" w:rsidR="008F1762" w:rsidRDefault="00000000">
      <w:pPr>
        <w:pStyle w:val="Heading1"/>
        <w:spacing w:before="360" w:after="160"/>
      </w:pPr>
      <w:r>
        <w:t>7. Interactivity &amp; Filtering</w:t>
      </w:r>
    </w:p>
    <w:p w14:paraId="4D0357A9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All visuals share the same page, so cross-filtering is page-wide: clicking a chart element (e.g., a gender slice or a department block) filters the KPI cards and other charts as well as the pivot table.</w:t>
      </w:r>
    </w:p>
    <w:p w14:paraId="1446C204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No report-level or page-level static filters were found in the report definition — all filtering on this page is driven by the four visible slicers plus normal cross-highlighting.</w:t>
      </w:r>
    </w:p>
    <w:p w14:paraId="798DE233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The KPI cards have "</w:t>
      </w:r>
      <w:proofErr w:type="spellStart"/>
      <w:r>
        <w:t>drillFilterOtherVisuals</w:t>
      </w:r>
      <w:proofErr w:type="spellEnd"/>
      <w:r>
        <w:t>" enabled, meaning any drill action from a card will also filter the rest of the page.</w:t>
      </w:r>
    </w:p>
    <w:p w14:paraId="532BBB0F" w14:textId="77777777" w:rsidR="008F1762" w:rsidRDefault="00000000">
      <w:pPr>
        <w:pStyle w:val="Heading1"/>
        <w:spacing w:before="360" w:after="160"/>
      </w:pPr>
      <w:r>
        <w:t>8. Observations &amp; Recommendations</w:t>
      </w:r>
    </w:p>
    <w:p w14:paraId="4FB40417" w14:textId="77777777" w:rsidR="008F1762" w:rsidRDefault="00000000">
      <w:pPr>
        <w:spacing w:after="160"/>
      </w:pPr>
      <w:r>
        <w:t>A few maintenance notes surfaced while inspecting the underlying report definition:</w:t>
      </w:r>
    </w:p>
    <w:p w14:paraId="480DD7CC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The pivot table's title text is currently "</w:t>
      </w:r>
      <w:proofErr w:type="spellStart"/>
      <w:r>
        <w:t>hhfhfh</w:t>
      </w:r>
      <w:proofErr w:type="spellEnd"/>
      <w:r>
        <w:t>", which looks like placeholder/typo text rather than an intentional label — consider renaming it to something like "Patients by Department".</w:t>
      </w:r>
    </w:p>
    <w:p w14:paraId="561C8719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 xml:space="preserve">Field names are inconsistently cased and formatted across the model (e.g., </w:t>
      </w:r>
      <w:proofErr w:type="spellStart"/>
      <w:r>
        <w:t>NO_of_patients</w:t>
      </w:r>
      <w:proofErr w:type="spellEnd"/>
      <w:r>
        <w:t xml:space="preserve">, avg wait time, </w:t>
      </w:r>
      <w:proofErr w:type="spellStart"/>
      <w:r>
        <w:t>patient_Satisfaction_score</w:t>
      </w:r>
      <w:proofErr w:type="spellEnd"/>
      <w:r>
        <w:t>, Patient Satisfaction Score). Standardizing naming conventions between measures and columns would make the model easier to maintain and would produce cleaner default labels on visuals.</w:t>
      </w:r>
    </w:p>
    <w:p w14:paraId="1F77A9B1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clustered bar chart and </w:t>
      </w:r>
      <w:proofErr w:type="spellStart"/>
      <w:r>
        <w:t>treemap</w:t>
      </w:r>
      <w:proofErr w:type="spellEnd"/>
      <w:r>
        <w:t xml:space="preserve"> both aggregate Patient Age using Sum rather than Average; double-check that summed age is the intended metric — an average age (or a patient count) is often more meaningful for these breakdowns.</w:t>
      </w:r>
    </w:p>
    <w:p w14:paraId="4CB5BC73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t>Only one page currently exists. If the intent is a full "monthly operations" dashboard, consider adding a trend page (patients/wait time/satisfaction over time) to complement the current snapshot view.</w:t>
      </w:r>
    </w:p>
    <w:p w14:paraId="730B56C0" w14:textId="77777777" w:rsidR="008F1762" w:rsidRDefault="00000000">
      <w:pPr>
        <w:pStyle w:val="ListParagraph"/>
        <w:numPr>
          <w:ilvl w:val="0"/>
          <w:numId w:val="1"/>
        </w:numPr>
        <w:spacing w:after="80"/>
      </w:pPr>
      <w:r>
        <w:rPr>
          <w:i/>
          <w:iCs/>
          <w:color w:val="595959"/>
        </w:rPr>
        <w:t>This documentation was generated from the report's structural definition (layout, model diagram, and metadata) inside the .</w:t>
      </w:r>
      <w:proofErr w:type="spellStart"/>
      <w:r>
        <w:rPr>
          <w:i/>
          <w:iCs/>
          <w:color w:val="595959"/>
        </w:rPr>
        <w:t>pbix</w:t>
      </w:r>
      <w:proofErr w:type="spellEnd"/>
      <w:r>
        <w:rPr>
          <w:i/>
          <w:iCs/>
          <w:color w:val="595959"/>
        </w:rPr>
        <w:t xml:space="preserve"> package. The underlying data rows and exact DAX formulas for each measure </w:t>
      </w:r>
      <w:r>
        <w:rPr>
          <w:i/>
          <w:iCs/>
          <w:color w:val="595959"/>
        </w:rPr>
        <w:lastRenderedPageBreak/>
        <w:t>are stored in a compressed internal data model file that isn't human-readable outside Power BI, so table row counts and full DAX expressions are not reproduced here — for those, open the file directly in Power BI Desktop and use the Data pane / Measure editor.</w:t>
      </w:r>
    </w:p>
    <w:sectPr w:rsidR="008F176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88E5D" w14:textId="77777777" w:rsidR="000D588D" w:rsidRDefault="000D588D">
      <w:r>
        <w:separator/>
      </w:r>
    </w:p>
  </w:endnote>
  <w:endnote w:type="continuationSeparator" w:id="0">
    <w:p w14:paraId="069F3A1C" w14:textId="77777777" w:rsidR="000D588D" w:rsidRDefault="000D5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C3427" w14:textId="77777777" w:rsidR="008F1762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CF3453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43759" w14:textId="77777777" w:rsidR="000D588D" w:rsidRDefault="000D588D">
      <w:r>
        <w:separator/>
      </w:r>
    </w:p>
  </w:footnote>
  <w:footnote w:type="continuationSeparator" w:id="0">
    <w:p w14:paraId="20B50092" w14:textId="77777777" w:rsidR="000D588D" w:rsidRDefault="000D5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50D74" w14:textId="77777777" w:rsidR="008F1762" w:rsidRDefault="00000000">
    <w:pPr>
      <w:jc w:val="right"/>
    </w:pPr>
    <w:r>
      <w:rPr>
        <w:color w:val="595959"/>
        <w:sz w:val="16"/>
        <w:szCs w:val="16"/>
      </w:rPr>
      <w:t>Hospital Emergency Room Dashboard —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012BB"/>
    <w:multiLevelType w:val="hybridMultilevel"/>
    <w:tmpl w:val="80C0CFE0"/>
    <w:lvl w:ilvl="0" w:tplc="845A0172">
      <w:start w:val="1"/>
      <w:numFmt w:val="bullet"/>
      <w:lvlText w:val="•"/>
      <w:lvlJc w:val="left"/>
    </w:lvl>
    <w:lvl w:ilvl="1" w:tplc="D542E524">
      <w:numFmt w:val="decimal"/>
      <w:lvlText w:val=""/>
      <w:lvlJc w:val="left"/>
    </w:lvl>
    <w:lvl w:ilvl="2" w:tplc="4522B1DC">
      <w:numFmt w:val="decimal"/>
      <w:lvlText w:val=""/>
      <w:lvlJc w:val="left"/>
    </w:lvl>
    <w:lvl w:ilvl="3" w:tplc="F99682F6">
      <w:numFmt w:val="decimal"/>
      <w:lvlText w:val=""/>
      <w:lvlJc w:val="left"/>
    </w:lvl>
    <w:lvl w:ilvl="4" w:tplc="AE626D3E">
      <w:numFmt w:val="decimal"/>
      <w:lvlText w:val=""/>
      <w:lvlJc w:val="left"/>
    </w:lvl>
    <w:lvl w:ilvl="5" w:tplc="7DDCF870">
      <w:numFmt w:val="decimal"/>
      <w:lvlText w:val=""/>
      <w:lvlJc w:val="left"/>
    </w:lvl>
    <w:lvl w:ilvl="6" w:tplc="6F20A66E">
      <w:numFmt w:val="decimal"/>
      <w:lvlText w:val=""/>
      <w:lvlJc w:val="left"/>
    </w:lvl>
    <w:lvl w:ilvl="7" w:tplc="48A44004">
      <w:numFmt w:val="decimal"/>
      <w:lvlText w:val=""/>
      <w:lvlJc w:val="left"/>
    </w:lvl>
    <w:lvl w:ilvl="8" w:tplc="34503C0E">
      <w:numFmt w:val="decimal"/>
      <w:lvlText w:val=""/>
      <w:lvlJc w:val="left"/>
    </w:lvl>
  </w:abstractNum>
  <w:abstractNum w:abstractNumId="1" w15:restartNumberingAfterBreak="0">
    <w:nsid w:val="7C9543A2"/>
    <w:multiLevelType w:val="hybridMultilevel"/>
    <w:tmpl w:val="AFA62314"/>
    <w:lvl w:ilvl="0" w:tplc="312A9E12">
      <w:start w:val="1"/>
      <w:numFmt w:val="bullet"/>
      <w:lvlText w:val="●"/>
      <w:lvlJc w:val="left"/>
      <w:pPr>
        <w:ind w:left="720" w:hanging="360"/>
      </w:pPr>
    </w:lvl>
    <w:lvl w:ilvl="1" w:tplc="BE402B56">
      <w:start w:val="1"/>
      <w:numFmt w:val="bullet"/>
      <w:lvlText w:val="○"/>
      <w:lvlJc w:val="left"/>
      <w:pPr>
        <w:ind w:left="1440" w:hanging="360"/>
      </w:pPr>
    </w:lvl>
    <w:lvl w:ilvl="2" w:tplc="E3A4BBC4">
      <w:start w:val="1"/>
      <w:numFmt w:val="bullet"/>
      <w:lvlText w:val="■"/>
      <w:lvlJc w:val="left"/>
      <w:pPr>
        <w:ind w:left="2160" w:hanging="360"/>
      </w:pPr>
    </w:lvl>
    <w:lvl w:ilvl="3" w:tplc="0130F446">
      <w:start w:val="1"/>
      <w:numFmt w:val="bullet"/>
      <w:lvlText w:val="●"/>
      <w:lvlJc w:val="left"/>
      <w:pPr>
        <w:ind w:left="2880" w:hanging="360"/>
      </w:pPr>
    </w:lvl>
    <w:lvl w:ilvl="4" w:tplc="CAE64DE2">
      <w:start w:val="1"/>
      <w:numFmt w:val="bullet"/>
      <w:lvlText w:val="○"/>
      <w:lvlJc w:val="left"/>
      <w:pPr>
        <w:ind w:left="3600" w:hanging="360"/>
      </w:pPr>
    </w:lvl>
    <w:lvl w:ilvl="5" w:tplc="6BFC1FD6">
      <w:start w:val="1"/>
      <w:numFmt w:val="bullet"/>
      <w:lvlText w:val="■"/>
      <w:lvlJc w:val="left"/>
      <w:pPr>
        <w:ind w:left="4320" w:hanging="360"/>
      </w:pPr>
    </w:lvl>
    <w:lvl w:ilvl="6" w:tplc="CCE891B0">
      <w:start w:val="1"/>
      <w:numFmt w:val="bullet"/>
      <w:lvlText w:val="●"/>
      <w:lvlJc w:val="left"/>
      <w:pPr>
        <w:ind w:left="5040" w:hanging="360"/>
      </w:pPr>
    </w:lvl>
    <w:lvl w:ilvl="7" w:tplc="9EEADFE4">
      <w:start w:val="1"/>
      <w:numFmt w:val="bullet"/>
      <w:lvlText w:val="●"/>
      <w:lvlJc w:val="left"/>
      <w:pPr>
        <w:ind w:left="5760" w:hanging="360"/>
      </w:pPr>
    </w:lvl>
    <w:lvl w:ilvl="8" w:tplc="A83EF0B0">
      <w:start w:val="1"/>
      <w:numFmt w:val="bullet"/>
      <w:lvlText w:val="●"/>
      <w:lvlJc w:val="left"/>
      <w:pPr>
        <w:ind w:left="6480" w:hanging="360"/>
      </w:pPr>
    </w:lvl>
  </w:abstractNum>
  <w:num w:numId="1" w16cid:durableId="21395197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762"/>
    <w:rsid w:val="000D588D"/>
    <w:rsid w:val="008F1762"/>
    <w:rsid w:val="00A619FC"/>
    <w:rsid w:val="00C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005A"/>
  <w15:docId w15:val="{917D4EE7-2C04-42F0-B4BB-9219F6A7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1382</Words>
  <Characters>7882</Characters>
  <Application>Microsoft Office Word</Application>
  <DocSecurity>0</DocSecurity>
  <Lines>65</Lines>
  <Paragraphs>18</Paragraphs>
  <ScaleCrop>false</ScaleCrop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Prasad Pathare</cp:lastModifiedBy>
  <cp:revision>2</cp:revision>
  <dcterms:created xsi:type="dcterms:W3CDTF">2026-07-01T06:17:00Z</dcterms:created>
  <dcterms:modified xsi:type="dcterms:W3CDTF">2026-07-01T06:20:00Z</dcterms:modified>
</cp:coreProperties>
</file>