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C" w:rsidRPr="00B2218A" w:rsidRDefault="002A6B76" w:rsidP="00F96237">
      <w:pPr>
        <w:snapToGrid w:val="0"/>
        <w:spacing w:afterLines="50" w:after="180"/>
        <w:jc w:val="center"/>
        <w:outlineLvl w:val="0"/>
        <w:rPr>
          <w:rFonts w:eastAsia="標楷體"/>
          <w:sz w:val="48"/>
        </w:rPr>
      </w:pPr>
      <w:r>
        <w:rPr>
          <w:rFonts w:eastAsia="標楷體" w:hint="eastAsia"/>
          <w:sz w:val="48"/>
        </w:rPr>
        <w:t>Ad</w:t>
      </w:r>
      <w:r>
        <w:rPr>
          <w:rFonts w:eastAsia="標楷體"/>
          <w:sz w:val="48"/>
        </w:rPr>
        <w:t>vanced Image Processing</w:t>
      </w:r>
    </w:p>
    <w:p w:rsidR="00857BE2" w:rsidRPr="00E32499" w:rsidRDefault="00980F59" w:rsidP="00F96237">
      <w:pPr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Fi</w:t>
      </w:r>
      <w:r>
        <w:rPr>
          <w:rFonts w:eastAsia="標楷體"/>
          <w:sz w:val="28"/>
          <w:szCs w:val="28"/>
        </w:rPr>
        <w:t>nal Exam.</w:t>
      </w:r>
    </w:p>
    <w:p w:rsidR="00980F59" w:rsidRDefault="00980F59" w:rsidP="00980F59">
      <w:pPr>
        <w:snapToGrid w:val="0"/>
        <w:spacing w:afterLines="50" w:after="180"/>
        <w:ind w:left="570"/>
        <w:rPr>
          <w:rFonts w:eastAsia="標楷體"/>
          <w:sz w:val="28"/>
        </w:rPr>
      </w:pPr>
      <w:r>
        <w:rPr>
          <w:rFonts w:eastAsia="標楷體"/>
          <w:sz w:val="28"/>
        </w:rPr>
        <w:t xml:space="preserve">Student No.: </w:t>
      </w:r>
      <w:r w:rsidRPr="00B2218A">
        <w:rPr>
          <w:rFonts w:eastAsia="標楷體"/>
          <w:sz w:val="28"/>
          <w:u w:val="single"/>
        </w:rPr>
        <w:t xml:space="preserve">　</w:t>
      </w:r>
      <w:r>
        <w:rPr>
          <w:rFonts w:eastAsia="標楷體" w:hint="eastAsia"/>
          <w:sz w:val="28"/>
          <w:u w:val="single"/>
        </w:rPr>
        <w:t xml:space="preserve">         </w:t>
      </w:r>
      <w:r w:rsidRPr="00B2218A">
        <w:rPr>
          <w:rFonts w:eastAsia="標楷體"/>
          <w:sz w:val="28"/>
          <w:u w:val="single"/>
        </w:rPr>
        <w:t xml:space="preserve">　　　　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Name</w:t>
      </w:r>
      <w:r>
        <w:rPr>
          <w:rFonts w:eastAsia="標楷體"/>
          <w:sz w:val="28"/>
        </w:rPr>
        <w:t xml:space="preserve">: </w:t>
      </w:r>
      <w:r w:rsidRPr="00B2218A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  </w:t>
      </w:r>
      <w:r w:rsidRPr="00B2218A">
        <w:rPr>
          <w:rFonts w:eastAsia="標楷體"/>
          <w:sz w:val="28"/>
          <w:u w:val="single"/>
        </w:rPr>
        <w:t xml:space="preserve">　　　</w:t>
      </w:r>
      <w:r>
        <w:rPr>
          <w:rFonts w:eastAsia="標楷體" w:hint="eastAsia"/>
          <w:sz w:val="28"/>
          <w:u w:val="single"/>
        </w:rPr>
        <w:t xml:space="preserve">      </w:t>
      </w:r>
      <w:r w:rsidRPr="00B2218A">
        <w:rPr>
          <w:rFonts w:eastAsia="標楷體"/>
          <w:sz w:val="28"/>
          <w:u w:val="single"/>
        </w:rPr>
        <w:t xml:space="preserve"> </w:t>
      </w:r>
      <w:r w:rsidRPr="00B2218A">
        <w:rPr>
          <w:rFonts w:eastAsia="標楷體"/>
          <w:sz w:val="28"/>
        </w:rPr>
        <w:t xml:space="preserve">  </w:t>
      </w:r>
      <w:r w:rsidR="0036579F">
        <w:rPr>
          <w:rFonts w:eastAsia="標楷體"/>
          <w:sz w:val="28"/>
        </w:rPr>
        <w:t>10</w:t>
      </w:r>
      <w:r w:rsidR="00546C21">
        <w:rPr>
          <w:rFonts w:eastAsia="標楷體"/>
          <w:sz w:val="28"/>
        </w:rPr>
        <w:t>9</w:t>
      </w:r>
      <w:r>
        <w:rPr>
          <w:rFonts w:eastAsia="標楷體"/>
          <w:sz w:val="28"/>
        </w:rPr>
        <w:t>/12</w:t>
      </w:r>
    </w:p>
    <w:p w:rsidR="009402CC" w:rsidRPr="00B2218A" w:rsidRDefault="009402CC" w:rsidP="00F96237">
      <w:pPr>
        <w:numPr>
          <w:ilvl w:val="0"/>
          <w:numId w:val="1"/>
        </w:numPr>
        <w:snapToGrid w:val="0"/>
        <w:spacing w:afterLines="50" w:after="180"/>
        <w:jc w:val="both"/>
        <w:rPr>
          <w:rFonts w:eastAsia="標楷體"/>
          <w:sz w:val="28"/>
        </w:rPr>
      </w:pPr>
      <w:r w:rsidRPr="00B2218A">
        <w:rPr>
          <w:rFonts w:eastAsia="標楷體"/>
          <w:sz w:val="28"/>
        </w:rPr>
        <w:t>是非題</w:t>
      </w:r>
      <w:r w:rsidR="00980F59">
        <w:rPr>
          <w:rFonts w:eastAsia="標楷體" w:hint="eastAsia"/>
          <w:sz w:val="28"/>
        </w:rPr>
        <w:t>(T/F</w:t>
      </w:r>
      <w:r w:rsidR="00980F59">
        <w:rPr>
          <w:rFonts w:eastAsia="標楷體"/>
          <w:sz w:val="28"/>
        </w:rPr>
        <w:t xml:space="preserve"> </w:t>
      </w:r>
      <w:r w:rsidR="00980F59">
        <w:rPr>
          <w:rFonts w:eastAsia="標楷體" w:hint="eastAsia"/>
          <w:sz w:val="28"/>
        </w:rPr>
        <w:t>t</w:t>
      </w:r>
      <w:r w:rsidR="00980F59">
        <w:rPr>
          <w:rFonts w:eastAsia="標楷體"/>
          <w:sz w:val="28"/>
        </w:rPr>
        <w:t>est</w:t>
      </w:r>
      <w:r w:rsidR="00980F59">
        <w:rPr>
          <w:rFonts w:eastAsia="標楷體" w:hint="eastAsia"/>
          <w:sz w:val="28"/>
        </w:rPr>
        <w:t xml:space="preserve">) </w:t>
      </w:r>
      <w:r w:rsidRPr="00B2218A">
        <w:rPr>
          <w:rFonts w:eastAsia="標楷體"/>
          <w:sz w:val="28"/>
        </w:rPr>
        <w:t>(</w:t>
      </w:r>
      <w:r w:rsidR="00A104F7">
        <w:rPr>
          <w:rFonts w:eastAsia="標楷體"/>
          <w:sz w:val="28"/>
        </w:rPr>
        <w:t>30</w:t>
      </w:r>
      <w:r w:rsidRPr="00B2218A">
        <w:rPr>
          <w:rFonts w:eastAsia="標楷體"/>
          <w:sz w:val="28"/>
        </w:rPr>
        <w:t>%)</w:t>
      </w:r>
    </w:p>
    <w:p w:rsidR="008A7187" w:rsidRPr="00687921" w:rsidRDefault="008A7187" w:rsidP="008A7187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687921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687921">
        <w:rPr>
          <w:rFonts w:eastAsia="標楷體"/>
        </w:rPr>
        <w:t xml:space="preserve">   )</w:t>
      </w:r>
      <w:r w:rsidRPr="00687921">
        <w:rPr>
          <w:rFonts w:eastAsia="標楷體" w:hint="eastAsia"/>
        </w:rPr>
        <w:tab/>
      </w:r>
      <w:r w:rsidRPr="00687921">
        <w:rPr>
          <w:rFonts w:eastAsia="標楷體"/>
        </w:rPr>
        <w:t>1.</w:t>
      </w:r>
      <w:r w:rsidRPr="00687921">
        <w:rPr>
          <w:rFonts w:eastAsia="標楷體" w:hint="eastAsia"/>
        </w:rPr>
        <w:t xml:space="preserve"> </w:t>
      </w:r>
      <w:r w:rsidRPr="00687921">
        <w:rPr>
          <w:rFonts w:eastAsia="標楷體"/>
        </w:rPr>
        <w:t>If degradation is systematic (</w:t>
      </w:r>
      <w:r w:rsidRPr="00687921">
        <w:rPr>
          <w:rFonts w:eastAsia="標楷體" w:hint="eastAsia"/>
        </w:rPr>
        <w:t>有條理的</w:t>
      </w:r>
      <w:r w:rsidRPr="00687921">
        <w:rPr>
          <w:rFonts w:eastAsia="標楷體"/>
        </w:rPr>
        <w:t>), it can be suppressed (</w:t>
      </w:r>
      <w:r w:rsidRPr="00687921">
        <w:rPr>
          <w:rFonts w:eastAsia="標楷體" w:hint="eastAsia"/>
        </w:rPr>
        <w:t>抑制</w:t>
      </w:r>
      <w:r w:rsidRPr="00687921">
        <w:rPr>
          <w:rFonts w:eastAsia="標楷體"/>
        </w:rPr>
        <w:t>) by brightness correction.</w:t>
      </w:r>
      <w:r>
        <w:rPr>
          <w:rFonts w:eastAsia="標楷體"/>
        </w:rPr>
        <w:t xml:space="preserve"> </w:t>
      </w:r>
      <w:r w:rsidRPr="00687921">
        <w:rPr>
          <w:rFonts w:eastAsia="標楷體"/>
        </w:rPr>
        <w:t>The</w:t>
      </w:r>
      <w:r>
        <w:rPr>
          <w:rFonts w:eastAsia="標楷體"/>
        </w:rPr>
        <w:t xml:space="preserve"> brightness correction</w:t>
      </w:r>
      <w:r w:rsidRPr="00687921">
        <w:rPr>
          <w:rFonts w:eastAsia="標楷體"/>
        </w:rPr>
        <w:t xml:space="preserve"> method can be used only if the image degradation process is stable.</w:t>
      </w:r>
    </w:p>
    <w:p w:rsidR="00FE28EC" w:rsidRDefault="00FE28EC" w:rsidP="004A7EB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401C2A">
        <w:rPr>
          <w:rFonts w:eastAsia="標楷體"/>
        </w:rPr>
        <w:t>2</w:t>
      </w:r>
      <w:r w:rsidRPr="003F0A0D">
        <w:rPr>
          <w:rFonts w:eastAsia="標楷體"/>
        </w:rPr>
        <w:t>.</w:t>
      </w:r>
      <w:r w:rsidR="00DA06FB">
        <w:rPr>
          <w:rFonts w:eastAsia="標楷體"/>
        </w:rPr>
        <w:t xml:space="preserve"> </w:t>
      </w:r>
      <w:r w:rsidRPr="00D40E5A">
        <w:rPr>
          <w:rFonts w:eastAsia="標楷體"/>
        </w:rPr>
        <w:t xml:space="preserve">The aim </w:t>
      </w:r>
      <w:r w:rsidRPr="00D40E5A">
        <w:rPr>
          <w:rFonts w:eastAsia="標楷體" w:hint="eastAsia"/>
        </w:rPr>
        <w:t xml:space="preserve">of </w:t>
      </w:r>
      <w:r w:rsidRPr="00D40E5A">
        <w:rPr>
          <w:rFonts w:eastAsia="標楷體"/>
        </w:rPr>
        <w:t>histogram equalization is to create an image with equally distributed brightness levels over the whole brightness scale.</w:t>
      </w:r>
    </w:p>
    <w:p w:rsidR="00401C2A" w:rsidRDefault="00401C2A" w:rsidP="00401C2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3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If the</w:t>
      </w:r>
      <w:r w:rsidRPr="00B14DA0">
        <w:rPr>
          <w:rFonts w:eastAsia="標楷體"/>
        </w:rPr>
        <w:t xml:space="preserve"> area of the image is invariant under </w:t>
      </w:r>
      <w:r>
        <w:rPr>
          <w:rFonts w:eastAsia="標楷體"/>
        </w:rPr>
        <w:t>a geometric</w:t>
      </w:r>
      <w:r w:rsidRPr="00B14DA0">
        <w:rPr>
          <w:rFonts w:eastAsia="標楷體"/>
        </w:rPr>
        <w:t xml:space="preserve"> transformation, then </w:t>
      </w:r>
      <w:r>
        <w:rPr>
          <w:rFonts w:eastAsia="標楷體"/>
        </w:rPr>
        <w:t xml:space="preserve">its </w:t>
      </w:r>
      <w:proofErr w:type="spellStart"/>
      <w:r w:rsidRPr="004A7EBA">
        <w:rPr>
          <w:rFonts w:eastAsia="標楷體"/>
        </w:rPr>
        <w:t>Jacobia</w:t>
      </w:r>
      <w:proofErr w:type="spellEnd"/>
      <w:r w:rsidRPr="004A7EBA">
        <w:rPr>
          <w:rFonts w:eastAsia="標楷體"/>
        </w:rPr>
        <w:t xml:space="preserve"> </w:t>
      </w:r>
      <w:r w:rsidRPr="00B14DA0">
        <w:rPr>
          <w:rFonts w:eastAsia="標楷體"/>
        </w:rPr>
        <w:t>determinant</w:t>
      </w:r>
      <w:r>
        <w:rPr>
          <w:rFonts w:eastAsia="標楷體"/>
        </w:rPr>
        <w:t xml:space="preserve"> </w:t>
      </w:r>
      <w:r w:rsidRPr="004A7EBA">
        <w:rPr>
          <w:rFonts w:eastAsia="標楷體"/>
        </w:rPr>
        <w:t>J</w:t>
      </w:r>
      <w:r>
        <w:rPr>
          <w:rFonts w:eastAsia="標楷體"/>
        </w:rPr>
        <w:t xml:space="preserve"> = 1</w:t>
      </w:r>
      <w:r w:rsidRPr="00B14DA0">
        <w:rPr>
          <w:rFonts w:eastAsia="標楷體"/>
        </w:rPr>
        <w:t>.</w:t>
      </w:r>
    </w:p>
    <w:p w:rsidR="00401C2A" w:rsidRDefault="00401C2A" w:rsidP="00401C2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4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5C7395">
        <w:rPr>
          <w:rFonts w:eastAsia="標楷體"/>
        </w:rPr>
        <w:t>Gray-scale transformations depend on the position of the pixel in the image.</w:t>
      </w:r>
    </w:p>
    <w:p w:rsidR="00DA06FB" w:rsidRDefault="00DA06FB" w:rsidP="00401C2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</w:t>
      </w:r>
      <w:r>
        <w:rPr>
          <w:rFonts w:eastAsia="標楷體"/>
        </w:rPr>
        <w:t xml:space="preserve"> </w:t>
      </w:r>
      <w:r w:rsidRPr="003F0A0D">
        <w:rPr>
          <w:rFonts w:eastAsia="標楷體"/>
        </w:rPr>
        <w:t xml:space="preserve"> )</w:t>
      </w:r>
      <w:r w:rsidRPr="003F0A0D">
        <w:rPr>
          <w:rFonts w:eastAsia="標楷體" w:hint="eastAsia"/>
        </w:rPr>
        <w:tab/>
      </w:r>
      <w:r w:rsidR="00401C2A">
        <w:rPr>
          <w:rFonts w:eastAsia="標楷體"/>
        </w:rPr>
        <w:t>5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CA3CAE">
        <w:rPr>
          <w:rFonts w:eastAsia="標楷體"/>
        </w:rPr>
        <w:t xml:space="preserve">The </w:t>
      </w:r>
      <w:r>
        <w:rPr>
          <w:rFonts w:eastAsia="標楷體"/>
        </w:rPr>
        <w:t>bilinear</w:t>
      </w:r>
      <w:r w:rsidRPr="00CA3CAE">
        <w:rPr>
          <w:rFonts w:eastAsia="標楷體"/>
        </w:rPr>
        <w:t xml:space="preserve"> transformation includes typical geometric transformations such as rotation </w:t>
      </w:r>
      <w:r>
        <w:rPr>
          <w:rFonts w:eastAsia="標楷體"/>
        </w:rPr>
        <w:t xml:space="preserve">and </w:t>
      </w:r>
      <w:r w:rsidRPr="00CA3CAE">
        <w:rPr>
          <w:rFonts w:eastAsia="標楷體"/>
        </w:rPr>
        <w:t xml:space="preserve">translation, </w:t>
      </w:r>
      <w:r>
        <w:rPr>
          <w:rFonts w:eastAsia="標楷體"/>
        </w:rPr>
        <w:t xml:space="preserve">but not </w:t>
      </w:r>
      <w:r w:rsidRPr="00CA3CAE">
        <w:rPr>
          <w:rFonts w:eastAsia="標楷體"/>
        </w:rPr>
        <w:t>scaling.</w:t>
      </w:r>
    </w:p>
    <w:p w:rsidR="00B3267B" w:rsidRPr="00596972" w:rsidRDefault="00B3267B" w:rsidP="00452849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4A7EBA">
        <w:rPr>
          <w:rFonts w:eastAsia="標楷體"/>
        </w:rPr>
        <w:t>6</w:t>
      </w:r>
      <w:r w:rsidRPr="003F0A0D">
        <w:rPr>
          <w:rFonts w:eastAsia="標楷體"/>
        </w:rPr>
        <w:t>.</w:t>
      </w:r>
      <w:r w:rsidR="00DA06FB">
        <w:rPr>
          <w:rFonts w:eastAsia="標楷體"/>
        </w:rPr>
        <w:t xml:space="preserve"> </w:t>
      </w:r>
      <w:r w:rsidRPr="00596972">
        <w:rPr>
          <w:rFonts w:eastAsia="標楷體"/>
        </w:rPr>
        <w:t xml:space="preserve">The position error of nearest-neighborhood </w:t>
      </w:r>
      <w:r w:rsidRPr="00E66E04">
        <w:rPr>
          <w:rFonts w:eastAsia="標楷體"/>
        </w:rPr>
        <w:t>brightness</w:t>
      </w:r>
      <w:r>
        <w:rPr>
          <w:rFonts w:eastAsia="標楷體"/>
        </w:rPr>
        <w:t xml:space="preserve"> </w:t>
      </w:r>
      <w:r w:rsidRPr="00596972">
        <w:rPr>
          <w:rFonts w:eastAsia="標楷體"/>
        </w:rPr>
        <w:t xml:space="preserve">interpolation is at </w:t>
      </w:r>
      <w:r w:rsidR="00B12479">
        <w:rPr>
          <w:rFonts w:eastAsia="標楷體"/>
        </w:rPr>
        <w:t xml:space="preserve">least </w:t>
      </w:r>
      <w:r w:rsidRPr="00596972">
        <w:rPr>
          <w:rFonts w:eastAsia="標楷體"/>
        </w:rPr>
        <w:t>half a pixel.</w:t>
      </w:r>
    </w:p>
    <w:p w:rsidR="00B3267B" w:rsidRPr="00EF2A48" w:rsidRDefault="00B3267B" w:rsidP="00452849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4A7EBA">
        <w:rPr>
          <w:rFonts w:eastAsia="標楷體"/>
        </w:rPr>
        <w:t>7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EF2A48">
        <w:rPr>
          <w:rFonts w:eastAsia="標楷體"/>
        </w:rPr>
        <w:t>Image smoothing uses redundancy in image data to suppress noise, usually by some form of averaging of brightness values in some neighborhood.</w:t>
      </w:r>
    </w:p>
    <w:p w:rsidR="00B3267B" w:rsidRPr="00734FB4" w:rsidRDefault="00B3267B" w:rsidP="00734FB4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734FB4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734FB4">
        <w:rPr>
          <w:rFonts w:eastAsia="標楷體"/>
        </w:rPr>
        <w:t xml:space="preserve">   )</w:t>
      </w:r>
      <w:r w:rsidRPr="00734FB4">
        <w:rPr>
          <w:rFonts w:eastAsia="標楷體" w:hint="eastAsia"/>
        </w:rPr>
        <w:tab/>
      </w:r>
      <w:r w:rsidR="004A7EBA" w:rsidRPr="00734FB4">
        <w:rPr>
          <w:rFonts w:eastAsia="標楷體"/>
        </w:rPr>
        <w:t>8</w:t>
      </w:r>
      <w:r w:rsidRPr="00734FB4">
        <w:rPr>
          <w:rFonts w:eastAsia="標楷體"/>
        </w:rPr>
        <w:t>. “</w:t>
      </w:r>
      <w:r w:rsidR="00734FB4" w:rsidRPr="00734FB4">
        <w:rPr>
          <w:rFonts w:eastAsia="標楷體"/>
        </w:rPr>
        <w:t>Averaging according to inverse gradient</w:t>
      </w:r>
      <w:r w:rsidRPr="00734FB4">
        <w:rPr>
          <w:rFonts w:eastAsia="標楷體"/>
        </w:rPr>
        <w:t>” is a linear method that avoids edge blurring.</w:t>
      </w:r>
    </w:p>
    <w:p w:rsidR="00DA06FB" w:rsidRPr="00502550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9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502550">
        <w:rPr>
          <w:rFonts w:eastAsia="標楷體"/>
        </w:rPr>
        <w:t xml:space="preserve">Median filter is a </w:t>
      </w:r>
      <w:r>
        <w:rPr>
          <w:rFonts w:eastAsia="標楷體"/>
        </w:rPr>
        <w:t>non</w:t>
      </w:r>
      <w:r w:rsidRPr="00502550">
        <w:rPr>
          <w:rFonts w:eastAsia="標楷體"/>
        </w:rPr>
        <w:t>linear smoothing method.</w:t>
      </w:r>
    </w:p>
    <w:p w:rsidR="00A04B56" w:rsidRPr="00A74FA5" w:rsidRDefault="00A04B56" w:rsidP="00734FB4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687921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687921">
        <w:rPr>
          <w:rFonts w:eastAsia="標楷體"/>
        </w:rPr>
        <w:t xml:space="preserve">   )</w:t>
      </w:r>
      <w:r w:rsidRPr="00687921">
        <w:rPr>
          <w:rFonts w:eastAsia="標楷體" w:hint="eastAsia"/>
        </w:rPr>
        <w:tab/>
      </w:r>
      <w:r w:rsidR="004A7EBA">
        <w:rPr>
          <w:rFonts w:eastAsia="標楷體"/>
        </w:rPr>
        <w:t>10</w:t>
      </w:r>
      <w:r w:rsidRPr="00687921">
        <w:rPr>
          <w:rFonts w:eastAsia="標楷體"/>
        </w:rPr>
        <w:t>.</w:t>
      </w:r>
      <w:r w:rsidRPr="00687921">
        <w:rPr>
          <w:rFonts w:eastAsia="標楷體" w:hint="eastAsia"/>
        </w:rPr>
        <w:t xml:space="preserve"> </w:t>
      </w:r>
      <w:r w:rsidRPr="00A74FA5">
        <w:rPr>
          <w:rFonts w:eastAsia="標楷體"/>
        </w:rPr>
        <w:t xml:space="preserve">The edge direction is </w:t>
      </w:r>
      <w:r>
        <w:rPr>
          <w:rFonts w:eastAsia="標楷體"/>
        </w:rPr>
        <w:t>r</w:t>
      </w:r>
      <w:r w:rsidRPr="00A74FA5">
        <w:rPr>
          <w:rFonts w:eastAsia="標楷體"/>
        </w:rPr>
        <w:t>otated with respect to the</w:t>
      </w:r>
      <w:r>
        <w:rPr>
          <w:rFonts w:eastAsia="標楷體"/>
        </w:rPr>
        <w:t xml:space="preserve"> </w:t>
      </w:r>
      <w:r w:rsidRPr="00A74FA5">
        <w:rPr>
          <w:rFonts w:eastAsia="標楷體"/>
        </w:rPr>
        <w:t xml:space="preserve">gradient direction </w:t>
      </w:r>
      <w:proofErr w:type="gramStart"/>
      <w:r w:rsidRPr="00A74FA5">
        <w:rPr>
          <w:rFonts w:eastAsia="標楷體"/>
        </w:rPr>
        <w:t>by</w:t>
      </w:r>
      <w:r>
        <w:rPr>
          <w:rFonts w:eastAsia="標楷體"/>
        </w:rPr>
        <w:t xml:space="preserve"> </w:t>
      </w:r>
      <w:proofErr w:type="gramEnd"/>
      <w:r w:rsidRPr="004A7EBA">
        <w:rPr>
          <w:rFonts w:eastAsia="標楷體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8" o:title=""/>
          </v:shape>
          <o:OLEObject Type="Embed" ProgID="Equation.3" ShapeID="_x0000_i1025" DrawAspect="Content" ObjectID="_1670161364" r:id="rId9"/>
        </w:object>
      </w:r>
      <w:r w:rsidRPr="00A74FA5">
        <w:rPr>
          <w:rFonts w:eastAsia="標楷體"/>
        </w:rPr>
        <w:t>.</w:t>
      </w:r>
    </w:p>
    <w:p w:rsidR="00A04B56" w:rsidRPr="00D96DEC" w:rsidRDefault="00A04B56" w:rsidP="00734FB4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270919">
        <w:rPr>
          <w:rFonts w:eastAsia="標楷體"/>
        </w:rPr>
        <w:t>1</w:t>
      </w:r>
      <w:r w:rsidR="004A7EBA">
        <w:rPr>
          <w:rFonts w:eastAsia="標楷體"/>
        </w:rPr>
        <w:t>1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D96DEC">
        <w:rPr>
          <w:rFonts w:eastAsia="標楷體"/>
        </w:rPr>
        <w:t xml:space="preserve">The Prewitt operator approximates the </w:t>
      </w:r>
      <w:r w:rsidR="00734FB4">
        <w:rPr>
          <w:rFonts w:eastAsia="標楷體"/>
        </w:rPr>
        <w:t>first</w:t>
      </w:r>
      <w:r w:rsidRPr="00D96DEC">
        <w:rPr>
          <w:rFonts w:eastAsia="標楷體"/>
        </w:rPr>
        <w:t xml:space="preserve"> derivative. The gradient is estimated in eight (for a </w:t>
      </w:r>
      <w:r w:rsidRPr="004A7EBA">
        <w:rPr>
          <w:rFonts w:eastAsia="標楷體"/>
        </w:rPr>
        <w:object w:dxaOrig="480" w:dyaOrig="279">
          <v:shape id="_x0000_i1026" type="#_x0000_t75" style="width:24pt;height:14.25pt" o:ole="">
            <v:imagedata r:id="rId10" o:title=""/>
          </v:shape>
          <o:OLEObject Type="Embed" ProgID="Equation.3" ShapeID="_x0000_i1026" DrawAspect="Content" ObjectID="_1670161365" r:id="rId11"/>
        </w:object>
      </w:r>
      <w:r w:rsidRPr="00D96DEC">
        <w:rPr>
          <w:rFonts w:eastAsia="標楷體"/>
        </w:rPr>
        <w:t xml:space="preserve"> convolution mask) possible directions, and the convolution result of </w:t>
      </w:r>
      <w:r w:rsidR="00FE28EC">
        <w:rPr>
          <w:rFonts w:eastAsia="標楷體"/>
        </w:rPr>
        <w:t>larg</w:t>
      </w:r>
      <w:r w:rsidRPr="00D96DEC">
        <w:rPr>
          <w:rFonts w:eastAsia="標楷體"/>
        </w:rPr>
        <w:t>est magnitude indicates the gradient direction.</w:t>
      </w:r>
    </w:p>
    <w:p w:rsidR="00A04B56" w:rsidRPr="00E5713A" w:rsidRDefault="00A04B56" w:rsidP="00452849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687921">
        <w:rPr>
          <w:rFonts w:eastAsia="標楷體"/>
        </w:rPr>
        <w:t>(</w:t>
      </w:r>
      <w:r w:rsidR="003D79EA" w:rsidRPr="00687921">
        <w:rPr>
          <w:rFonts w:eastAsia="標楷體"/>
        </w:rPr>
        <w:t xml:space="preserve"> </w:t>
      </w:r>
      <w:r w:rsidRPr="00687921">
        <w:rPr>
          <w:rFonts w:eastAsia="標楷體"/>
        </w:rPr>
        <w:t xml:space="preserve">  </w:t>
      </w:r>
      <w:r w:rsidR="00514F55">
        <w:rPr>
          <w:rFonts w:eastAsia="標楷體"/>
          <w:color w:val="FF0000"/>
        </w:rPr>
        <w:t xml:space="preserve"> </w:t>
      </w:r>
      <w:r w:rsidRPr="00687921">
        <w:rPr>
          <w:rFonts w:eastAsia="標楷體"/>
        </w:rPr>
        <w:t xml:space="preserve">   )</w:t>
      </w:r>
      <w:r w:rsidRPr="00687921">
        <w:rPr>
          <w:rFonts w:eastAsia="標楷體" w:hint="eastAsia"/>
        </w:rPr>
        <w:tab/>
      </w:r>
      <w:r w:rsidR="00270919">
        <w:rPr>
          <w:rFonts w:eastAsia="標楷體"/>
        </w:rPr>
        <w:t>1</w:t>
      </w:r>
      <w:r w:rsidR="004A7EBA">
        <w:rPr>
          <w:rFonts w:eastAsia="標楷體"/>
        </w:rPr>
        <w:t>2</w:t>
      </w:r>
      <w:r w:rsidRPr="00687921">
        <w:rPr>
          <w:rFonts w:eastAsia="標楷體"/>
        </w:rPr>
        <w:t>.</w:t>
      </w:r>
      <w:r w:rsidRPr="00687921">
        <w:rPr>
          <w:rFonts w:eastAsia="標楷體" w:hint="eastAsia"/>
        </w:rPr>
        <w:t xml:space="preserve"> </w:t>
      </w:r>
      <w:r w:rsidRPr="00E5713A">
        <w:rPr>
          <w:rFonts w:eastAsia="標楷體"/>
        </w:rPr>
        <w:t>Zero-crossings</w:t>
      </w:r>
      <w:r>
        <w:rPr>
          <w:rFonts w:eastAsia="標楷體"/>
        </w:rPr>
        <w:t xml:space="preserve"> is a</w:t>
      </w:r>
      <w:r w:rsidRPr="00E5713A">
        <w:rPr>
          <w:rFonts w:eastAsia="標楷體"/>
        </w:rPr>
        <w:t>n edge detection technique using the</w:t>
      </w:r>
      <w:r w:rsidR="00FE28EC">
        <w:rPr>
          <w:rFonts w:eastAsia="標楷體"/>
        </w:rPr>
        <w:t xml:space="preserve"> </w:t>
      </w:r>
      <w:r w:rsidR="00734FB4">
        <w:rPr>
          <w:rFonts w:eastAsia="標楷體"/>
        </w:rPr>
        <w:t>first</w:t>
      </w:r>
      <w:r>
        <w:rPr>
          <w:rFonts w:eastAsia="標楷體"/>
        </w:rPr>
        <w:t xml:space="preserve"> </w:t>
      </w:r>
      <w:r w:rsidRPr="00E5713A">
        <w:rPr>
          <w:rFonts w:eastAsia="標楷體"/>
        </w:rPr>
        <w:t>derivative.</w:t>
      </w:r>
    </w:p>
    <w:p w:rsidR="00DA06FB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EB1236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EB1236">
        <w:rPr>
          <w:rFonts w:eastAsia="標楷體"/>
        </w:rPr>
        <w:t xml:space="preserve">   )</w:t>
      </w:r>
      <w:r w:rsidRPr="00EB1236">
        <w:rPr>
          <w:rFonts w:eastAsia="標楷體" w:hint="eastAsia"/>
        </w:rPr>
        <w:tab/>
      </w:r>
      <w:r>
        <w:rPr>
          <w:rFonts w:eastAsia="標楷體"/>
        </w:rPr>
        <w:t>1</w:t>
      </w:r>
      <w:r w:rsidR="00514F55">
        <w:rPr>
          <w:rFonts w:eastAsia="標楷體"/>
        </w:rPr>
        <w:t>3</w:t>
      </w:r>
      <w:r w:rsidRPr="00EB1236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B5281B">
        <w:rPr>
          <w:rFonts w:eastAsia="標楷體"/>
        </w:rPr>
        <w:t xml:space="preserve">The </w:t>
      </w:r>
      <w:r>
        <w:rPr>
          <w:rFonts w:eastAsia="標楷體"/>
        </w:rPr>
        <w:t xml:space="preserve">definition of </w:t>
      </w:r>
      <w:r w:rsidRPr="00B5281B">
        <w:rPr>
          <w:rFonts w:eastAsia="標楷體"/>
        </w:rPr>
        <w:t>Laplacian of Gaussian</w:t>
      </w:r>
      <w:r>
        <w:rPr>
          <w:rFonts w:eastAsia="標楷體"/>
        </w:rPr>
        <w:t xml:space="preserve"> (</w:t>
      </w:r>
      <w:proofErr w:type="spellStart"/>
      <w:r w:rsidRPr="00B5281B">
        <w:rPr>
          <w:rFonts w:eastAsia="標楷體"/>
        </w:rPr>
        <w:fldChar w:fldCharType="begin"/>
      </w:r>
      <w:r w:rsidRPr="00B5281B">
        <w:rPr>
          <w:rFonts w:eastAsia="標楷體"/>
        </w:rPr>
        <w:instrText xml:space="preserve"> QUOTE </w:instrTex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color w:val="000000"/>
                <w:kern w:val="24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/>
            <w:color w:val="000000"/>
            <w:kern w:val="24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G</m:t>
        </m:r>
      </m:oMath>
      <w:r w:rsidRPr="00B5281B">
        <w:rPr>
          <w:rFonts w:eastAsia="標楷體"/>
        </w:rPr>
        <w:instrText xml:space="preserve"> </w:instrText>
      </w:r>
      <w:r w:rsidRPr="00B5281B">
        <w:rPr>
          <w:rFonts w:eastAsia="標楷體"/>
        </w:rPr>
        <w:fldChar w:fldCharType="separate"/>
      </w:r>
      <w:r w:rsidRPr="00B5281B">
        <w:rPr>
          <w:rFonts w:eastAsia="標楷體"/>
        </w:rPr>
        <w:t>LoG</w:t>
      </w:r>
      <w:proofErr w:type="spellEnd"/>
      <w:r w:rsidRPr="00B5281B">
        <w:rPr>
          <w:rFonts w:eastAsia="標楷體"/>
        </w:rPr>
        <w:fldChar w:fldCharType="end"/>
      </w:r>
      <w:r>
        <w:rPr>
          <w:rFonts w:eastAsia="標楷體"/>
        </w:rPr>
        <w:t>)</w:t>
      </w:r>
      <w:r w:rsidRPr="00B5281B">
        <w:rPr>
          <w:rFonts w:eastAsia="標楷體"/>
        </w:rPr>
        <w:t xml:space="preserve"> operator is the difference of two Gaussian averaging masks with substantially different variance. </w:t>
      </w:r>
    </w:p>
    <w:p w:rsidR="00DA06FB" w:rsidRPr="009E5791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EB1236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EB1236">
        <w:rPr>
          <w:rFonts w:eastAsia="標楷體"/>
        </w:rPr>
        <w:t xml:space="preserve">   )</w:t>
      </w:r>
      <w:r w:rsidRPr="00EB1236">
        <w:rPr>
          <w:rFonts w:eastAsia="標楷體" w:hint="eastAsia"/>
        </w:rPr>
        <w:tab/>
      </w:r>
      <w:r>
        <w:rPr>
          <w:rFonts w:eastAsia="標楷體"/>
        </w:rPr>
        <w:t>1</w:t>
      </w:r>
      <w:r w:rsidR="00514F55">
        <w:rPr>
          <w:rFonts w:eastAsia="標楷體"/>
        </w:rPr>
        <w:t>4</w:t>
      </w:r>
      <w:r>
        <w:rPr>
          <w:rFonts w:eastAsia="標楷體"/>
        </w:rPr>
        <w:t xml:space="preserve">. </w:t>
      </w:r>
      <w:r w:rsidRPr="009E5791">
        <w:rPr>
          <w:rFonts w:eastAsia="標楷體"/>
        </w:rPr>
        <w:t xml:space="preserve">The one response criterion </w:t>
      </w:r>
      <w:r>
        <w:rPr>
          <w:rFonts w:eastAsia="標楷體"/>
        </w:rPr>
        <w:t>of edge detector indicates that t</w:t>
      </w:r>
      <w:r w:rsidRPr="009E5791">
        <w:rPr>
          <w:rFonts w:eastAsia="標楷體"/>
        </w:rPr>
        <w:t xml:space="preserve">he important edges should not be missed. </w:t>
      </w:r>
    </w:p>
    <w:p w:rsidR="00401C2A" w:rsidRPr="00774AEB" w:rsidRDefault="00401C2A" w:rsidP="00401C2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1</w:t>
      </w:r>
      <w:r w:rsidR="00514F55">
        <w:rPr>
          <w:rFonts w:eastAsia="標楷體"/>
        </w:rPr>
        <w:t>5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774AEB">
        <w:rPr>
          <w:rFonts w:eastAsia="標楷體"/>
        </w:rPr>
        <w:t xml:space="preserve">The Laplacian </w:t>
      </w:r>
      <w:r>
        <w:rPr>
          <w:rFonts w:eastAsia="標楷體"/>
        </w:rPr>
        <w:t xml:space="preserve">operator for edge detection </w:t>
      </w:r>
      <w:r w:rsidRPr="00774AEB">
        <w:rPr>
          <w:rFonts w:eastAsia="標楷體"/>
        </w:rPr>
        <w:t>has the same properties in all directions and is therefore invariant to rotation.</w:t>
      </w:r>
    </w:p>
    <w:p w:rsidR="00DA06FB" w:rsidRPr="00D60235" w:rsidRDefault="00DA06FB" w:rsidP="00401C2A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EB1236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EB1236">
        <w:rPr>
          <w:rFonts w:eastAsia="標楷體"/>
        </w:rPr>
        <w:t xml:space="preserve">   )</w:t>
      </w:r>
      <w:r w:rsidRPr="00EB1236">
        <w:rPr>
          <w:rFonts w:eastAsia="標楷體" w:hint="eastAsia"/>
        </w:rPr>
        <w:tab/>
      </w:r>
      <w:r>
        <w:rPr>
          <w:rFonts w:eastAsia="標楷體"/>
        </w:rPr>
        <w:t xml:space="preserve">16. </w:t>
      </w:r>
      <w:r w:rsidRPr="00D60235">
        <w:rPr>
          <w:rFonts w:eastAsia="標楷體"/>
        </w:rPr>
        <w:t>Non-maximal suppression is an</w:t>
      </w:r>
      <w:r>
        <w:rPr>
          <w:rFonts w:eastAsia="標楷體"/>
        </w:rPr>
        <w:t xml:space="preserve"> </w:t>
      </w:r>
      <w:r w:rsidRPr="00D60235">
        <w:rPr>
          <w:rFonts w:eastAsia="標楷體"/>
        </w:rPr>
        <w:t>edge thinning</w:t>
      </w:r>
      <w:r>
        <w:rPr>
          <w:rFonts w:eastAsia="標楷體"/>
        </w:rPr>
        <w:t xml:space="preserve"> </w:t>
      </w:r>
      <w:r w:rsidRPr="00D60235">
        <w:rPr>
          <w:rFonts w:eastAsia="標楷體"/>
        </w:rPr>
        <w:t>technique.</w:t>
      </w:r>
    </w:p>
    <w:p w:rsidR="00DA06FB" w:rsidRPr="00B67BC2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17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591973">
        <w:rPr>
          <w:rFonts w:eastAsia="標楷體"/>
        </w:rPr>
        <w:t>Edge detectors based on parametric models describe edges more precisely than convolution-based edge detectors.</w:t>
      </w:r>
      <w:r>
        <w:rPr>
          <w:rFonts w:eastAsia="標楷體"/>
        </w:rPr>
        <w:t xml:space="preserve"> </w:t>
      </w:r>
      <w:r w:rsidRPr="00B67BC2">
        <w:rPr>
          <w:rFonts w:eastAsia="標楷體"/>
        </w:rPr>
        <w:t>However, their computational requirements are much higher.</w:t>
      </w:r>
    </w:p>
    <w:p w:rsidR="009806D5" w:rsidRDefault="009806D5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EB1236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EB1236">
        <w:rPr>
          <w:rFonts w:eastAsia="標楷體"/>
        </w:rPr>
        <w:t xml:space="preserve">   )</w:t>
      </w:r>
      <w:r w:rsidRPr="00EB1236">
        <w:rPr>
          <w:rFonts w:eastAsia="標楷體" w:hint="eastAsia"/>
        </w:rPr>
        <w:tab/>
      </w:r>
      <w:r w:rsidR="00270919">
        <w:rPr>
          <w:rFonts w:eastAsia="標楷體"/>
        </w:rPr>
        <w:t>1</w:t>
      </w:r>
      <w:r w:rsidR="00F36A52">
        <w:rPr>
          <w:rFonts w:eastAsia="標楷體"/>
        </w:rPr>
        <w:t>8</w:t>
      </w:r>
      <w:r w:rsidRPr="00EB1236">
        <w:rPr>
          <w:rFonts w:eastAsia="標楷體"/>
        </w:rPr>
        <w:t xml:space="preserve">. Edge can be enhanced by </w:t>
      </w:r>
      <w:r w:rsidR="00C53157">
        <w:rPr>
          <w:rFonts w:eastAsia="標楷體"/>
        </w:rPr>
        <w:t>high</w:t>
      </w:r>
      <w:r w:rsidRPr="00EB1236">
        <w:rPr>
          <w:rFonts w:eastAsia="標楷體"/>
        </w:rPr>
        <w:t xml:space="preserve">-pass frequency-domain filtering and </w:t>
      </w:r>
      <w:r>
        <w:rPr>
          <w:rFonts w:eastAsia="標楷體"/>
        </w:rPr>
        <w:t>n</w:t>
      </w:r>
      <w:r w:rsidRPr="00EB1236">
        <w:rPr>
          <w:rFonts w:eastAsia="標楷體"/>
        </w:rPr>
        <w:t xml:space="preserve">oise can be suppressed </w:t>
      </w:r>
      <w:r>
        <w:rPr>
          <w:rFonts w:eastAsia="標楷體"/>
        </w:rPr>
        <w:t xml:space="preserve">by </w:t>
      </w:r>
      <w:r w:rsidR="00C53157">
        <w:rPr>
          <w:rFonts w:eastAsia="標楷體"/>
        </w:rPr>
        <w:t>low</w:t>
      </w:r>
      <w:r w:rsidRPr="00EB1236">
        <w:rPr>
          <w:rFonts w:eastAsia="標楷體"/>
        </w:rPr>
        <w:t>-pass frequency-domain filtering</w:t>
      </w:r>
      <w:r>
        <w:rPr>
          <w:rFonts w:eastAsia="標楷體"/>
        </w:rPr>
        <w:t>.</w:t>
      </w:r>
    </w:p>
    <w:p w:rsidR="00DA06FB" w:rsidRPr="00B52BC0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19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B52BC0">
        <w:rPr>
          <w:rFonts w:eastAsia="標楷體"/>
        </w:rPr>
        <w:t>Otsu’s algorithm</w:t>
      </w:r>
      <w:r>
        <w:rPr>
          <w:rFonts w:eastAsia="標楷體"/>
        </w:rPr>
        <w:t xml:space="preserve"> is one kind of o</w:t>
      </w:r>
      <w:r w:rsidRPr="00B52BC0">
        <w:rPr>
          <w:rFonts w:eastAsia="標楷體"/>
        </w:rPr>
        <w:t xml:space="preserve">ptimal </w:t>
      </w:r>
      <w:proofErr w:type="spellStart"/>
      <w:r w:rsidRPr="00B52BC0">
        <w:rPr>
          <w:rFonts w:eastAsia="標楷體"/>
        </w:rPr>
        <w:t>thresholding</w:t>
      </w:r>
      <w:proofErr w:type="spellEnd"/>
      <w:r>
        <w:rPr>
          <w:rFonts w:eastAsia="標楷體"/>
        </w:rPr>
        <w:t>.</w:t>
      </w:r>
    </w:p>
    <w:p w:rsidR="009806D5" w:rsidRDefault="009806D5" w:rsidP="00A368E2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A368E2">
        <w:rPr>
          <w:rFonts w:eastAsia="標楷體"/>
        </w:rPr>
        <w:t>20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 xml:space="preserve">Let </w:t>
      </w:r>
      <w:r w:rsidRPr="004A7EBA">
        <w:rPr>
          <w:rFonts w:eastAsia="標楷體"/>
        </w:rPr>
        <w:object w:dxaOrig="320" w:dyaOrig="360">
          <v:shape id="_x0000_i1027" type="#_x0000_t75" style="width:15.75pt;height:18pt" o:ole="">
            <v:imagedata r:id="rId12" o:title=""/>
          </v:shape>
          <o:OLEObject Type="Embed" ProgID="Equation.3" ShapeID="_x0000_i1027" DrawAspect="Content" ObjectID="_1670161366" r:id="rId13"/>
        </w:object>
      </w:r>
      <w:r>
        <w:rPr>
          <w:rFonts w:eastAsia="標楷體"/>
        </w:rPr>
        <w:t xml:space="preserve"> be the cut-off frequency coincides with the dispersion </w:t>
      </w:r>
      <w:r w:rsidRPr="004A7EBA">
        <w:rPr>
          <w:rFonts w:eastAsia="標楷體"/>
        </w:rPr>
        <w:object w:dxaOrig="240" w:dyaOrig="220">
          <v:shape id="_x0000_i1028" type="#_x0000_t75" style="width:12pt;height:11.25pt" o:ole="">
            <v:imagedata r:id="rId14" o:title=""/>
          </v:shape>
          <o:OLEObject Type="Embed" ProgID="Equation.3" ShapeID="_x0000_i1028" DrawAspect="Content" ObjectID="_1670161367" r:id="rId15"/>
        </w:object>
      </w:r>
      <w:r>
        <w:rPr>
          <w:rFonts w:eastAsia="標楷體"/>
        </w:rPr>
        <w:t xml:space="preserve">, </w:t>
      </w:r>
      <w:r w:rsidRPr="004A7EBA">
        <w:rPr>
          <w:rFonts w:eastAsia="標楷體"/>
        </w:rPr>
        <w:object w:dxaOrig="740" w:dyaOrig="320">
          <v:shape id="_x0000_i1029" type="#_x0000_t75" style="width:36.75pt;height:15.75pt" o:ole="">
            <v:imagedata r:id="rId16" o:title=""/>
          </v:shape>
          <o:OLEObject Type="Embed" ProgID="Equation.3" ShapeID="_x0000_i1029" DrawAspect="Content" ObjectID="_1670161368" r:id="rId17"/>
        </w:object>
      </w:r>
      <w:r w:rsidRPr="00626379">
        <w:rPr>
          <w:rFonts w:eastAsia="標楷體"/>
        </w:rPr>
        <w:fldChar w:fldCharType="begin"/>
      </w:r>
      <w:r w:rsidRPr="00626379">
        <w:rPr>
          <w:rFonts w:eastAsia="標楷體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38"/>
            <w:szCs w:val="38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38"/>
                <w:szCs w:val="3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38"/>
                <w:szCs w:val="38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38"/>
            <w:szCs w:val="38"/>
          </w:rPr>
          <m:t>=D</m:t>
        </m:r>
        <m:d>
          <m:dPr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38"/>
                <w:szCs w:val="3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38"/>
                <w:szCs w:val="3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38"/>
            <w:szCs w:val="3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38"/>
                <w:szCs w:val="3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hadow/>
                    <w:color w:val="000000"/>
                    <w:kern w:val="24"/>
                    <w:sz w:val="38"/>
                    <w:szCs w:val="3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hadow/>
                    <w:color w:val="000000"/>
                    <w:kern w:val="24"/>
                    <w:sz w:val="38"/>
                    <w:szCs w:val="3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adow/>
                    <w:color w:val="000000"/>
                    <w:kern w:val="24"/>
                    <w:sz w:val="38"/>
                    <w:szCs w:val="3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38"/>
                <w:szCs w:val="3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hadow/>
                    <w:color w:val="000000"/>
                    <w:kern w:val="24"/>
                    <w:sz w:val="38"/>
                    <w:szCs w:val="3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hadow/>
                    <w:color w:val="000000"/>
                    <w:kern w:val="24"/>
                    <w:sz w:val="38"/>
                    <w:szCs w:val="3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adow/>
                    <w:color w:val="000000"/>
                    <w:kern w:val="24"/>
                    <w:sz w:val="38"/>
                    <w:szCs w:val="38"/>
                  </w:rPr>
                  <m:t>2</m:t>
                </m:r>
              </m:sup>
            </m:sSup>
          </m:e>
        </m:rad>
      </m:oMath>
      <w:r w:rsidRPr="00626379">
        <w:rPr>
          <w:rFonts w:eastAsia="標楷體"/>
        </w:rPr>
        <w:instrText xml:space="preserve"> </w:instrText>
      </w:r>
      <w:r w:rsidRPr="00626379">
        <w:rPr>
          <w:rFonts w:eastAsia="標楷體"/>
        </w:rPr>
        <w:fldChar w:fldCharType="end"/>
      </w:r>
      <w:r>
        <w:rPr>
          <w:rFonts w:eastAsia="標楷體"/>
        </w:rPr>
        <w:t xml:space="preserve"> be </w:t>
      </w:r>
      <w:r w:rsidRPr="00626379">
        <w:rPr>
          <w:rFonts w:eastAsia="標楷體"/>
        </w:rPr>
        <w:t>an isotropic (</w:t>
      </w:r>
      <w:r w:rsidRPr="00626379">
        <w:rPr>
          <w:rFonts w:eastAsia="標楷體" w:hint="eastAsia"/>
        </w:rPr>
        <w:t>等向的</w:t>
      </w:r>
      <w:r w:rsidRPr="00626379">
        <w:rPr>
          <w:rFonts w:eastAsia="標楷體"/>
        </w:rPr>
        <w:t>) filter</w:t>
      </w:r>
      <w:r>
        <w:rPr>
          <w:rFonts w:eastAsia="標楷體"/>
        </w:rPr>
        <w:t xml:space="preserve"> (for example, </w:t>
      </w:r>
      <w:r w:rsidRPr="004A7EBA">
        <w:rPr>
          <w:rFonts w:eastAsia="標楷體"/>
        </w:rPr>
        <w:object w:dxaOrig="1820" w:dyaOrig="420">
          <v:shape id="_x0000_i1030" type="#_x0000_t75" style="width:90.75pt;height:21pt" o:ole="">
            <v:imagedata r:id="rId18" o:title=""/>
          </v:shape>
          <o:OLEObject Type="Embed" ProgID="Equation.3" ShapeID="_x0000_i1030" DrawAspect="Content" ObjectID="_1670161369" r:id="rId19"/>
        </w:object>
      </w:r>
      <w:r>
        <w:rPr>
          <w:rFonts w:eastAsia="標楷體"/>
        </w:rPr>
        <w:t xml:space="preserve">), then the Fourier spectrum of the filter </w:t>
      </w:r>
      <w:r w:rsidRPr="004A7EBA">
        <w:rPr>
          <w:rFonts w:eastAsia="標楷體"/>
        </w:rPr>
        <w:object w:dxaOrig="2940" w:dyaOrig="880">
          <v:shape id="_x0000_i1031" type="#_x0000_t75" style="width:147pt;height:44.25pt" o:ole="">
            <v:imagedata r:id="rId20" o:title=""/>
          </v:shape>
          <o:OLEObject Type="Embed" ProgID="Equation.3" ShapeID="_x0000_i1031" DrawAspect="Content" ObjectID="_1670161370" r:id="rId21"/>
        </w:object>
      </w:r>
      <w:r>
        <w:rPr>
          <w:rFonts w:eastAsia="標楷體"/>
        </w:rPr>
        <w:t xml:space="preserve"> is a high-pass Gaussian filter.</w:t>
      </w:r>
    </w:p>
    <w:p w:rsidR="00A368E2" w:rsidRDefault="00A368E2" w:rsidP="00A368E2">
      <w:pPr>
        <w:tabs>
          <w:tab w:val="left" w:pos="1134"/>
          <w:tab w:val="num" w:pos="1440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21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A368E2">
        <w:rPr>
          <w:rFonts w:eastAsia="標楷體"/>
        </w:rPr>
        <w:t>The high-pass filter is created easily from the low-pass filter.</w:t>
      </w:r>
      <w:r>
        <w:rPr>
          <w:rFonts w:eastAsia="標楷體"/>
        </w:rPr>
        <w:t xml:space="preserve"> </w:t>
      </w:r>
      <w:r w:rsidRPr="00A368E2">
        <w:rPr>
          <w:rFonts w:eastAsia="標楷體"/>
        </w:rPr>
        <w:t xml:space="preserve">If the Fourier frequency spectrum of a low-pass filter </w:t>
      </w:r>
      <w:proofErr w:type="gramStart"/>
      <w:r w:rsidRPr="00A368E2">
        <w:rPr>
          <w:rFonts w:eastAsia="標楷體"/>
        </w:rPr>
        <w:t xml:space="preserve">is 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low</m:t>
            </m:r>
          </m:sub>
        </m:sSub>
      </m:oMath>
      <w:r w:rsidRPr="00A368E2">
        <w:rPr>
          <w:rFonts w:eastAsia="標楷體"/>
        </w:rPr>
        <w:t>, the high-pass filter can be created by just flipping it vertically</w:t>
      </w:r>
      <w:r>
        <w:rPr>
          <w:rFonts w:eastAsia="標楷體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high</m:t>
            </m:r>
          </m:sub>
        </m:sSub>
        <m:r>
          <w:rPr>
            <w:rFonts w:ascii="Cambria Math" w:eastAsia="標楷體" w:hAnsi="Cambria Math"/>
          </w:rPr>
          <m:t>=1/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low</m:t>
            </m:r>
          </m:sub>
        </m:sSub>
      </m:oMath>
      <w:r>
        <w:rPr>
          <w:rFonts w:eastAsia="標楷體" w:hint="eastAsia"/>
          <w:iCs/>
        </w:rPr>
        <w:t>.</w:t>
      </w:r>
    </w:p>
    <w:p w:rsidR="00DA06FB" w:rsidRPr="00E5713A" w:rsidRDefault="00DA06FB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687921">
        <w:rPr>
          <w:rFonts w:eastAsia="標楷體"/>
        </w:rPr>
        <w:lastRenderedPageBreak/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687921">
        <w:rPr>
          <w:rFonts w:eastAsia="標楷體"/>
        </w:rPr>
        <w:t xml:space="preserve">   )</w:t>
      </w:r>
      <w:r w:rsidRPr="00687921">
        <w:rPr>
          <w:rFonts w:eastAsia="標楷體" w:hint="eastAsia"/>
        </w:rPr>
        <w:tab/>
      </w:r>
      <w:r>
        <w:rPr>
          <w:rFonts w:eastAsia="標楷體"/>
        </w:rPr>
        <w:t>22</w:t>
      </w:r>
      <w:r w:rsidRPr="00687921">
        <w:rPr>
          <w:rFonts w:eastAsia="標楷體"/>
        </w:rPr>
        <w:t>.</w:t>
      </w:r>
      <w:r w:rsidRPr="00687921">
        <w:rPr>
          <w:rFonts w:eastAsia="標楷體" w:hint="eastAsia"/>
        </w:rPr>
        <w:t xml:space="preserve"> </w:t>
      </w:r>
      <w:r w:rsidRPr="00205298">
        <w:rPr>
          <w:rFonts w:eastAsia="標楷體"/>
        </w:rPr>
        <w:t>A corner in an image can be defined as a pixel in whose immediate neighborhood there are two dominant, different edge directions.</w:t>
      </w:r>
    </w:p>
    <w:p w:rsidR="00522B88" w:rsidRDefault="00522B88" w:rsidP="00DA06FB">
      <w:pPr>
        <w:tabs>
          <w:tab w:val="left" w:pos="1134"/>
        </w:tabs>
        <w:snapToGrid w:val="0"/>
        <w:ind w:left="1416" w:hangingChars="590" w:hanging="1416"/>
        <w:jc w:val="both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2</w:t>
      </w:r>
      <w:r w:rsidR="00DA06FB">
        <w:rPr>
          <w:rFonts w:eastAsia="標楷體"/>
        </w:rPr>
        <w:t>3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355733">
        <w:rPr>
          <w:rFonts w:eastAsia="標楷體"/>
        </w:rPr>
        <w:t>Homomorphic filtering is used to remove</w:t>
      </w:r>
      <w:r>
        <w:rPr>
          <w:rFonts w:eastAsia="標楷體"/>
        </w:rPr>
        <w:t xml:space="preserve"> </w:t>
      </w:r>
      <w:r w:rsidR="00974E06" w:rsidRPr="00355733">
        <w:rPr>
          <w:rFonts w:eastAsia="標楷體"/>
        </w:rPr>
        <w:t>multiplicative</w:t>
      </w:r>
      <w:r w:rsidR="00974E06">
        <w:rPr>
          <w:rFonts w:eastAsia="標楷體"/>
        </w:rPr>
        <w:t xml:space="preserve"> </w:t>
      </w:r>
      <w:r w:rsidRPr="00355733">
        <w:rPr>
          <w:rFonts w:eastAsia="標楷體"/>
        </w:rPr>
        <w:t>noise.</w:t>
      </w:r>
    </w:p>
    <w:p w:rsidR="003D79EA" w:rsidRPr="00B67BC2" w:rsidRDefault="003D79EA" w:rsidP="00A368E2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270919">
        <w:rPr>
          <w:rFonts w:eastAsia="標楷體"/>
        </w:rPr>
        <w:t>2</w:t>
      </w:r>
      <w:r w:rsidR="00DA06FB">
        <w:rPr>
          <w:rFonts w:eastAsia="標楷體"/>
        </w:rPr>
        <w:t>4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In </w:t>
      </w:r>
      <w:r w:rsidRPr="008A06E6">
        <w:rPr>
          <w:rFonts w:eastAsia="標楷體"/>
        </w:rPr>
        <w:t>Harris corner detector</w:t>
      </w:r>
      <w:r>
        <w:rPr>
          <w:rFonts w:eastAsia="標楷體"/>
        </w:rPr>
        <w:t xml:space="preserve">, </w:t>
      </w:r>
      <w:r w:rsidR="00401C2A">
        <w:rPr>
          <w:rFonts w:eastAsia="標楷體"/>
        </w:rPr>
        <w:t>l</w:t>
      </w:r>
      <w:r w:rsidRPr="008A06E6">
        <w:rPr>
          <w:rFonts w:eastAsia="標楷體"/>
        </w:rPr>
        <w:t>et</w:t>
      </w:r>
      <w:r>
        <w:rPr>
          <w:rFonts w:eastAsia="標楷體"/>
        </w:rPr>
        <w:t xml:space="preserve"> </w:t>
      </w:r>
      <w:r w:rsidRPr="004A7EBA">
        <w:rPr>
          <w:rFonts w:eastAsia="標楷體"/>
        </w:rPr>
        <w:object w:dxaOrig="240" w:dyaOrig="340">
          <v:shape id="_x0000_i1032" type="#_x0000_t75" style="width:12pt;height:17.25pt" o:ole="">
            <v:imagedata r:id="rId22" o:title=""/>
          </v:shape>
          <o:OLEObject Type="Embed" ProgID="Equation.3" ShapeID="_x0000_i1032" DrawAspect="Content" ObjectID="_1670161371" r:id="rId23"/>
        </w:object>
      </w:r>
      <w:r>
        <w:rPr>
          <w:rFonts w:eastAsia="標楷體"/>
        </w:rPr>
        <w:t xml:space="preserve"> and</w:t>
      </w:r>
      <w:r w:rsidRPr="008A06E6">
        <w:rPr>
          <w:rFonts w:eastAsia="標楷體"/>
        </w:rPr>
        <w:t xml:space="preserve"> </w:t>
      </w:r>
      <w:r w:rsidRPr="004A7EBA">
        <w:rPr>
          <w:rFonts w:eastAsia="標楷體"/>
        </w:rPr>
        <w:object w:dxaOrig="279" w:dyaOrig="340">
          <v:shape id="_x0000_i1033" type="#_x0000_t75" style="width:14.25pt;height:17.25pt" o:ole="">
            <v:imagedata r:id="rId24" o:title=""/>
          </v:shape>
          <o:OLEObject Type="Embed" ProgID="Equation.3" ShapeID="_x0000_i1033" DrawAspect="Content" ObjectID="_1670161372" r:id="rId25"/>
        </w:object>
      </w:r>
      <w:r w:rsidRPr="008A06E6">
        <w:rPr>
          <w:rFonts w:eastAsia="標楷體"/>
        </w:rPr>
        <w:t xml:space="preserve"> be the eigenvalues of</w:t>
      </w:r>
      <w:r>
        <w:rPr>
          <w:rFonts w:eastAsia="標楷體"/>
        </w:rPr>
        <w:t xml:space="preserve"> t</w:t>
      </w:r>
      <w:r w:rsidRPr="008A06E6">
        <w:rPr>
          <w:rFonts w:eastAsia="標楷體"/>
        </w:rPr>
        <w:t xml:space="preserve">he Harris matrix </w:t>
      </w:r>
      <w:r w:rsidRPr="004A7EBA">
        <w:rPr>
          <w:rFonts w:eastAsia="標楷體"/>
        </w:rPr>
        <w:t>A,</w:t>
      </w:r>
      <w:r>
        <w:rPr>
          <w:rFonts w:eastAsia="標楷體"/>
        </w:rPr>
        <w:t xml:space="preserve"> a</w:t>
      </w:r>
      <w:r w:rsidRPr="008A06E6">
        <w:rPr>
          <w:rFonts w:eastAsia="標楷體"/>
        </w:rPr>
        <w:t xml:space="preserve"> corner has been found</w:t>
      </w:r>
      <w:r>
        <w:rPr>
          <w:rFonts w:eastAsia="標楷體"/>
        </w:rPr>
        <w:t xml:space="preserve"> if b</w:t>
      </w:r>
      <w:r w:rsidRPr="008A06E6">
        <w:rPr>
          <w:rFonts w:eastAsia="標楷體"/>
        </w:rPr>
        <w:t xml:space="preserve">oth eigenvalues are </w:t>
      </w:r>
      <w:r w:rsidR="00401C2A">
        <w:rPr>
          <w:rFonts w:eastAsia="標楷體" w:hint="eastAsia"/>
        </w:rPr>
        <w:t>s</w:t>
      </w:r>
      <w:r w:rsidR="00401C2A">
        <w:rPr>
          <w:rFonts w:eastAsia="標楷體"/>
        </w:rPr>
        <w:t>mall</w:t>
      </w:r>
      <w:r w:rsidRPr="00B67BC2">
        <w:rPr>
          <w:rFonts w:eastAsia="標楷體"/>
        </w:rPr>
        <w:t>.</w:t>
      </w:r>
    </w:p>
    <w:p w:rsidR="00DC079F" w:rsidRPr="00355733" w:rsidRDefault="00DC079F" w:rsidP="00522B88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4A7EBA">
        <w:rPr>
          <w:rFonts w:eastAsia="標楷體"/>
        </w:rPr>
        <w:t>2</w:t>
      </w:r>
      <w:r w:rsidR="00DA06FB">
        <w:rPr>
          <w:rFonts w:eastAsia="標楷體"/>
        </w:rPr>
        <w:t>5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8A06E6">
        <w:rPr>
          <w:rFonts w:eastAsia="標楷體"/>
        </w:rPr>
        <w:t>Invariance to monotonic transformations</w:t>
      </w:r>
      <w:r>
        <w:rPr>
          <w:rFonts w:eastAsia="標楷體"/>
        </w:rPr>
        <w:t xml:space="preserve"> is one property of m</w:t>
      </w:r>
      <w:r w:rsidRPr="008A06E6">
        <w:rPr>
          <w:rFonts w:eastAsia="標楷體"/>
        </w:rPr>
        <w:t xml:space="preserve">aximally </w:t>
      </w:r>
      <w:r>
        <w:rPr>
          <w:rFonts w:eastAsia="標楷體"/>
        </w:rPr>
        <w:t>s</w:t>
      </w:r>
      <w:r w:rsidRPr="008A06E6">
        <w:rPr>
          <w:rFonts w:eastAsia="標楷體"/>
        </w:rPr>
        <w:t xml:space="preserve">table </w:t>
      </w:r>
      <w:r>
        <w:rPr>
          <w:rFonts w:eastAsia="標楷體"/>
        </w:rPr>
        <w:t>e</w:t>
      </w:r>
      <w:r w:rsidRPr="008A06E6">
        <w:rPr>
          <w:rFonts w:eastAsia="標楷體"/>
        </w:rPr>
        <w:t>xtremal Regions (MSERs)</w:t>
      </w:r>
      <w:r>
        <w:rPr>
          <w:rFonts w:eastAsia="標楷體"/>
        </w:rPr>
        <w:t>.</w:t>
      </w:r>
    </w:p>
    <w:p w:rsidR="003D79EA" w:rsidRDefault="003D79EA" w:rsidP="00522B88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  <w:iCs/>
        </w:rPr>
      </w:pPr>
      <w:r w:rsidRPr="00687921">
        <w:rPr>
          <w:rFonts w:eastAsia="標楷體"/>
        </w:rPr>
        <w:t>(</w:t>
      </w:r>
      <w:r w:rsidR="00DC079F" w:rsidRPr="00687921">
        <w:rPr>
          <w:rFonts w:eastAsia="標楷體"/>
        </w:rPr>
        <w:t xml:space="preserve">  </w:t>
      </w:r>
      <w:r w:rsidRPr="00687921">
        <w:rPr>
          <w:rFonts w:eastAsia="標楷體"/>
        </w:rPr>
        <w:t xml:space="preserve"> </w:t>
      </w:r>
      <w:r w:rsidR="00514F55">
        <w:rPr>
          <w:rFonts w:eastAsia="標楷體"/>
          <w:color w:val="FF0000"/>
        </w:rPr>
        <w:t xml:space="preserve"> </w:t>
      </w:r>
      <w:r w:rsidRPr="00687921">
        <w:rPr>
          <w:rFonts w:eastAsia="標楷體"/>
        </w:rPr>
        <w:t xml:space="preserve">   )</w:t>
      </w:r>
      <w:r w:rsidRPr="00687921">
        <w:rPr>
          <w:rFonts w:eastAsia="標楷體" w:hint="eastAsia"/>
        </w:rPr>
        <w:tab/>
      </w:r>
      <w:r w:rsidR="00270919">
        <w:rPr>
          <w:rFonts w:eastAsia="標楷體"/>
        </w:rPr>
        <w:t>2</w:t>
      </w:r>
      <w:r w:rsidR="00A368E2">
        <w:rPr>
          <w:rFonts w:eastAsia="標楷體"/>
        </w:rPr>
        <w:t>6</w:t>
      </w:r>
      <w:r w:rsidRPr="00687921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E47AA9">
        <w:rPr>
          <w:rFonts w:eastAsia="標楷體"/>
        </w:rPr>
        <w:t>A complete segmentation of an image</w:t>
      </w:r>
      <w:r>
        <w:rPr>
          <w:rFonts w:eastAsia="標楷體"/>
        </w:rPr>
        <w:t xml:space="preserve"> </w:t>
      </w:r>
      <w:r w:rsidRPr="004A7EBA">
        <w:rPr>
          <w:rFonts w:eastAsia="標楷體"/>
        </w:rPr>
        <w:object w:dxaOrig="240" w:dyaOrig="260">
          <v:shape id="_x0000_i1034" type="#_x0000_t75" style="width:12pt;height:12.75pt" o:ole="">
            <v:imagedata r:id="rId26" o:title=""/>
          </v:shape>
          <o:OLEObject Type="Embed" ProgID="Equation.3" ShapeID="_x0000_i1034" DrawAspect="Content" ObjectID="_1670161373" r:id="rId27"/>
        </w:object>
      </w:r>
      <w:r w:rsidRPr="00E47AA9">
        <w:rPr>
          <w:rFonts w:eastAsia="標楷體"/>
        </w:rPr>
        <w:t xml:space="preserve"> </w:t>
      </w:r>
      <w:r w:rsidRPr="00E47AA9">
        <w:rPr>
          <w:rFonts w:eastAsia="標楷體"/>
        </w:rPr>
        <w:fldChar w:fldCharType="begin"/>
      </w:r>
      <w:r w:rsidRPr="00E47AA9">
        <w:rPr>
          <w:rFonts w:eastAsia="標楷體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40"/>
            <w:szCs w:val="40"/>
          </w:rPr>
          <m:t>R</m:t>
        </m:r>
      </m:oMath>
      <w:r w:rsidRPr="00E47AA9">
        <w:rPr>
          <w:rFonts w:eastAsia="標楷體"/>
        </w:rPr>
        <w:instrText xml:space="preserve"> </w:instrText>
      </w:r>
      <w:r w:rsidRPr="00E47AA9">
        <w:rPr>
          <w:rFonts w:eastAsia="標楷體"/>
        </w:rPr>
        <w:fldChar w:fldCharType="end"/>
      </w:r>
      <w:r w:rsidRPr="00E47AA9">
        <w:rPr>
          <w:rFonts w:eastAsia="標楷體"/>
        </w:rPr>
        <w:t xml:space="preserve">is a finite set of </w:t>
      </w:r>
      <w:proofErr w:type="gramStart"/>
      <w:r w:rsidRPr="00E47AA9">
        <w:rPr>
          <w:rFonts w:eastAsia="標楷體"/>
        </w:rPr>
        <w:t xml:space="preserve">regions </w:t>
      </w:r>
      <w:proofErr w:type="gramEnd"/>
      <w:r w:rsidRPr="004A7EBA">
        <w:rPr>
          <w:rFonts w:eastAsia="標楷體"/>
        </w:rPr>
        <w:object w:dxaOrig="1219" w:dyaOrig="360">
          <v:shape id="_x0000_i1035" type="#_x0000_t75" style="width:60.75pt;height:18pt" o:ole="">
            <v:imagedata r:id="rId28" o:title=""/>
          </v:shape>
          <o:OLEObject Type="Embed" ProgID="Equation.3" ShapeID="_x0000_i1035" DrawAspect="Content" ObjectID="_1670161374" r:id="rId29"/>
        </w:object>
      </w:r>
      <w:r w:rsidRPr="00E47AA9">
        <w:rPr>
          <w:rFonts w:eastAsia="標楷體"/>
        </w:rPr>
        <w:fldChar w:fldCharType="begin"/>
      </w:r>
      <w:r w:rsidRPr="00E47AA9">
        <w:rPr>
          <w:rFonts w:eastAsia="標楷體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40"/>
                <w:szCs w:val="4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40"/>
            <w:szCs w:val="40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40"/>
                <w:szCs w:val="4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40"/>
                <w:szCs w:val="4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hadow/>
            <w:color w:val="000000"/>
            <w:kern w:val="24"/>
            <w:sz w:val="40"/>
            <w:szCs w:val="40"/>
          </w:rPr>
          <m:t>,</m:t>
        </m:r>
      </m:oMath>
      <w:r w:rsidRPr="00E47AA9">
        <w:rPr>
          <w:rFonts w:eastAsia="標楷體"/>
        </w:rPr>
        <w:instrText xml:space="preserve"> </w:instrText>
      </w:r>
      <w:r w:rsidRPr="00E47AA9">
        <w:rPr>
          <w:rFonts w:eastAsia="標楷體"/>
        </w:rPr>
        <w:fldChar w:fldCharType="end"/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wh</w:t>
      </w:r>
      <w:r>
        <w:rPr>
          <w:rFonts w:eastAsia="標楷體"/>
        </w:rPr>
        <w:t xml:space="preserve">ere </w:t>
      </w:r>
      <w:r w:rsidRPr="004A7EBA">
        <w:rPr>
          <w:rFonts w:eastAsia="標楷體"/>
        </w:rPr>
        <w:object w:dxaOrig="980" w:dyaOrig="680">
          <v:shape id="_x0000_i1036" type="#_x0000_t75" style="width:48.75pt;height:33.75pt" o:ole="">
            <v:imagedata r:id="rId30" o:title=""/>
          </v:shape>
          <o:OLEObject Type="Embed" ProgID="Equation.3" ShapeID="_x0000_i1036" DrawAspect="Content" ObjectID="_1670161375" r:id="rId31"/>
        </w:object>
      </w:r>
      <w:r>
        <w:rPr>
          <w:rFonts w:eastAsia="標楷體"/>
        </w:rPr>
        <w:t xml:space="preserve">, and 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∩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j</m:t>
            </m:r>
          </m:sub>
        </m:sSub>
        <m:r>
          <w:rPr>
            <w:rFonts w:ascii="Cambria Math" w:eastAsia="標楷體" w:hAnsi="Cambria Math"/>
          </w:rPr>
          <m:t>=∅,  i≠j.</m:t>
        </m:r>
      </m:oMath>
    </w:p>
    <w:p w:rsidR="00A368E2" w:rsidRPr="00A368E2" w:rsidRDefault="00A368E2" w:rsidP="00522B88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 xml:space="preserve">27. </w:t>
      </w:r>
      <m:oMath>
        <m:r>
          <w:rPr>
            <w:rFonts w:ascii="Cambria Math" w:eastAsia="標楷體" w:hAnsi="Cambria Math"/>
          </w:rPr>
          <m:t>p</m:t>
        </m:r>
      </m:oMath>
      <w:r w:rsidRPr="00A368E2">
        <w:rPr>
          <w:rFonts w:eastAsia="標楷體"/>
        </w:rPr>
        <w:t>-tile thresholding</w:t>
      </w:r>
      <w:r>
        <w:rPr>
          <w:rFonts w:eastAsia="標楷體"/>
        </w:rPr>
        <w:t xml:space="preserve"> method u</w:t>
      </w:r>
      <w:r w:rsidRPr="00A368E2">
        <w:rPr>
          <w:rFonts w:eastAsia="標楷體"/>
        </w:rPr>
        <w:t>s</w:t>
      </w:r>
      <w:r>
        <w:rPr>
          <w:rFonts w:eastAsia="標楷體"/>
        </w:rPr>
        <w:t xml:space="preserve">es </w:t>
      </w:r>
      <w:r w:rsidRPr="00A368E2">
        <w:rPr>
          <w:rFonts w:eastAsia="標楷體"/>
        </w:rPr>
        <w:t xml:space="preserve">a prior information to choose a threshold </w:t>
      </w:r>
      <m:oMath>
        <m:r>
          <w:rPr>
            <w:rFonts w:ascii="Cambria Math" w:eastAsia="標楷體" w:hAnsi="Cambria Math"/>
          </w:rPr>
          <m:t>T</m:t>
        </m:r>
      </m:oMath>
      <w:r w:rsidRPr="00A368E2">
        <w:rPr>
          <w:rFonts w:eastAsia="標楷體"/>
        </w:rPr>
        <w:t xml:space="preserve"> such that </w:t>
      </w:r>
      <m:oMath>
        <m:r>
          <m:rPr>
            <m:sty m:val="p"/>
          </m:rPr>
          <w:rPr>
            <w:rFonts w:ascii="Cambria Math" w:eastAsia="標楷體" w:hAnsi="Cambria Math"/>
          </w:rPr>
          <m:t>1/</m:t>
        </m:r>
        <m:r>
          <w:rPr>
            <w:rFonts w:ascii="Cambria Math" w:eastAsia="標楷體" w:hAnsi="Cambria Math"/>
          </w:rPr>
          <m:t>p</m:t>
        </m:r>
      </m:oMath>
      <w:r w:rsidRPr="00A368E2">
        <w:rPr>
          <w:rFonts w:eastAsia="標楷體"/>
        </w:rPr>
        <w:t xml:space="preserve"> of the image area has gray values less </w:t>
      </w:r>
      <w:proofErr w:type="gramStart"/>
      <w:r w:rsidRPr="00A368E2">
        <w:rPr>
          <w:rFonts w:eastAsia="標楷體"/>
        </w:rPr>
        <w:t xml:space="preserve">than </w:t>
      </w:r>
      <w:proofErr w:type="gramEnd"/>
      <m:oMath>
        <m:r>
          <w:rPr>
            <w:rFonts w:ascii="Cambria Math" w:eastAsia="標楷體" w:hAnsi="Cambria Math"/>
          </w:rPr>
          <m:t>T</m:t>
        </m:r>
      </m:oMath>
      <w:r w:rsidRPr="00A368E2">
        <w:rPr>
          <w:rFonts w:eastAsia="標楷體"/>
        </w:rPr>
        <w:t>.</w:t>
      </w:r>
      <w:r>
        <w:rPr>
          <w:rFonts w:eastAsia="標楷體"/>
        </w:rPr>
        <w:t xml:space="preserve"> </w:t>
      </w:r>
    </w:p>
    <w:p w:rsidR="00D01F07" w:rsidRPr="00984400" w:rsidRDefault="00984400" w:rsidP="00522B88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 w:rsidR="00270919">
        <w:rPr>
          <w:rFonts w:eastAsia="標楷體"/>
        </w:rPr>
        <w:t>2</w:t>
      </w:r>
      <w:r w:rsidR="00A368E2">
        <w:rPr>
          <w:rFonts w:eastAsia="標楷體"/>
        </w:rPr>
        <w:t>8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984400">
        <w:rPr>
          <w:rFonts w:eastAsia="標楷體"/>
        </w:rPr>
        <w:t>The Hough transform was designed to detect straight lines and curves.</w:t>
      </w:r>
      <w:r>
        <w:rPr>
          <w:rFonts w:eastAsia="標楷體"/>
        </w:rPr>
        <w:t xml:space="preserve"> However, thi</w:t>
      </w:r>
      <w:r w:rsidRPr="00984400">
        <w:rPr>
          <w:rFonts w:eastAsia="標楷體"/>
        </w:rPr>
        <w:t xml:space="preserve">s approach </w:t>
      </w:r>
      <w:r>
        <w:rPr>
          <w:rFonts w:eastAsia="標楷體"/>
        </w:rPr>
        <w:t xml:space="preserve">is </w:t>
      </w:r>
      <w:r w:rsidR="00EB1CE9">
        <w:rPr>
          <w:rFonts w:eastAsia="標楷體"/>
        </w:rPr>
        <w:t xml:space="preserve">very </w:t>
      </w:r>
      <w:r w:rsidRPr="00984400">
        <w:rPr>
          <w:rFonts w:eastAsia="標楷體"/>
        </w:rPr>
        <w:t>sensitive to imperfect data or noise.</w:t>
      </w:r>
    </w:p>
    <w:p w:rsidR="00A368E2" w:rsidRDefault="00A368E2" w:rsidP="003B36D6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  <w:iCs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B36D6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)</w:t>
      </w:r>
      <w:r w:rsidRPr="003F0A0D">
        <w:rPr>
          <w:rFonts w:eastAsia="標楷體" w:hint="eastAsia"/>
        </w:rPr>
        <w:tab/>
      </w:r>
      <w:r w:rsidR="003B36D6">
        <w:rPr>
          <w:rFonts w:eastAsia="標楷體"/>
        </w:rPr>
        <w:t>29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A368E2">
        <w:rPr>
          <w:rFonts w:eastAsia="標楷體"/>
        </w:rPr>
        <w:t>Homogeneity (</w:t>
      </w:r>
      <w:r w:rsidRPr="00A368E2">
        <w:rPr>
          <w:rFonts w:eastAsia="標楷體" w:hint="eastAsia"/>
        </w:rPr>
        <w:t>同質性</w:t>
      </w:r>
      <w:r w:rsidRPr="00A368E2">
        <w:rPr>
          <w:rFonts w:eastAsia="標楷體"/>
        </w:rPr>
        <w:t>) is an important property of regions.</w:t>
      </w:r>
      <w:r>
        <w:rPr>
          <w:rFonts w:eastAsia="標楷體"/>
        </w:rPr>
        <w:t xml:space="preserve"> </w:t>
      </w:r>
      <w:r>
        <w:rPr>
          <w:rFonts w:hint="eastAsia"/>
        </w:rPr>
        <w:t>Let</w:t>
      </w:r>
      <w:r w:rsidRPr="00A368E2">
        <w:t xml:space="preserve"> </w:t>
      </w:r>
      <m:oMath>
        <m:r>
          <w:rPr>
            <w:rFonts w:ascii="Cambria Math" w:hAnsi="Cambria Math"/>
          </w:rPr>
          <m:t>S</m:t>
        </m:r>
      </m:oMath>
      <w:r w:rsidRPr="00A368E2">
        <w:t xml:space="preserve"> </w:t>
      </w:r>
      <w:r>
        <w:t>be</w:t>
      </w:r>
      <w:r w:rsidRPr="00A368E2">
        <w:t xml:space="preserve"> the total number of regions in an image</w:t>
      </w:r>
      <w:r>
        <w:t xml:space="preserve">, and </w:t>
      </w:r>
      <m:oMath>
        <m:r>
          <w:rPr>
            <w:rFonts w:ascii="Cambria Math" w:eastAsia="標楷體" w:hAnsi="Cambria Math"/>
          </w:rPr>
          <m:t>H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  <w:r w:rsidRPr="00A368E2">
        <w:rPr>
          <w:rFonts w:eastAsia="標楷體"/>
        </w:rPr>
        <w:t xml:space="preserve"> </w:t>
      </w:r>
      <w:r>
        <w:rPr>
          <w:rFonts w:eastAsia="標楷體"/>
        </w:rPr>
        <w:t>be</w:t>
      </w:r>
      <w:r w:rsidRPr="00A368E2">
        <w:rPr>
          <w:rFonts w:eastAsia="標楷體"/>
        </w:rPr>
        <w:t xml:space="preserve"> a binary homogeneity evaluation of the </w:t>
      </w:r>
      <w:proofErr w:type="gramStart"/>
      <w:r w:rsidRPr="00A368E2">
        <w:rPr>
          <w:rFonts w:eastAsia="標楷體"/>
        </w:rPr>
        <w:t xml:space="preserve">region 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eastAsia="標楷體"/>
          <w:iCs/>
        </w:rPr>
        <w:t>,</w:t>
      </w:r>
      <w:r w:rsidR="003B36D6">
        <w:rPr>
          <w:rFonts w:eastAsia="標楷體"/>
          <w:iCs/>
        </w:rPr>
        <w:t xml:space="preserve"> t</w:t>
      </w:r>
      <w:r w:rsidRPr="00A368E2">
        <w:rPr>
          <w:rFonts w:eastAsia="標楷體"/>
        </w:rPr>
        <w:t xml:space="preserve">he criteria for homogeneity can be </w:t>
      </w:r>
      <w:r w:rsidR="003B36D6">
        <w:rPr>
          <w:rFonts w:eastAsia="標楷體"/>
        </w:rPr>
        <w:t xml:space="preserve">defined as </w:t>
      </w:r>
      <m:oMath>
        <m:r>
          <w:rPr>
            <w:rFonts w:ascii="Cambria Math" w:eastAsia="標楷體" w:hAnsi="Cambria Math"/>
          </w:rPr>
          <m:t>H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TRUE</m:t>
        </m:r>
        <m:r>
          <w:rPr>
            <w:rFonts w:ascii="Cambria Math" w:eastAsia="標楷體" w:hAnsi="Cambria Math"/>
          </w:rPr>
          <m:t>, i=1,2,…,S</m:t>
        </m:r>
      </m:oMath>
      <w:r w:rsidR="003B36D6">
        <w:rPr>
          <w:rFonts w:eastAsia="標楷體" w:hint="eastAsia"/>
          <w:iCs/>
        </w:rPr>
        <w:t xml:space="preserve">, and </w:t>
      </w:r>
      <m:oMath>
        <m:r>
          <w:rPr>
            <w:rFonts w:ascii="Cambria Math" w:eastAsia="標楷體" w:hAnsi="Cambria Math"/>
          </w:rPr>
          <m:t>H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</w:rPr>
              <m:t>∪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j</m:t>
                </m:r>
              </m:sub>
            </m:sSub>
          </m:e>
        </m:d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FALSE</m:t>
        </m:r>
        <m:r>
          <w:rPr>
            <w:rFonts w:ascii="Cambria Math" w:eastAsia="標楷體" w:hAnsi="Cambria Math"/>
          </w:rPr>
          <m:t>,i≠j.</m:t>
        </m:r>
      </m:oMath>
      <w:r w:rsidR="003B36D6">
        <w:rPr>
          <w:rFonts w:eastAsia="標楷體" w:hint="eastAsia"/>
          <w:iCs/>
        </w:rPr>
        <w:t xml:space="preserve"> </w:t>
      </w:r>
    </w:p>
    <w:p w:rsidR="00EC343C" w:rsidRPr="00401C2A" w:rsidRDefault="003B36D6" w:rsidP="00401C2A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  <w:r w:rsidRPr="003F0A0D">
        <w:rPr>
          <w:rFonts w:eastAsia="標楷體"/>
        </w:rPr>
        <w:t xml:space="preserve">(   </w:t>
      </w:r>
      <w:r w:rsidR="00514F55">
        <w:rPr>
          <w:rFonts w:eastAsia="標楷體"/>
          <w:color w:val="FF0000"/>
        </w:rPr>
        <w:t xml:space="preserve"> </w:t>
      </w:r>
      <w:r w:rsidRPr="003F0A0D">
        <w:rPr>
          <w:rFonts w:eastAsia="標楷體"/>
        </w:rPr>
        <w:t xml:space="preserve">   )</w:t>
      </w:r>
      <w:r w:rsidRPr="003F0A0D">
        <w:rPr>
          <w:rFonts w:eastAsia="標楷體" w:hint="eastAsia"/>
        </w:rPr>
        <w:tab/>
      </w:r>
      <w:r>
        <w:rPr>
          <w:rFonts w:eastAsia="標楷體"/>
        </w:rPr>
        <w:t>30</w:t>
      </w:r>
      <w:r w:rsidRPr="003F0A0D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D55D5E">
        <w:rPr>
          <w:rFonts w:eastAsia="標楷體"/>
        </w:rPr>
        <w:t>Region</w:t>
      </w:r>
      <w:r>
        <w:rPr>
          <w:rFonts w:eastAsia="標楷體"/>
        </w:rPr>
        <w:t xml:space="preserve"> splitting </w:t>
      </w:r>
      <w:r w:rsidRPr="00D55D5E">
        <w:rPr>
          <w:rFonts w:eastAsia="標楷體"/>
        </w:rPr>
        <w:t xml:space="preserve">is the opposite of region </w:t>
      </w:r>
      <w:r>
        <w:rPr>
          <w:rFonts w:eastAsia="標楷體"/>
        </w:rPr>
        <w:t>merging</w:t>
      </w:r>
      <w:r w:rsidRPr="00D55D5E">
        <w:rPr>
          <w:rFonts w:eastAsia="標楷體"/>
        </w:rPr>
        <w:t xml:space="preserve">. </w:t>
      </w:r>
      <w:r>
        <w:rPr>
          <w:rFonts w:eastAsia="標楷體"/>
        </w:rPr>
        <w:t>Region splitting</w:t>
      </w:r>
      <w:r w:rsidRPr="00D55D5E">
        <w:rPr>
          <w:rFonts w:eastAsia="標楷體"/>
        </w:rPr>
        <w:t xml:space="preserve"> begins with </w:t>
      </w:r>
      <w:r w:rsidR="00401C2A" w:rsidRPr="00401C2A">
        <w:rPr>
          <w:rFonts w:eastAsia="標楷體"/>
        </w:rPr>
        <w:t>each pixel represent</w:t>
      </w:r>
      <w:r w:rsidR="00401C2A">
        <w:rPr>
          <w:rFonts w:eastAsia="標楷體"/>
        </w:rPr>
        <w:t>ed as</w:t>
      </w:r>
      <w:r w:rsidR="00401C2A" w:rsidRPr="00401C2A">
        <w:rPr>
          <w:rFonts w:eastAsia="標楷體"/>
        </w:rPr>
        <w:t xml:space="preserve"> a single region.</w:t>
      </w:r>
    </w:p>
    <w:p w:rsidR="003B36D6" w:rsidRPr="00DA06FB" w:rsidRDefault="003B36D6" w:rsidP="003B36D6">
      <w:pPr>
        <w:tabs>
          <w:tab w:val="left" w:pos="1134"/>
        </w:tabs>
        <w:snapToGrid w:val="0"/>
        <w:ind w:left="1416" w:hangingChars="590" w:hanging="1416"/>
        <w:jc w:val="both"/>
        <w:textAlignment w:val="center"/>
        <w:rPr>
          <w:rFonts w:eastAsia="標楷體"/>
        </w:rPr>
      </w:pPr>
    </w:p>
    <w:p w:rsidR="002E1877" w:rsidRPr="00A104F7" w:rsidRDefault="00C22E1E" w:rsidP="002E1877">
      <w:pPr>
        <w:numPr>
          <w:ilvl w:val="0"/>
          <w:numId w:val="1"/>
        </w:numPr>
        <w:snapToGrid w:val="0"/>
        <w:spacing w:afterLines="50" w:after="180"/>
        <w:jc w:val="both"/>
        <w:rPr>
          <w:rFonts w:eastAsia="標楷體"/>
          <w:noProof/>
          <w:sz w:val="28"/>
          <w:szCs w:val="28"/>
        </w:rPr>
      </w:pPr>
      <w:r w:rsidRPr="00AD17FF">
        <w:rPr>
          <w:rFonts w:eastAsia="標楷體" w:hint="eastAsia"/>
          <w:noProof/>
          <w:sz w:val="28"/>
          <w:szCs w:val="28"/>
        </w:rPr>
        <w:t>簡答</w:t>
      </w:r>
      <w:r w:rsidR="000B60DF">
        <w:rPr>
          <w:rFonts w:eastAsia="標楷體" w:hint="eastAsia"/>
          <w:noProof/>
          <w:sz w:val="28"/>
          <w:szCs w:val="28"/>
        </w:rPr>
        <w:t>證明</w:t>
      </w:r>
      <w:r w:rsidR="009402CC" w:rsidRPr="00AD17FF">
        <w:rPr>
          <w:rFonts w:eastAsia="標楷體"/>
          <w:noProof/>
          <w:sz w:val="28"/>
          <w:szCs w:val="28"/>
        </w:rPr>
        <w:t>題</w:t>
      </w:r>
      <w:r w:rsidR="00980F59">
        <w:rPr>
          <w:rFonts w:eastAsia="標楷體"/>
          <w:sz w:val="28"/>
        </w:rPr>
        <w:t>(assay question)</w:t>
      </w:r>
    </w:p>
    <w:p w:rsidR="00A104F7" w:rsidRPr="00A104F7" w:rsidRDefault="00A104F7" w:rsidP="00A104F7">
      <w:pPr>
        <w:pStyle w:val="a9"/>
        <w:numPr>
          <w:ilvl w:val="0"/>
          <w:numId w:val="26"/>
        </w:numPr>
        <w:snapToGrid w:val="0"/>
        <w:spacing w:afterLines="50" w:after="180"/>
        <w:ind w:leftChars="0"/>
        <w:jc w:val="both"/>
        <w:rPr>
          <w:rFonts w:ascii="Times New Roman" w:hAnsi="Times New Roman" w:cs="Times New Roman"/>
        </w:rPr>
      </w:pPr>
      <w:r w:rsidRPr="00A104F7">
        <w:rPr>
          <w:rFonts w:ascii="Times New Roman" w:hAnsi="Times New Roman" w:cs="Times New Roman"/>
        </w:rPr>
        <w:t>(2%) Here show</w:t>
      </w:r>
      <w:r w:rsidR="00FB4F41">
        <w:rPr>
          <w:rFonts w:ascii="Times New Roman" w:hAnsi="Times New Roman" w:cs="Times New Roman"/>
        </w:rPr>
        <w:t>s</w:t>
      </w:r>
      <w:r w:rsidRPr="00A104F7">
        <w:rPr>
          <w:rFonts w:ascii="Times New Roman" w:hAnsi="Times New Roman" w:cs="Times New Roman"/>
        </w:rPr>
        <w:t xml:space="preserve"> a</w:t>
      </w:r>
      <w:r w:rsidR="008F3E2A">
        <w:rPr>
          <w:rFonts w:ascii="Times New Roman" w:hAnsi="Times New Roman" w:cs="Times New Roman"/>
        </w:rPr>
        <w:t>n</w:t>
      </w:r>
      <w:r w:rsidRPr="00A104F7">
        <w:rPr>
          <w:rFonts w:ascii="Times New Roman" w:hAnsi="Times New Roman" w:cs="Times New Roman"/>
        </w:rPr>
        <w:t xml:space="preserve"> </w:t>
      </w:r>
      <w:r w:rsidR="008F3E2A">
        <w:rPr>
          <w:rFonts w:ascii="Times New Roman" w:hAnsi="Times New Roman" w:cs="Times New Roman"/>
        </w:rPr>
        <w:t>edge detection</w:t>
      </w:r>
      <w:r w:rsidRPr="00A104F7">
        <w:rPr>
          <w:rFonts w:ascii="Times New Roman" w:hAnsi="Times New Roman" w:cs="Times New Roman"/>
        </w:rPr>
        <w:t xml:space="preserve"> mask, what is the value of </w:t>
      </w:r>
      <w:r w:rsidRPr="00A104F7">
        <w:rPr>
          <w:rFonts w:ascii="Times New Roman" w:hAnsi="Times New Roman" w:cs="Times New Roman"/>
          <w:i/>
        </w:rPr>
        <w:t>a</w:t>
      </w:r>
      <w:r w:rsidRPr="00A104F7">
        <w:rPr>
          <w:rFonts w:ascii="Times New Roman" w:hAnsi="Times New Roman" w:cs="Times New Roman"/>
        </w:rPr>
        <w:t>?</w:t>
      </w:r>
    </w:p>
    <w:p w:rsidR="00A104F7" w:rsidRPr="00687193" w:rsidRDefault="00A104F7" w:rsidP="00687193">
      <w:pPr>
        <w:ind w:leftChars="354" w:left="850" w:firstLine="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104F7" w:rsidRPr="00757FC8" w:rsidRDefault="00A104F7" w:rsidP="00A104F7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>ANS:</w:t>
      </w:r>
      <w:r w:rsidR="006C09F5" w:rsidRPr="00757FC8">
        <w:rPr>
          <w:rFonts w:eastAsia="標楷體"/>
          <w:color w:val="000000" w:themeColor="text1"/>
        </w:rPr>
        <w:t xml:space="preserve"> </w:t>
      </w:r>
    </w:p>
    <w:p w:rsidR="00FB4F41" w:rsidRPr="00A104F7" w:rsidRDefault="00FB4F41" w:rsidP="00FB4F41">
      <w:pPr>
        <w:pStyle w:val="a9"/>
        <w:numPr>
          <w:ilvl w:val="0"/>
          <w:numId w:val="26"/>
        </w:numPr>
        <w:snapToGrid w:val="0"/>
        <w:spacing w:afterLines="50" w:after="180"/>
        <w:ind w:leftChars="0"/>
        <w:jc w:val="both"/>
        <w:rPr>
          <w:rFonts w:ascii="Times New Roman" w:hAnsi="Times New Roman" w:cs="Times New Roman"/>
        </w:rPr>
      </w:pPr>
      <w:r w:rsidRPr="00A104F7">
        <w:rPr>
          <w:rFonts w:ascii="Times New Roman" w:hAnsi="Times New Roman" w:cs="Times New Roman"/>
        </w:rPr>
        <w:t>(2%) Here show</w:t>
      </w:r>
      <w:r>
        <w:rPr>
          <w:rFonts w:ascii="Times New Roman" w:hAnsi="Times New Roman" w:cs="Times New Roman"/>
        </w:rPr>
        <w:t>s</w:t>
      </w:r>
      <w:r w:rsidRPr="00A104F7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smoothing</w:t>
      </w:r>
      <w:r w:rsidRPr="00A104F7">
        <w:rPr>
          <w:rFonts w:ascii="Times New Roman" w:hAnsi="Times New Roman" w:cs="Times New Roman"/>
        </w:rPr>
        <w:t xml:space="preserve"> mask, what is the value of </w:t>
      </w:r>
      <w:r w:rsidR="00547FEB">
        <w:rPr>
          <w:rFonts w:ascii="Times New Roman" w:hAnsi="Times New Roman" w:cs="Times New Roman"/>
          <w:i/>
        </w:rPr>
        <w:t>b</w:t>
      </w:r>
      <w:r w:rsidRPr="00A104F7">
        <w:rPr>
          <w:rFonts w:ascii="Times New Roman" w:hAnsi="Times New Roman" w:cs="Times New Roman"/>
        </w:rPr>
        <w:t>?</w:t>
      </w:r>
    </w:p>
    <w:p w:rsidR="00FB4F41" w:rsidRPr="00687193" w:rsidRDefault="00FB4F41" w:rsidP="00FB4F41">
      <w:pPr>
        <w:ind w:leftChars="354" w:left="850" w:firstLine="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>ANS:</w:t>
      </w:r>
    </w:p>
    <w:p w:rsidR="00B00679" w:rsidRDefault="00757FC8" w:rsidP="00757FC8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A104F7">
        <w:rPr>
          <w:rFonts w:ascii="Times New Roman" w:hAnsi="Times New Roman" w:cs="Times New Roman" w:hint="eastAsia"/>
        </w:rPr>
        <w:t xml:space="preserve"> </w:t>
      </w:r>
      <w:r w:rsidR="00A104F7" w:rsidRPr="00A104F7">
        <w:rPr>
          <w:rFonts w:ascii="Times New Roman" w:hAnsi="Times New Roman" w:cs="Times New Roman" w:hint="eastAsia"/>
        </w:rPr>
        <w:t>(</w:t>
      </w:r>
      <w:r w:rsidR="00A104F7" w:rsidRPr="00A104F7">
        <w:rPr>
          <w:rFonts w:ascii="Times New Roman" w:hAnsi="Times New Roman" w:cs="Times New Roman"/>
        </w:rPr>
        <w:t>2</w:t>
      </w:r>
      <w:r w:rsidR="00A104F7" w:rsidRPr="00A104F7">
        <w:rPr>
          <w:rFonts w:ascii="Times New Roman" w:hAnsi="Times New Roman" w:cs="Times New Roman" w:hint="eastAsia"/>
        </w:rPr>
        <w:t>%)</w:t>
      </w:r>
      <w:r w:rsidR="00A104F7" w:rsidRPr="00A104F7">
        <w:rPr>
          <w:rFonts w:ascii="Times New Roman" w:hAnsi="Times New Roman" w:cs="Times New Roman"/>
        </w:rPr>
        <w:t xml:space="preserve"> </w:t>
      </w:r>
      <w:r w:rsidR="00B00679">
        <w:rPr>
          <w:rFonts w:ascii="Times New Roman" w:hAnsi="Times New Roman" w:cs="Times New Roman"/>
        </w:rPr>
        <w:t>What kind of objects can be detected by the following masks?</w:t>
      </w:r>
    </w:p>
    <w:p w:rsidR="00B00679" w:rsidRPr="00B00679" w:rsidRDefault="00B00679" w:rsidP="00B00679">
      <w:pPr>
        <w:snapToGrid w:val="0"/>
        <w:spacing w:afterLines="50" w:after="180"/>
        <w:ind w:firstLineChars="500" w:firstLine="1200"/>
        <w:jc w:val="both"/>
        <w:textAlignment w:val="center"/>
      </w:pPr>
      <w:r w:rsidRPr="0018314E">
        <w:object w:dxaOrig="1700" w:dyaOrig="1120">
          <v:shape id="_x0000_i1143" type="#_x0000_t75" style="width:84.75pt;height:56.25pt" o:ole="">
            <v:imagedata r:id="rId32" o:title=""/>
          </v:shape>
          <o:OLEObject Type="Embed" ProgID="Equation.3" ShapeID="_x0000_i1143" DrawAspect="Content" ObjectID="_1670161376" r:id="rId33"/>
        </w:object>
      </w:r>
      <w:r>
        <w:t xml:space="preserve">  </w:t>
      </w:r>
      <w:bookmarkStart w:id="0" w:name="_GoBack"/>
      <w:bookmarkEnd w:id="0"/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A104F7" w:rsidRDefault="00A104F7" w:rsidP="00A104F7">
      <w:pPr>
        <w:snapToGrid w:val="0"/>
        <w:spacing w:afterLines="50" w:after="180"/>
        <w:jc w:val="both"/>
        <w:rPr>
          <w:rFonts w:eastAsia="標楷體"/>
          <w:noProof/>
          <w:sz w:val="28"/>
          <w:szCs w:val="28"/>
        </w:rPr>
      </w:pPr>
    </w:p>
    <w:p w:rsidR="003A0F9F" w:rsidRDefault="003A0F9F">
      <w:pPr>
        <w:widowControl/>
        <w:rPr>
          <w:kern w:val="0"/>
        </w:rPr>
      </w:pPr>
      <w:r>
        <w:br w:type="page"/>
      </w:r>
    </w:p>
    <w:p w:rsidR="00844962" w:rsidRDefault="003A0F9F" w:rsidP="00B97445">
      <w:pPr>
        <w:pStyle w:val="a9"/>
        <w:numPr>
          <w:ilvl w:val="0"/>
          <w:numId w:val="26"/>
        </w:numPr>
        <w:snapToGrid w:val="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3A0F9F">
        <w:rPr>
          <w:rFonts w:ascii="Times New Roman" w:hAnsi="Times New Roman" w:cs="Times New Roman"/>
        </w:rPr>
        <w:lastRenderedPageBreak/>
        <w:t>(</w:t>
      </w:r>
      <w:r w:rsidR="00844962">
        <w:rPr>
          <w:rFonts w:ascii="Times New Roman" w:hAnsi="Times New Roman" w:cs="Times New Roman"/>
        </w:rPr>
        <w:t>6</w:t>
      </w:r>
      <w:r w:rsidRPr="003A0F9F">
        <w:rPr>
          <w:rFonts w:ascii="Times New Roman" w:hAnsi="Times New Roman" w:cs="Times New Roman"/>
        </w:rPr>
        <w:t xml:space="preserve">%) </w:t>
      </w:r>
      <w:r w:rsidR="00844962">
        <w:rPr>
          <w:rFonts w:ascii="Times New Roman" w:hAnsi="Times New Roman" w:cs="Times New Roman"/>
        </w:rPr>
        <w:t>(a) How to remove the salt-and-pepper noises?</w:t>
      </w:r>
    </w:p>
    <w:p w:rsidR="00844962" w:rsidRDefault="00844962" w:rsidP="00B97445">
      <w:pPr>
        <w:snapToGrid w:val="0"/>
        <w:ind w:left="357"/>
        <w:jc w:val="both"/>
        <w:textAlignment w:val="center"/>
      </w:pPr>
      <w:r>
        <w:rPr>
          <w:rFonts w:hint="eastAsia"/>
        </w:rPr>
        <w:t>(</w:t>
      </w:r>
      <w:r>
        <w:t xml:space="preserve">b) How to remove the </w:t>
      </w:r>
      <w:r w:rsidRPr="00667443">
        <w:t>periodic (</w:t>
      </w:r>
      <w:r w:rsidRPr="00667443">
        <w:rPr>
          <w:rFonts w:hint="eastAsia"/>
        </w:rPr>
        <w:t>周期性的</w:t>
      </w:r>
      <w:r w:rsidRPr="00667443">
        <w:t>) noise</w:t>
      </w:r>
      <w:r>
        <w:t>s?</w:t>
      </w:r>
    </w:p>
    <w:p w:rsidR="00844962" w:rsidRPr="00757FC8" w:rsidRDefault="00844962" w:rsidP="00757FC8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  <w:r w:rsidRPr="00757FC8">
        <w:rPr>
          <w:rFonts w:ascii="Times New Roman" w:hAnsi="Times New Roman" w:cs="Times New Roman"/>
        </w:rPr>
        <w:t>(c) How to remove Gaussian noises?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B97445" w:rsidRDefault="00B97445" w:rsidP="00B97445">
      <w:pPr>
        <w:pStyle w:val="a9"/>
        <w:snapToGrid w:val="0"/>
        <w:spacing w:afterLines="50" w:after="180"/>
        <w:ind w:leftChars="148" w:left="991" w:hangingChars="265" w:hanging="636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757FC8" w:rsidRDefault="00757FC8" w:rsidP="00B97445">
      <w:pPr>
        <w:pStyle w:val="a9"/>
        <w:snapToGrid w:val="0"/>
        <w:spacing w:afterLines="50" w:after="180"/>
        <w:ind w:leftChars="148" w:left="991" w:hangingChars="265" w:hanging="636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757FC8" w:rsidRDefault="00757FC8" w:rsidP="00B97445">
      <w:pPr>
        <w:pStyle w:val="a9"/>
        <w:snapToGrid w:val="0"/>
        <w:spacing w:afterLines="50" w:after="180"/>
        <w:ind w:leftChars="148" w:left="991" w:hangingChars="265" w:hanging="636"/>
        <w:jc w:val="both"/>
        <w:textAlignment w:val="center"/>
        <w:rPr>
          <w:rFonts w:ascii="Times New Roman" w:hAnsi="Times New Roman" w:cs="Times New Roman" w:hint="eastAsia"/>
          <w:color w:val="FF0000"/>
        </w:rPr>
      </w:pPr>
    </w:p>
    <w:p w:rsidR="00B97445" w:rsidRDefault="00B97445" w:rsidP="00B97445">
      <w:pPr>
        <w:pStyle w:val="a9"/>
        <w:snapToGrid w:val="0"/>
        <w:spacing w:afterLines="50" w:after="180"/>
        <w:ind w:leftChars="148" w:left="991" w:hangingChars="265" w:hanging="636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B97445" w:rsidRPr="003A0F9F" w:rsidRDefault="00B97445" w:rsidP="00B97445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3A0F9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3A0F9F">
        <w:rPr>
          <w:rFonts w:ascii="Times New Roman" w:hAnsi="Times New Roman" w:cs="Times New Roman"/>
        </w:rPr>
        <w:t>%) Compare with region merging, region splitting does not result in the same segmentation even if the same homogeneity criteria are used. Why?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B97445" w:rsidRDefault="00B97445" w:rsidP="00B97445">
      <w:pPr>
        <w:snapToGrid w:val="0"/>
        <w:spacing w:afterLines="50" w:after="180"/>
        <w:ind w:left="360"/>
        <w:jc w:val="both"/>
      </w:pPr>
    </w:p>
    <w:p w:rsidR="003A0F9F" w:rsidRDefault="003A0F9F" w:rsidP="003A0F9F">
      <w:pPr>
        <w:tabs>
          <w:tab w:val="left" w:pos="2860"/>
        </w:tabs>
        <w:snapToGrid w:val="0"/>
        <w:spacing w:afterLines="50" w:after="180"/>
        <w:ind w:left="360"/>
      </w:pPr>
    </w:p>
    <w:p w:rsidR="003A0F9F" w:rsidRPr="003A0F9F" w:rsidRDefault="003A0F9F" w:rsidP="003A0F9F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3A0F9F">
        <w:rPr>
          <w:rFonts w:ascii="Times New Roman" w:hAnsi="Times New Roman" w:cs="Times New Roman"/>
        </w:rPr>
        <w:t>(</w:t>
      </w:r>
      <w:r w:rsidR="00B97445">
        <w:rPr>
          <w:rFonts w:ascii="Times New Roman" w:hAnsi="Times New Roman" w:cs="Times New Roman"/>
        </w:rPr>
        <w:t>2</w:t>
      </w:r>
      <w:r w:rsidRPr="003A0F9F">
        <w:rPr>
          <w:rFonts w:ascii="Times New Roman" w:hAnsi="Times New Roman" w:cs="Times New Roman"/>
        </w:rPr>
        <w:t>%) Hough transform is a very powerful technique for detection. What is the main problem of Hough transform?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3A0F9F" w:rsidRPr="003A0F9F" w:rsidRDefault="003A0F9F" w:rsidP="003A0F9F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3A0F9F" w:rsidRDefault="003A0F9F" w:rsidP="003A0F9F">
      <w:pPr>
        <w:snapToGrid w:val="0"/>
        <w:spacing w:afterLines="50" w:after="180"/>
        <w:ind w:left="360"/>
        <w:jc w:val="both"/>
      </w:pPr>
    </w:p>
    <w:p w:rsidR="003A0F9F" w:rsidRDefault="003A0F9F" w:rsidP="003A0F9F">
      <w:pPr>
        <w:snapToGrid w:val="0"/>
        <w:spacing w:afterLines="50" w:after="180"/>
        <w:ind w:left="360"/>
        <w:jc w:val="both"/>
      </w:pPr>
    </w:p>
    <w:p w:rsidR="003A0F9F" w:rsidRPr="003A0F9F" w:rsidRDefault="003A0F9F" w:rsidP="003A0F9F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3A0F9F">
        <w:rPr>
          <w:rFonts w:ascii="Times New Roman" w:hAnsi="Times New Roman" w:cs="Times New Roman"/>
        </w:rPr>
        <w:t>(4</w:t>
      </w:r>
      <w:r w:rsidRPr="003A0F9F">
        <w:rPr>
          <w:rFonts w:ascii="Times New Roman" w:hAnsi="Times New Roman" w:cs="Times New Roman" w:hint="eastAsia"/>
        </w:rPr>
        <w:t>%)</w:t>
      </w:r>
      <w:r w:rsidRPr="003A0F9F">
        <w:rPr>
          <w:rFonts w:ascii="Times New Roman" w:hAnsi="Times New Roman" w:cs="Times New Roman"/>
        </w:rPr>
        <w:t xml:space="preserve"> </w:t>
      </w:r>
      <w:r w:rsidRPr="003A0F9F">
        <w:rPr>
          <w:rFonts w:ascii="Times New Roman" w:hAnsi="Times New Roman" w:cs="Times New Roman" w:hint="eastAsia"/>
        </w:rPr>
        <w:t xml:space="preserve">Corners is </w:t>
      </w:r>
      <w:r w:rsidRPr="003A0F9F">
        <w:rPr>
          <w:rFonts w:ascii="Times New Roman" w:hAnsi="Times New Roman" w:cs="Times New Roman"/>
        </w:rPr>
        <w:t xml:space="preserve">one kind of interest points for the correspondence problem. </w:t>
      </w:r>
      <w:r>
        <w:rPr>
          <w:rFonts w:ascii="Times New Roman" w:hAnsi="Times New Roman" w:cs="Times New Roman"/>
        </w:rPr>
        <w:br/>
      </w:r>
      <w:r w:rsidRPr="003A0F9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3A0F9F">
        <w:rPr>
          <w:rFonts w:ascii="Times New Roman" w:hAnsi="Times New Roman" w:cs="Times New Roman"/>
        </w:rPr>
        <w:t xml:space="preserve">) </w:t>
      </w:r>
      <w:r w:rsidR="00C52108">
        <w:rPr>
          <w:rFonts w:ascii="Times New Roman" w:hAnsi="Times New Roman" w:cs="Times New Roman"/>
        </w:rPr>
        <w:t xml:space="preserve">(2%) </w:t>
      </w:r>
      <w:r w:rsidRPr="003A0F9F">
        <w:rPr>
          <w:rFonts w:ascii="Times New Roman" w:hAnsi="Times New Roman" w:cs="Times New Roman"/>
        </w:rPr>
        <w:t xml:space="preserve">What is a corner? </w:t>
      </w:r>
      <w:r>
        <w:rPr>
          <w:rFonts w:ascii="Times New Roman" w:hAnsi="Times New Roman" w:cs="Times New Roman"/>
        </w:rPr>
        <w:t>(please give the definition of a corner)</w:t>
      </w:r>
      <w:r>
        <w:rPr>
          <w:rFonts w:ascii="Times New Roman" w:hAnsi="Times New Roman" w:cs="Times New Roman"/>
        </w:rPr>
        <w:br/>
      </w:r>
      <w:r w:rsidRPr="003A0F9F">
        <w:rPr>
          <w:rFonts w:ascii="Times New Roman" w:hAnsi="Times New Roman" w:cs="Times New Roman"/>
        </w:rPr>
        <w:t xml:space="preserve">(b) </w:t>
      </w:r>
      <w:r w:rsidR="00C52108">
        <w:rPr>
          <w:rFonts w:ascii="Times New Roman" w:hAnsi="Times New Roman" w:cs="Times New Roman"/>
        </w:rPr>
        <w:t xml:space="preserve">(2%) </w:t>
      </w:r>
      <w:r w:rsidRPr="003A0F9F">
        <w:rPr>
          <w:rFonts w:ascii="Times New Roman" w:hAnsi="Times New Roman" w:cs="Times New Roman"/>
        </w:rPr>
        <w:t xml:space="preserve">Corners serves better than edges (lines) when the correspondence problem is to be solved </w:t>
      </w:r>
      <w:r w:rsidRPr="003A0F9F">
        <w:rPr>
          <w:rFonts w:ascii="Times New Roman" w:hAnsi="Times New Roman" w:cs="Times New Roman" w:hint="eastAsia"/>
        </w:rPr>
        <w:t>because of</w:t>
      </w:r>
      <w:r w:rsidRPr="003A0F9F">
        <w:rPr>
          <w:rFonts w:ascii="Times New Roman" w:hAnsi="Times New Roman" w:cs="Times New Roman"/>
        </w:rPr>
        <w:t xml:space="preserve"> the aperture problem (</w:t>
      </w:r>
      <w:r w:rsidRPr="003A0F9F">
        <w:rPr>
          <w:rFonts w:ascii="Times New Roman" w:hAnsi="Times New Roman" w:cs="Times New Roman" w:hint="eastAsia"/>
        </w:rPr>
        <w:t>孔徑問題</w:t>
      </w:r>
      <w:r w:rsidRPr="003A0F9F">
        <w:rPr>
          <w:rFonts w:ascii="Times New Roman" w:hAnsi="Times New Roman" w:cs="Times New Roman"/>
        </w:rPr>
        <w:t>). What is the aperture problem?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844962" w:rsidRDefault="00844962" w:rsidP="00844962">
      <w:pPr>
        <w:snapToGrid w:val="0"/>
        <w:spacing w:afterLines="50" w:after="180"/>
        <w:ind w:firstLineChars="150" w:firstLine="360"/>
        <w:jc w:val="both"/>
        <w:rPr>
          <w:color w:val="FF0000"/>
        </w:rPr>
      </w:pPr>
    </w:p>
    <w:p w:rsidR="00757FC8" w:rsidRDefault="00757FC8" w:rsidP="00844962">
      <w:pPr>
        <w:snapToGrid w:val="0"/>
        <w:spacing w:afterLines="50" w:after="180"/>
        <w:ind w:firstLineChars="150" w:firstLine="360"/>
        <w:jc w:val="both"/>
        <w:rPr>
          <w:color w:val="FF0000"/>
        </w:rPr>
      </w:pPr>
    </w:p>
    <w:p w:rsidR="00757FC8" w:rsidRDefault="00757FC8" w:rsidP="00844962">
      <w:pPr>
        <w:snapToGrid w:val="0"/>
        <w:spacing w:afterLines="50" w:after="180"/>
        <w:ind w:firstLineChars="150" w:firstLine="360"/>
        <w:jc w:val="both"/>
        <w:rPr>
          <w:rFonts w:hint="eastAsia"/>
          <w:color w:val="FF0000"/>
        </w:rPr>
      </w:pPr>
    </w:p>
    <w:p w:rsidR="00757FC8" w:rsidRDefault="00757FC8" w:rsidP="00844962">
      <w:pPr>
        <w:snapToGrid w:val="0"/>
        <w:spacing w:afterLines="50" w:after="180"/>
        <w:ind w:firstLineChars="150" w:firstLine="360"/>
        <w:jc w:val="both"/>
        <w:rPr>
          <w:rFonts w:hint="eastAsia"/>
          <w:color w:val="FF0000"/>
        </w:rPr>
      </w:pPr>
    </w:p>
    <w:p w:rsidR="00B97445" w:rsidRPr="00667443" w:rsidRDefault="00C1206C" w:rsidP="00B97445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440" w:dyaOrig="1440">
          <v:shape id="_x0000_s1303" type="#_x0000_t75" style="position:absolute;left:0;text-align:left;margin-left:20.7pt;margin-top:37pt;width:110.8pt;height:109.4pt;z-index:251668480">
            <v:imagedata r:id="rId34" o:title=""/>
          </v:shape>
          <o:OLEObject Type="Embed" ProgID="PI3.Image" ShapeID="_x0000_s1303" DrawAspect="Content" ObjectID="_1670161451" r:id="rId35"/>
        </w:object>
      </w:r>
      <w:r w:rsidR="00B97445" w:rsidRPr="00667443">
        <w:rPr>
          <w:rFonts w:ascii="Times New Roman" w:hAnsi="Times New Roman" w:cs="Times New Roman" w:hint="eastAsia"/>
        </w:rPr>
        <w:t>(</w:t>
      </w:r>
      <w:r w:rsidR="00B97445" w:rsidRPr="00667443">
        <w:rPr>
          <w:rFonts w:ascii="Times New Roman" w:hAnsi="Times New Roman" w:cs="Times New Roman"/>
        </w:rPr>
        <w:t>2</w:t>
      </w:r>
      <w:r w:rsidR="00B97445" w:rsidRPr="00667443">
        <w:rPr>
          <w:rFonts w:ascii="Times New Roman" w:hAnsi="Times New Roman" w:cs="Times New Roman" w:hint="eastAsia"/>
        </w:rPr>
        <w:t>%)</w:t>
      </w:r>
      <w:r w:rsidR="00B97445" w:rsidRPr="00667443">
        <w:rPr>
          <w:rFonts w:ascii="Times New Roman" w:hAnsi="Times New Roman" w:cs="Times New Roman"/>
        </w:rPr>
        <w:t xml:space="preserve"> </w:t>
      </w:r>
      <w:r w:rsidR="00B97445" w:rsidRPr="00667443">
        <w:rPr>
          <w:rFonts w:ascii="Times New Roman" w:hAnsi="Times New Roman" w:cs="Times New Roman" w:hint="eastAsia"/>
        </w:rPr>
        <w:t>Th</w:t>
      </w:r>
      <w:r w:rsidR="00B97445" w:rsidRPr="00667443">
        <w:rPr>
          <w:rFonts w:ascii="Times New Roman" w:hAnsi="Times New Roman" w:cs="Times New Roman"/>
        </w:rPr>
        <w:t>e following image is one example of corrupted (</w:t>
      </w:r>
      <w:r w:rsidR="00B97445" w:rsidRPr="00667443">
        <w:rPr>
          <w:rFonts w:ascii="Times New Roman" w:hAnsi="Times New Roman" w:cs="Times New Roman"/>
        </w:rPr>
        <w:t>篡改</w:t>
      </w:r>
      <w:r w:rsidR="00B97445" w:rsidRPr="00667443">
        <w:rPr>
          <w:rFonts w:ascii="Times New Roman" w:hAnsi="Times New Roman" w:cs="Times New Roman" w:hint="eastAsia"/>
        </w:rPr>
        <w:t>;</w:t>
      </w:r>
      <w:r w:rsidR="00B97445" w:rsidRPr="00667443">
        <w:rPr>
          <w:rFonts w:ascii="Times New Roman" w:hAnsi="Times New Roman" w:cs="Times New Roman" w:hint="eastAsia"/>
        </w:rPr>
        <w:t>塗改</w:t>
      </w:r>
      <w:r w:rsidR="00B97445" w:rsidRPr="00667443">
        <w:rPr>
          <w:rFonts w:ascii="Times New Roman" w:hAnsi="Times New Roman" w:cs="Times New Roman"/>
        </w:rPr>
        <w:t>)</w:t>
      </w:r>
      <w:r w:rsidR="00B97445" w:rsidRPr="00667443">
        <w:rPr>
          <w:rFonts w:ascii="Times New Roman" w:hAnsi="Times New Roman" w:cs="Times New Roman" w:hint="eastAsia"/>
        </w:rPr>
        <w:t xml:space="preserve"> image</w:t>
      </w:r>
      <w:r w:rsidR="00B97445" w:rsidRPr="00667443">
        <w:rPr>
          <w:rFonts w:ascii="Times New Roman" w:hAnsi="Times New Roman" w:cs="Times New Roman"/>
        </w:rPr>
        <w:t>.</w:t>
      </w:r>
      <w:r w:rsidR="00B97445" w:rsidRPr="00667443">
        <w:rPr>
          <w:rFonts w:ascii="Times New Roman" w:hAnsi="Times New Roman" w:cs="Times New Roman" w:hint="eastAsia"/>
        </w:rPr>
        <w:t xml:space="preserve"> </w:t>
      </w:r>
      <w:r w:rsidR="00B97445" w:rsidRPr="00667443">
        <w:rPr>
          <w:rFonts w:ascii="Times New Roman" w:hAnsi="Times New Roman" w:cs="Times New Roman"/>
        </w:rPr>
        <w:t xml:space="preserve">How to remove </w:t>
      </w:r>
      <w:r w:rsidR="00B97445" w:rsidRPr="00667443">
        <w:rPr>
          <w:rFonts w:ascii="Times New Roman" w:hAnsi="Times New Roman" w:cs="Times New Roman" w:hint="eastAsia"/>
        </w:rPr>
        <w:t>t</w:t>
      </w:r>
      <w:r w:rsidR="00B97445" w:rsidRPr="00667443">
        <w:rPr>
          <w:rFonts w:ascii="Times New Roman" w:hAnsi="Times New Roman" w:cs="Times New Roman"/>
        </w:rPr>
        <w:t>his kind of noise?</w:t>
      </w:r>
    </w:p>
    <w:p w:rsidR="00B97445" w:rsidRDefault="00B97445" w:rsidP="00757FC8">
      <w:pPr>
        <w:snapToGrid w:val="0"/>
        <w:spacing w:afterLines="50" w:after="180"/>
        <w:ind w:leftChars="1300" w:left="3840" w:hangingChars="300" w:hanging="720"/>
        <w:jc w:val="both"/>
      </w:pPr>
      <w:r w:rsidRPr="00BC3A6B">
        <w:rPr>
          <w:color w:val="FF0000"/>
        </w:rPr>
        <w:t xml:space="preserve"> </w:t>
      </w:r>
      <w:r>
        <w:t xml:space="preserve"> </w:t>
      </w:r>
    </w:p>
    <w:p w:rsidR="00B97445" w:rsidRDefault="00B97445" w:rsidP="00B97445">
      <w:pPr>
        <w:snapToGrid w:val="0"/>
        <w:spacing w:afterLines="50" w:after="180"/>
        <w:jc w:val="both"/>
      </w:pPr>
    </w:p>
    <w:p w:rsidR="00844962" w:rsidRDefault="00844962">
      <w:pPr>
        <w:widowControl/>
        <w:rPr>
          <w:kern w:val="0"/>
        </w:rPr>
      </w:pPr>
      <w:r>
        <w:rPr>
          <w:kern w:val="0"/>
        </w:rPr>
        <w:br w:type="page"/>
      </w:r>
    </w:p>
    <w:p w:rsidR="002D5FB7" w:rsidRDefault="002D5FB7" w:rsidP="002D5FB7">
      <w:pPr>
        <w:numPr>
          <w:ilvl w:val="0"/>
          <w:numId w:val="26"/>
        </w:numPr>
        <w:snapToGrid w:val="0"/>
        <w:spacing w:afterLines="50" w:after="180"/>
        <w:jc w:val="both"/>
      </w:pPr>
      <w:r>
        <w:rPr>
          <w:rFonts w:hint="eastAsia"/>
        </w:rPr>
        <w:lastRenderedPageBreak/>
        <w:t>(4%)</w:t>
      </w:r>
      <w:r>
        <w:t xml:space="preserve"> What is the meanings of the difference of Gaussian? Can you give an application which can use the convolution masks of the difference of Gaussian?</w:t>
      </w:r>
    </w:p>
    <w:p w:rsid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</w:p>
    <w:p w:rsidR="002D5FB7" w:rsidRDefault="002D5FB7" w:rsidP="002D5FB7">
      <w:pPr>
        <w:snapToGrid w:val="0"/>
        <w:spacing w:afterLines="50" w:after="180"/>
        <w:ind w:left="360"/>
        <w:jc w:val="both"/>
        <w:rPr>
          <w:color w:val="FF0000"/>
        </w:rPr>
      </w:pPr>
    </w:p>
    <w:p w:rsidR="00D8625F" w:rsidRDefault="00D8625F" w:rsidP="002D5FB7">
      <w:pPr>
        <w:snapToGrid w:val="0"/>
        <w:spacing w:afterLines="50" w:after="180"/>
        <w:ind w:left="360"/>
        <w:jc w:val="both"/>
        <w:rPr>
          <w:rFonts w:hint="eastAsia"/>
          <w:color w:val="FF0000"/>
        </w:rPr>
      </w:pPr>
    </w:p>
    <w:p w:rsidR="002D5FB7" w:rsidRPr="00216303" w:rsidRDefault="002D5FB7" w:rsidP="002D5FB7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</w:t>
      </w:r>
      <w:r>
        <w:rPr>
          <w:rFonts w:ascii="Times New Roman" w:hAnsi="Times New Roman" w:cs="Times New Roman" w:hint="eastAsia"/>
        </w:rPr>
        <w:t>%)</w:t>
      </w:r>
      <w:r>
        <w:rPr>
          <w:rFonts w:ascii="Times New Roman" w:hAnsi="Times New Roman" w:cs="Times New Roman"/>
        </w:rPr>
        <w:t xml:space="preserve"> </w:t>
      </w:r>
      <w:r w:rsidRPr="00216303">
        <w:rPr>
          <w:rFonts w:ascii="Times New Roman" w:hAnsi="Times New Roman" w:cs="Times New Roman"/>
        </w:rPr>
        <w:t xml:space="preserve">Zero-crossings is </w:t>
      </w:r>
      <w:r>
        <w:rPr>
          <w:rFonts w:ascii="Times New Roman" w:hAnsi="Times New Roman" w:cs="Times New Roman"/>
        </w:rPr>
        <w:t>a</w:t>
      </w:r>
      <w:r w:rsidRPr="00216303">
        <w:rPr>
          <w:rFonts w:ascii="Times New Roman" w:hAnsi="Times New Roman" w:cs="Times New Roman"/>
        </w:rPr>
        <w:t>n edg</w:t>
      </w:r>
      <w:r>
        <w:rPr>
          <w:rFonts w:ascii="Times New Roman" w:hAnsi="Times New Roman" w:cs="Times New Roman"/>
        </w:rPr>
        <w:t>e detection technique</w:t>
      </w:r>
      <w:r w:rsidRPr="002163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What is z</w:t>
      </w:r>
      <w:r w:rsidRPr="00216303">
        <w:rPr>
          <w:rFonts w:ascii="Times New Roman" w:hAnsi="Times New Roman" w:cs="Times New Roman"/>
        </w:rPr>
        <w:t>ero-crossings</w:t>
      </w:r>
      <w:r>
        <w:rPr>
          <w:rFonts w:ascii="Times New Roman" w:hAnsi="Times New Roman" w:cs="Times New Roman"/>
        </w:rPr>
        <w:t xml:space="preserve">? What is the </w:t>
      </w:r>
      <w:r w:rsidRPr="003A0F9F">
        <w:rPr>
          <w:rFonts w:ascii="Times New Roman" w:hAnsi="Times New Roman" w:cs="Times New Roman"/>
        </w:rPr>
        <w:t>main advantages of</w:t>
      </w:r>
      <w:r>
        <w:rPr>
          <w:rFonts w:ascii="Times New Roman" w:hAnsi="Times New Roman" w:cs="Times New Roman"/>
        </w:rPr>
        <w:t xml:space="preserve"> z</w:t>
      </w:r>
      <w:r w:rsidRPr="00216303">
        <w:rPr>
          <w:rFonts w:ascii="Times New Roman" w:hAnsi="Times New Roman" w:cs="Times New Roman"/>
        </w:rPr>
        <w:t>ero-crossings</w:t>
      </w:r>
      <w:r>
        <w:rPr>
          <w:rFonts w:ascii="Times New Roman" w:hAnsi="Times New Roman" w:cs="Times New Roman"/>
        </w:rPr>
        <w:t xml:space="preserve">? 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2D5FB7" w:rsidRDefault="002D5FB7" w:rsidP="002D5FB7">
      <w:pPr>
        <w:pStyle w:val="a9"/>
        <w:snapToGrid w:val="0"/>
        <w:ind w:leftChars="0" w:left="717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D8625F" w:rsidRDefault="00D8625F" w:rsidP="002D5FB7">
      <w:pPr>
        <w:pStyle w:val="a9"/>
        <w:snapToGrid w:val="0"/>
        <w:ind w:leftChars="0" w:left="717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D8625F" w:rsidRDefault="00D8625F" w:rsidP="002D5FB7">
      <w:pPr>
        <w:pStyle w:val="a9"/>
        <w:snapToGrid w:val="0"/>
        <w:ind w:leftChars="0" w:left="717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D8625F" w:rsidRDefault="00D8625F" w:rsidP="002D5FB7">
      <w:pPr>
        <w:pStyle w:val="a9"/>
        <w:snapToGrid w:val="0"/>
        <w:ind w:leftChars="0" w:left="717"/>
        <w:jc w:val="both"/>
        <w:textAlignment w:val="center"/>
        <w:rPr>
          <w:rFonts w:ascii="Times New Roman" w:hAnsi="Times New Roman" w:cs="Times New Roman" w:hint="eastAsia"/>
          <w:color w:val="FF0000"/>
        </w:rPr>
      </w:pPr>
    </w:p>
    <w:p w:rsidR="002D5FB7" w:rsidRPr="00216303" w:rsidRDefault="002D5FB7" w:rsidP="002D5FB7">
      <w:pPr>
        <w:pStyle w:val="a9"/>
        <w:snapToGrid w:val="0"/>
        <w:ind w:leftChars="0" w:left="717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11730F" w:rsidRPr="0011730F" w:rsidRDefault="0011730F" w:rsidP="0011730F">
      <w:pPr>
        <w:pStyle w:val="a9"/>
        <w:numPr>
          <w:ilvl w:val="0"/>
          <w:numId w:val="26"/>
        </w:numPr>
        <w:snapToGrid w:val="0"/>
        <w:spacing w:afterLines="50" w:after="180"/>
        <w:ind w:leftChars="0"/>
        <w:jc w:val="both"/>
        <w:textAlignment w:val="center"/>
        <w:rPr>
          <w:rFonts w:ascii="Times New Roman" w:hAnsi="Times New Roman" w:cs="Times New Roman"/>
        </w:rPr>
      </w:pPr>
      <w:r w:rsidRPr="0011730F">
        <w:rPr>
          <w:rFonts w:ascii="Times New Roman" w:hAnsi="Times New Roman" w:cs="Times New Roman"/>
        </w:rPr>
        <w:t xml:space="preserve">(2%) Three most common brightness interpolation methods are nearest neighbor, linear and bi-cubic. </w:t>
      </w:r>
      <w:r w:rsidR="00404002">
        <w:rPr>
          <w:rFonts w:ascii="Times New Roman" w:hAnsi="Times New Roman" w:cs="Times New Roman"/>
        </w:rPr>
        <w:t>Please</w:t>
      </w:r>
      <w:r w:rsidRPr="0011730F">
        <w:rPr>
          <w:rFonts w:ascii="Times New Roman" w:hAnsi="Times New Roman" w:cs="Times New Roman"/>
        </w:rPr>
        <w:t xml:space="preserve"> explain the nearest neighbor interpolation method</w:t>
      </w:r>
      <w:r w:rsidR="00404002">
        <w:rPr>
          <w:rFonts w:ascii="Times New Roman" w:hAnsi="Times New Roman" w:cs="Times New Roman"/>
        </w:rPr>
        <w:t>.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11730F" w:rsidRDefault="0011730F" w:rsidP="0011730F">
      <w:pPr>
        <w:snapToGrid w:val="0"/>
        <w:spacing w:afterLines="50" w:after="180"/>
        <w:ind w:left="360"/>
        <w:jc w:val="both"/>
      </w:pPr>
    </w:p>
    <w:p w:rsidR="00D8625F" w:rsidRDefault="00D8625F" w:rsidP="0011730F">
      <w:pPr>
        <w:snapToGrid w:val="0"/>
        <w:spacing w:afterLines="50" w:after="180"/>
        <w:ind w:left="360"/>
        <w:jc w:val="both"/>
      </w:pPr>
    </w:p>
    <w:p w:rsidR="00D8625F" w:rsidRDefault="00D8625F" w:rsidP="0011730F">
      <w:pPr>
        <w:snapToGrid w:val="0"/>
        <w:spacing w:afterLines="50" w:after="180"/>
        <w:ind w:left="360"/>
        <w:jc w:val="both"/>
      </w:pPr>
    </w:p>
    <w:p w:rsidR="00D8625F" w:rsidRPr="0028071A" w:rsidRDefault="00D8625F" w:rsidP="0011730F">
      <w:pPr>
        <w:snapToGrid w:val="0"/>
        <w:spacing w:afterLines="50" w:after="180"/>
        <w:ind w:left="360"/>
        <w:jc w:val="both"/>
        <w:rPr>
          <w:rFonts w:hint="eastAsia"/>
        </w:rPr>
      </w:pPr>
    </w:p>
    <w:p w:rsidR="002D5FB7" w:rsidRPr="006A5E20" w:rsidRDefault="002D5FB7" w:rsidP="002D5FB7">
      <w:pPr>
        <w:pStyle w:val="a9"/>
        <w:numPr>
          <w:ilvl w:val="0"/>
          <w:numId w:val="26"/>
        </w:numPr>
        <w:snapToGrid w:val="0"/>
        <w:spacing w:afterLines="50" w:after="180"/>
        <w:ind w:leftChars="0"/>
        <w:jc w:val="both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45E3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%) Please explain what the </w:t>
      </w:r>
      <w:r w:rsidRPr="006A5E20">
        <w:rPr>
          <w:rFonts w:ascii="Times New Roman" w:hAnsi="Times New Roman" w:cs="Times New Roman"/>
        </w:rPr>
        <w:t>hysteresis (</w:t>
      </w:r>
      <w:r w:rsidRPr="006A5E20">
        <w:rPr>
          <w:rFonts w:ascii="Times New Roman" w:hAnsi="Times New Roman" w:cs="Times New Roman" w:hint="eastAsia"/>
        </w:rPr>
        <w:t>滯後作用</w:t>
      </w:r>
      <w:r w:rsidRPr="006A5E20">
        <w:rPr>
          <w:rFonts w:ascii="Times New Roman" w:hAnsi="Times New Roman" w:cs="Times New Roman"/>
        </w:rPr>
        <w:t>) approach used by Canny edge detection</w:t>
      </w:r>
      <w:r>
        <w:rPr>
          <w:rFonts w:ascii="Times New Roman" w:hAnsi="Times New Roman" w:cs="Times New Roman"/>
        </w:rPr>
        <w:t xml:space="preserve"> is.</w:t>
      </w:r>
    </w:p>
    <w:p w:rsidR="00757FC8" w:rsidRPr="00757FC8" w:rsidRDefault="00757FC8" w:rsidP="00757FC8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757FC8">
        <w:rPr>
          <w:rFonts w:eastAsia="標楷體"/>
          <w:color w:val="000000" w:themeColor="text1"/>
        </w:rPr>
        <w:t xml:space="preserve">ANS: </w:t>
      </w:r>
    </w:p>
    <w:p w:rsidR="0011730F" w:rsidRPr="0015028C" w:rsidRDefault="0011730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  <w:color w:val="FF0000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 w:hint="eastAsia"/>
        </w:rPr>
      </w:pPr>
    </w:p>
    <w:p w:rsidR="00D8625F" w:rsidRDefault="00D8625F" w:rsidP="002D5FB7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</w:p>
    <w:p w:rsidR="00D8625F" w:rsidRPr="00CE21FE" w:rsidRDefault="00D8625F" w:rsidP="00D8625F">
      <w:pPr>
        <w:pStyle w:val="a9"/>
        <w:numPr>
          <w:ilvl w:val="0"/>
          <w:numId w:val="26"/>
        </w:numPr>
        <w:snapToGrid w:val="0"/>
        <w:spacing w:afterLines="50" w:after="180"/>
        <w:ind w:leftChars="0"/>
        <w:jc w:val="both"/>
        <w:textAlignment w:val="center"/>
        <w:rPr>
          <w:rFonts w:ascii="Times New Roman" w:hAnsi="Times New Roman" w:cs="Times New Roman"/>
        </w:rPr>
      </w:pPr>
      <w:r w:rsidRPr="00CE21FE">
        <w:rPr>
          <w:rFonts w:ascii="Times New Roman" w:hAnsi="Times New Roman" w:cs="Times New Roman"/>
        </w:rPr>
        <w:t xml:space="preserve">(2%) A straight line can be represented by the equation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q</m:t>
        </m:r>
      </m:oMath>
      <w:r w:rsidRPr="00CE21FE"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w</w:t>
      </w:r>
      <w:r w:rsidRPr="00CE21FE">
        <w:rPr>
          <w:rFonts w:ascii="Times New Roman" w:hAnsi="Times New Roman" w:cs="Times New Roman"/>
        </w:rPr>
        <w:t xml:space="preserve">ith two the parameters </w:t>
      </w:r>
      <m:oMath>
        <m:r>
          <w:rPr>
            <w:rFonts w:ascii="Cambria Math" w:hAnsi="Cambria Math" w:cs="Times New Roman"/>
          </w:rPr>
          <m:t>k</m:t>
        </m:r>
      </m:oMath>
      <w:r w:rsidRPr="00CE21FE">
        <w:rPr>
          <w:rFonts w:ascii="Times New Roman" w:hAnsi="Times New Roman" w:cs="Times New Roman"/>
        </w:rPr>
        <w:t xml:space="preserve"> </w:t>
      </w:r>
      <w:proofErr w:type="gramStart"/>
      <w:r w:rsidRPr="00CE21FE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q</m:t>
        </m:r>
      </m:oMath>
      <w:r w:rsidRPr="00CE21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Why th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 equation is not suitable to represent a straight line in </w:t>
      </w:r>
      <w:r w:rsidRPr="00CE21FE">
        <w:rPr>
          <w:rFonts w:ascii="Times New Roman" w:hAnsi="Times New Roman" w:cs="Times New Roman"/>
        </w:rPr>
        <w:t>Hough transforms</w:t>
      </w:r>
      <w:r>
        <w:rPr>
          <w:rFonts w:ascii="Times New Roman" w:hAnsi="Times New Roman" w:cs="Times New Roman"/>
        </w:rPr>
        <w:t>?</w:t>
      </w:r>
    </w:p>
    <w:p w:rsidR="00D8625F" w:rsidRPr="00D8625F" w:rsidRDefault="00D8625F" w:rsidP="00D8625F">
      <w:pPr>
        <w:snapToGrid w:val="0"/>
        <w:spacing w:afterLines="50" w:after="180"/>
        <w:ind w:left="360"/>
        <w:jc w:val="both"/>
        <w:rPr>
          <w:rFonts w:eastAsia="標楷體"/>
          <w:color w:val="000000" w:themeColor="text1"/>
        </w:rPr>
      </w:pPr>
      <w:r w:rsidRPr="00D8625F">
        <w:rPr>
          <w:rFonts w:eastAsia="標楷體"/>
          <w:color w:val="000000" w:themeColor="text1"/>
        </w:rPr>
        <w:t>ANS:</w:t>
      </w:r>
    </w:p>
    <w:p w:rsidR="002D5FB7" w:rsidRDefault="002D5FB7" w:rsidP="002D5FB7">
      <w:pPr>
        <w:pStyle w:val="a9"/>
        <w:snapToGrid w:val="0"/>
        <w:spacing w:afterLines="50" w:after="180"/>
        <w:ind w:leftChars="0" w:left="357"/>
        <w:jc w:val="both"/>
        <w:textAlignment w:val="center"/>
      </w:pPr>
      <w:r>
        <w:rPr>
          <w:rFonts w:ascii="Times New Roman" w:hAnsi="Times New Roman" w:cs="Times New Roman"/>
        </w:rPr>
        <w:br w:type="page"/>
      </w:r>
    </w:p>
    <w:p w:rsidR="008E613E" w:rsidRPr="002D5FB7" w:rsidRDefault="008E613E">
      <w:pPr>
        <w:widowControl/>
        <w:rPr>
          <w:kern w:val="0"/>
        </w:rPr>
      </w:pPr>
    </w:p>
    <w:p w:rsidR="008F16FF" w:rsidRPr="008F16FF" w:rsidRDefault="008F16FF" w:rsidP="008F16FF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8F16FF">
        <w:rPr>
          <w:rFonts w:ascii="Times New Roman" w:hAnsi="Times New Roman" w:cs="Times New Roman" w:hint="eastAsia"/>
        </w:rPr>
        <w:t>(</w:t>
      </w:r>
      <w:r w:rsidR="00C52108">
        <w:rPr>
          <w:rFonts w:ascii="Times New Roman" w:hAnsi="Times New Roman" w:cs="Times New Roman"/>
        </w:rPr>
        <w:t>4</w:t>
      </w:r>
      <w:r w:rsidRPr="008F16FF">
        <w:rPr>
          <w:rFonts w:ascii="Times New Roman" w:hAnsi="Times New Roman" w:cs="Times New Roman" w:hint="eastAsia"/>
        </w:rPr>
        <w:t>%)</w:t>
      </w:r>
      <w:r w:rsidRPr="008F16FF">
        <w:rPr>
          <w:rFonts w:ascii="Times New Roman" w:hAnsi="Times New Roman" w:cs="Times New Roman"/>
        </w:rPr>
        <w:t xml:space="preserve"> (a) </w:t>
      </w:r>
      <w:r w:rsidR="00C52108">
        <w:rPr>
          <w:rFonts w:ascii="Times New Roman" w:hAnsi="Times New Roman" w:cs="Times New Roman"/>
        </w:rPr>
        <w:t xml:space="preserve">(2%) </w:t>
      </w:r>
      <w:r w:rsidRPr="008F16FF">
        <w:rPr>
          <w:rFonts w:ascii="Times New Roman" w:hAnsi="Times New Roman" w:cs="Times New Roman"/>
        </w:rPr>
        <w:t>Please draw the corresponding quadtree of the following image.</w:t>
      </w:r>
    </w:p>
    <w:p w:rsidR="008F16FF" w:rsidRPr="00683196" w:rsidRDefault="008F16FF" w:rsidP="00C52108">
      <w:pPr>
        <w:snapToGrid w:val="0"/>
        <w:spacing w:afterLines="50" w:after="180"/>
        <w:ind w:left="360" w:firstLineChars="250" w:firstLine="600"/>
        <w:jc w:val="both"/>
      </w:pPr>
      <w:r>
        <w:t xml:space="preserve">(b) </w:t>
      </w:r>
      <w:r w:rsidR="00C52108">
        <w:t xml:space="preserve">(2%) </w:t>
      </w:r>
      <w:r>
        <w:t xml:space="preserve">What is the </w:t>
      </w:r>
      <w:r w:rsidRPr="00683196">
        <w:rPr>
          <w:b/>
        </w:rPr>
        <w:t>drawback</w:t>
      </w:r>
      <w:r>
        <w:t xml:space="preserve"> of se</w:t>
      </w:r>
      <w:r w:rsidRPr="00683196">
        <w:t xml:space="preserve">gmentation </w:t>
      </w:r>
      <w:proofErr w:type="spellStart"/>
      <w:r w:rsidRPr="00683196">
        <w:t>quadtree</w:t>
      </w:r>
      <w:proofErr w:type="spellEnd"/>
      <w:r>
        <w:t>?</w:t>
      </w:r>
    </w:p>
    <w:p w:rsidR="008E613E" w:rsidRDefault="008F16FF" w:rsidP="008E613E">
      <w:pPr>
        <w:tabs>
          <w:tab w:val="left" w:pos="2860"/>
        </w:tabs>
        <w:snapToGrid w:val="0"/>
        <w:spacing w:afterLines="50" w:after="180"/>
        <w:ind w:firstLineChars="200" w:firstLine="480"/>
      </w:pPr>
      <w:r>
        <w:object w:dxaOrig="2535" w:dyaOrig="2565">
          <v:shape id="_x0000_i1045" type="#_x0000_t75" style="width:100.5pt;height:102pt" o:ole="">
            <v:imagedata r:id="rId36" o:title=""/>
          </v:shape>
          <o:OLEObject Type="Embed" ProgID="PI3.Image" ShapeID="_x0000_i1045" DrawAspect="Content" ObjectID="_1670161377" r:id="rId37"/>
        </w:object>
      </w:r>
      <w:r>
        <w:object w:dxaOrig="3180" w:dyaOrig="2565">
          <v:shape id="_x0000_i1046" type="#_x0000_t75" style="width:124.5pt;height:100.5pt" o:ole="">
            <v:imagedata r:id="rId38" o:title=""/>
          </v:shape>
          <o:OLEObject Type="Embed" ProgID="PI3.Image" ShapeID="_x0000_i1046" DrawAspect="Content" ObjectID="_1670161378" r:id="rId39"/>
        </w:object>
      </w:r>
      <w:r w:rsidRPr="008F16FF">
        <w:t xml:space="preserve"> </w:t>
      </w:r>
    </w:p>
    <w:p w:rsidR="00F77A61" w:rsidRDefault="00F77A61" w:rsidP="00F77A61">
      <w:pPr>
        <w:snapToGrid w:val="0"/>
        <w:spacing w:afterLines="50" w:after="180"/>
        <w:jc w:val="both"/>
        <w:textAlignment w:val="center"/>
        <w:rPr>
          <w:color w:val="FF0000"/>
        </w:rPr>
      </w:pPr>
    </w:p>
    <w:p w:rsidR="00D8625F" w:rsidRDefault="00D8625F" w:rsidP="00F77A61">
      <w:pPr>
        <w:snapToGrid w:val="0"/>
        <w:spacing w:afterLines="50" w:after="180"/>
        <w:jc w:val="both"/>
        <w:textAlignment w:val="center"/>
        <w:rPr>
          <w:rFonts w:hint="eastAsia"/>
          <w:color w:val="FF0000"/>
        </w:rPr>
      </w:pPr>
    </w:p>
    <w:p w:rsidR="00D8625F" w:rsidRPr="00F77A61" w:rsidRDefault="00D8625F" w:rsidP="00F77A61">
      <w:pPr>
        <w:snapToGrid w:val="0"/>
        <w:spacing w:afterLines="50" w:after="180"/>
        <w:jc w:val="both"/>
        <w:textAlignment w:val="center"/>
      </w:pPr>
    </w:p>
    <w:p w:rsidR="00D16CED" w:rsidRDefault="00D16CED" w:rsidP="00D16CED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D16CED">
        <w:rPr>
          <w:rFonts w:ascii="Times New Roman" w:hAnsi="Times New Roman" w:cs="Times New Roman"/>
        </w:rPr>
        <w:t>(</w:t>
      </w:r>
      <w:r w:rsidR="00FD1331">
        <w:rPr>
          <w:rFonts w:ascii="Times New Roman" w:hAnsi="Times New Roman" w:cs="Times New Roman"/>
        </w:rPr>
        <w:t>2</w:t>
      </w:r>
      <w:r w:rsidRPr="00D16CED">
        <w:rPr>
          <w:rFonts w:ascii="Times New Roman" w:hAnsi="Times New Roman" w:cs="Times New Roman"/>
        </w:rPr>
        <w:t xml:space="preserve">%) A transformation </w:t>
      </w:r>
      <w:r w:rsidRPr="00D16CED">
        <w:rPr>
          <w:rFonts w:ascii="Times New Roman" w:hAnsi="Times New Roman" w:cs="Times New Roman"/>
        </w:rPr>
        <w:object w:dxaOrig="220" w:dyaOrig="260">
          <v:shape id="_x0000_i1048" type="#_x0000_t75" style="width:11.25pt;height:12.75pt" o:ole="">
            <v:imagedata r:id="rId40" o:title=""/>
          </v:shape>
          <o:OLEObject Type="Embed" ProgID="Equation.3" ShapeID="_x0000_i1048" DrawAspect="Content" ObjectID="_1670161379" r:id="rId41"/>
        </w:object>
      </w:r>
      <w:r w:rsidRPr="00D16CED">
        <w:rPr>
          <w:rFonts w:ascii="Times New Roman" w:hAnsi="Times New Roman" w:cs="Times New Roman"/>
        </w:rPr>
        <w:fldChar w:fldCharType="begin"/>
      </w:r>
      <w:r w:rsidRPr="00D16CED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 w:cs="Times New Roman"/>
          </w:rPr>
          <m:t>T</m:t>
        </m:r>
      </m:oMath>
      <w:r w:rsidRPr="00D16CED">
        <w:rPr>
          <w:rFonts w:ascii="Times New Roman" w:hAnsi="Times New Roman" w:cs="Times New Roman"/>
        </w:rPr>
        <w:instrText xml:space="preserve"> </w:instrText>
      </w:r>
      <w:r w:rsidRPr="00D16CED">
        <w:rPr>
          <w:rFonts w:ascii="Times New Roman" w:hAnsi="Times New Roman" w:cs="Times New Roman"/>
        </w:rPr>
        <w:fldChar w:fldCharType="end"/>
      </w:r>
      <w:r w:rsidRPr="00D16CED">
        <w:rPr>
          <w:rFonts w:ascii="Times New Roman" w:hAnsi="Times New Roman" w:cs="Times New Roman"/>
        </w:rPr>
        <w:t xml:space="preserve"> of original brightness </w:t>
      </w:r>
      <w:r w:rsidRPr="00D16CED">
        <w:rPr>
          <w:rFonts w:ascii="Times New Roman" w:hAnsi="Times New Roman" w:cs="Times New Roman"/>
        </w:rPr>
        <w:object w:dxaOrig="240" w:dyaOrig="260">
          <v:shape id="_x0000_i1049" type="#_x0000_t75" style="width:12pt;height:12.75pt" o:ole="">
            <v:imagedata r:id="rId42" o:title=""/>
          </v:shape>
          <o:OLEObject Type="Embed" ProgID="Equation.3" ShapeID="_x0000_i1049" DrawAspect="Content" ObjectID="_1670161380" r:id="rId43"/>
        </w:object>
      </w:r>
      <w:r w:rsidRPr="00D16CED">
        <w:rPr>
          <w:rFonts w:ascii="Times New Roman" w:hAnsi="Times New Roman" w:cs="Times New Roman"/>
        </w:rPr>
        <w:fldChar w:fldCharType="begin"/>
      </w:r>
      <w:r w:rsidRPr="00D16CED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D16CED">
        <w:rPr>
          <w:rFonts w:ascii="Times New Roman" w:hAnsi="Times New Roman" w:cs="Times New Roman"/>
        </w:rPr>
        <w:instrText xml:space="preserve"> </w:instrText>
      </w:r>
      <w:r w:rsidRPr="00D16CED">
        <w:rPr>
          <w:rFonts w:ascii="Times New Roman" w:hAnsi="Times New Roman" w:cs="Times New Roman"/>
        </w:rPr>
        <w:fldChar w:fldCharType="end"/>
      </w:r>
      <w:r w:rsidRPr="00D16CED">
        <w:rPr>
          <w:rFonts w:ascii="Times New Roman" w:hAnsi="Times New Roman" w:cs="Times New Roman"/>
        </w:rPr>
        <w:t xml:space="preserve"> from scale </w:t>
      </w:r>
      <w:r w:rsidRPr="00D16CED">
        <w:rPr>
          <w:rFonts w:ascii="Times New Roman" w:hAnsi="Times New Roman" w:cs="Times New Roman"/>
        </w:rPr>
        <w:object w:dxaOrig="840" w:dyaOrig="360">
          <v:shape id="_x0000_i1050" type="#_x0000_t75" style="width:42pt;height:18pt" o:ole="">
            <v:imagedata r:id="rId44" o:title=""/>
          </v:shape>
          <o:OLEObject Type="Embed" ProgID="Equation.3" ShapeID="_x0000_i1050" DrawAspect="Content" ObjectID="_1670161381" r:id="rId45"/>
        </w:object>
      </w:r>
      <w:r w:rsidRPr="00D16CED">
        <w:rPr>
          <w:rFonts w:ascii="Times New Roman" w:hAnsi="Times New Roman" w:cs="Times New Roman"/>
        </w:rPr>
        <w:fldChar w:fldCharType="begin"/>
      </w:r>
      <w:r w:rsidRPr="00D16CED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]</m:t>
        </m:r>
      </m:oMath>
      <w:r w:rsidRPr="00D16CED">
        <w:rPr>
          <w:rFonts w:ascii="Times New Roman" w:hAnsi="Times New Roman" w:cs="Times New Roman"/>
        </w:rPr>
        <w:instrText xml:space="preserve"> </w:instrText>
      </w:r>
      <w:r w:rsidRPr="00D16CED">
        <w:rPr>
          <w:rFonts w:ascii="Times New Roman" w:hAnsi="Times New Roman" w:cs="Times New Roman"/>
        </w:rPr>
        <w:fldChar w:fldCharType="end"/>
      </w:r>
      <w:r w:rsidRPr="00D16CED">
        <w:rPr>
          <w:rFonts w:ascii="Times New Roman" w:hAnsi="Times New Roman" w:cs="Times New Roman"/>
        </w:rPr>
        <w:t xml:space="preserve"> into brightness </w:t>
      </w:r>
      <w:r w:rsidRPr="00D16CED">
        <w:rPr>
          <w:rFonts w:ascii="Times New Roman" w:hAnsi="Times New Roman" w:cs="Times New Roman"/>
        </w:rPr>
        <w:fldChar w:fldCharType="begin"/>
      </w:r>
      <w:r w:rsidRPr="00D16CED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q</m:t>
        </m:r>
      </m:oMath>
      <w:r w:rsidRPr="00D16CED">
        <w:rPr>
          <w:rFonts w:ascii="Times New Roman" w:hAnsi="Times New Roman" w:cs="Times New Roman"/>
        </w:rPr>
        <w:instrText xml:space="preserve"> </w:instrText>
      </w:r>
      <w:r w:rsidRPr="00D16CED">
        <w:rPr>
          <w:rFonts w:ascii="Times New Roman" w:hAnsi="Times New Roman" w:cs="Times New Roman"/>
        </w:rPr>
        <w:fldChar w:fldCharType="end"/>
      </w:r>
      <w:r w:rsidRPr="00D16CED">
        <w:rPr>
          <w:rFonts w:ascii="Times New Roman" w:hAnsi="Times New Roman" w:cs="Times New Roman"/>
        </w:rPr>
        <w:object w:dxaOrig="200" w:dyaOrig="260">
          <v:shape id="_x0000_i1051" type="#_x0000_t75" style="width:9.75pt;height:12.75pt" o:ole="">
            <v:imagedata r:id="rId46" o:title=""/>
          </v:shape>
          <o:OLEObject Type="Embed" ProgID="Equation.3" ShapeID="_x0000_i1051" DrawAspect="Content" ObjectID="_1670161382" r:id="rId47"/>
        </w:object>
      </w:r>
      <w:r w:rsidRPr="00D16CED">
        <w:rPr>
          <w:rFonts w:ascii="Times New Roman" w:hAnsi="Times New Roman" w:cs="Times New Roman"/>
        </w:rPr>
        <w:t xml:space="preserve"> from a new scale </w:t>
      </w:r>
      <w:r w:rsidRPr="00D16CED">
        <w:rPr>
          <w:rFonts w:ascii="Times New Roman" w:hAnsi="Times New Roman" w:cs="Times New Roman"/>
        </w:rPr>
        <w:object w:dxaOrig="780" w:dyaOrig="360">
          <v:shape id="_x0000_i1052" type="#_x0000_t75" style="width:39pt;height:18pt" o:ole="">
            <v:imagedata r:id="rId48" o:title=""/>
          </v:shape>
          <o:OLEObject Type="Embed" ProgID="Equation.3" ShapeID="_x0000_i1052" DrawAspect="Content" ObjectID="_1670161383" r:id="rId49"/>
        </w:object>
      </w:r>
      <w:r w:rsidRPr="00D16CED">
        <w:rPr>
          <w:rFonts w:ascii="Times New Roman" w:hAnsi="Times New Roman" w:cs="Times New Roman"/>
        </w:rPr>
        <w:t xml:space="preserve"> is given </w:t>
      </w:r>
      <w:proofErr w:type="gramStart"/>
      <w:r w:rsidRPr="00D16CED">
        <w:rPr>
          <w:rFonts w:ascii="Times New Roman" w:hAnsi="Times New Roman" w:cs="Times New Roman"/>
        </w:rPr>
        <w:t xml:space="preserve">by </w:t>
      </w:r>
      <w:proofErr w:type="gramEnd"/>
      <w:r w:rsidRPr="00D16CED">
        <w:rPr>
          <w:rFonts w:ascii="Times New Roman" w:hAnsi="Times New Roman" w:cs="Times New Roman"/>
        </w:rPr>
        <w:object w:dxaOrig="940" w:dyaOrig="320">
          <v:shape id="_x0000_i1053" type="#_x0000_t75" style="width:47.25pt;height:15.75pt" o:ole="">
            <v:imagedata r:id="rId50" o:title=""/>
          </v:shape>
          <o:OLEObject Type="Embed" ProgID="Equation.3" ShapeID="_x0000_i1053" DrawAspect="Content" ObjectID="_1670161384" r:id="rId51"/>
        </w:object>
      </w:r>
      <w:r w:rsidRPr="00D16CED">
        <w:rPr>
          <w:rFonts w:ascii="Times New Roman" w:hAnsi="Times New Roman" w:cs="Times New Roman"/>
        </w:rPr>
        <w:t xml:space="preserve">. </w:t>
      </w:r>
      <w:r w:rsidRPr="00D16CED">
        <w:rPr>
          <w:rFonts w:ascii="Times New Roman" w:hAnsi="Times New Roman" w:cs="Times New Roman" w:hint="eastAsia"/>
        </w:rPr>
        <w:t xml:space="preserve">Given an </w:t>
      </w:r>
      <w:r w:rsidRPr="00D16CED">
        <w:rPr>
          <w:rFonts w:ascii="Times New Roman" w:hAnsi="Times New Roman" w:cs="Times New Roman"/>
        </w:rPr>
        <w:t xml:space="preserve">original image as </w:t>
      </w:r>
      <w:r w:rsidR="00C878B8">
        <w:rPr>
          <w:rFonts w:ascii="Times New Roman" w:hAnsi="Times New Roman" w:cs="Times New Roman"/>
        </w:rPr>
        <w:t xml:space="preserve">Figure </w:t>
      </w:r>
      <w:r w:rsidRPr="00D16CED">
        <w:rPr>
          <w:rFonts w:ascii="Times New Roman" w:hAnsi="Times New Roman" w:cs="Times New Roman"/>
        </w:rPr>
        <w:t xml:space="preserve">(a), can you draw the transformation </w:t>
      </w:r>
      <w:r w:rsidRPr="00D16CED">
        <w:rPr>
          <w:rFonts w:ascii="Times New Roman" w:hAnsi="Times New Roman" w:cs="Times New Roman"/>
        </w:rPr>
        <w:object w:dxaOrig="220" w:dyaOrig="260">
          <v:shape id="_x0000_i1054" type="#_x0000_t75" style="width:11.25pt;height:12.75pt" o:ole="">
            <v:imagedata r:id="rId40" o:title=""/>
          </v:shape>
          <o:OLEObject Type="Embed" ProgID="Equation.3" ShapeID="_x0000_i1054" DrawAspect="Content" ObjectID="_1670161385" r:id="rId52"/>
        </w:object>
      </w:r>
      <w:r w:rsidRPr="00D16CED">
        <w:rPr>
          <w:rFonts w:ascii="Times New Roman" w:hAnsi="Times New Roman" w:cs="Times New Roman"/>
        </w:rPr>
        <w:t xml:space="preserve"> if the output image</w:t>
      </w:r>
      <w:r w:rsidR="00C878B8">
        <w:rPr>
          <w:rFonts w:ascii="Times New Roman" w:hAnsi="Times New Roman" w:cs="Times New Roman"/>
        </w:rPr>
        <w:t xml:space="preserve"> is</w:t>
      </w:r>
      <w:r w:rsidRPr="00D16CED">
        <w:rPr>
          <w:rFonts w:ascii="Times New Roman" w:hAnsi="Times New Roman" w:cs="Times New Roman"/>
        </w:rPr>
        <w:t xml:space="preserve"> (b)? </w:t>
      </w:r>
    </w:p>
    <w:p w:rsidR="00D16CED" w:rsidRDefault="00D16CED" w:rsidP="00D16CED">
      <w:pPr>
        <w:pStyle w:val="a9"/>
        <w:snapToGrid w:val="0"/>
        <w:ind w:leftChars="0" w:left="357"/>
        <w:jc w:val="both"/>
        <w:textAlignment w:val="center"/>
        <w:rPr>
          <w:rFonts w:ascii="Times New Roman" w:hAnsi="Times New Roman" w:cs="Times New Roman"/>
        </w:rPr>
      </w:pPr>
      <w:r w:rsidRPr="008A63F3">
        <w:rPr>
          <w:noProof/>
        </w:rPr>
        <w:drawing>
          <wp:inline distT="0" distB="0" distL="0" distR="0">
            <wp:extent cx="1371600" cy="1371600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 preferRelativeResize="0">
                      <a:picLocks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  </w:t>
      </w:r>
      <w:r>
        <w:object w:dxaOrig="5145" w:dyaOrig="4740">
          <v:shape id="_x0000_i1055" type="#_x0000_t75" style="width:138pt;height:127.5pt" o:ole="">
            <v:imagedata r:id="rId54" o:title=""/>
          </v:shape>
          <o:OLEObject Type="Embed" ProgID="PI3.Image" ShapeID="_x0000_i1055" DrawAspect="Content" ObjectID="_1670161386" r:id="rId55"/>
        </w:object>
      </w:r>
      <w:r>
        <w:rPr>
          <w:rFonts w:ascii="Times New Roman" w:hAnsi="Times New Roman" w:cs="Times New Roman" w:hint="eastAsia"/>
        </w:rPr>
        <w:t xml:space="preserve">        </w:t>
      </w:r>
      <w:r w:rsidR="00FF7FBD">
        <w:rPr>
          <w:noProof/>
        </w:rPr>
        <w:drawing>
          <wp:inline distT="0" distB="0" distL="0" distR="0">
            <wp:extent cx="1371600" cy="1371600"/>
            <wp:effectExtent l="0" t="0" r="0" b="0"/>
            <wp:docPr id="7" name="圖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 preferRelativeResize="0">
                      <a:picLocks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39" w:rsidRPr="001E4239" w:rsidRDefault="00C878B8" w:rsidP="0009661B">
      <w:pPr>
        <w:pStyle w:val="a9"/>
        <w:numPr>
          <w:ilvl w:val="0"/>
          <w:numId w:val="27"/>
        </w:numPr>
        <w:tabs>
          <w:tab w:val="left" w:pos="993"/>
        </w:tabs>
        <w:snapToGrid w:val="0"/>
        <w:ind w:leftChars="0" w:hanging="8"/>
        <w:jc w:val="both"/>
        <w:textAlignment w:val="center"/>
      </w:pPr>
      <w:r w:rsidRPr="00D16CED">
        <w:rPr>
          <w:rFonts w:ascii="Times New Roman" w:hAnsi="Times New Roman" w:cs="Times New Roman"/>
        </w:rPr>
        <w:t>original</w:t>
      </w:r>
      <w:r w:rsidR="00D16CED">
        <w:rPr>
          <w:rFonts w:ascii="Times New Roman" w:hAnsi="Times New Roman" w:cs="Times New Roman"/>
        </w:rPr>
        <w:t xml:space="preserve"> image            </w:t>
      </w:r>
      <w:r w:rsidR="00714585">
        <w:rPr>
          <w:rFonts w:ascii="Times New Roman" w:hAnsi="Times New Roman" w:cs="Times New Roman"/>
        </w:rPr>
        <w:t xml:space="preserve">Function </w:t>
      </w:r>
      <w:r w:rsidR="00714585" w:rsidRPr="00714585">
        <w:rPr>
          <w:rFonts w:ascii="Times New Roman" w:hAnsi="Times New Roman" w:cs="Times New Roman" w:hint="eastAsia"/>
          <w:i/>
        </w:rPr>
        <w:t>T</w:t>
      </w:r>
      <w:r w:rsidR="00D16CED">
        <w:rPr>
          <w:rFonts w:ascii="Times New Roman" w:hAnsi="Times New Roman" w:cs="Times New Roman"/>
        </w:rPr>
        <w:t xml:space="preserve">     </w:t>
      </w:r>
      <w:r w:rsidR="00714585">
        <w:rPr>
          <w:rFonts w:ascii="Times New Roman" w:hAnsi="Times New Roman" w:cs="Times New Roman"/>
        </w:rPr>
        <w:t xml:space="preserve">      </w:t>
      </w:r>
      <w:r w:rsidR="00D16CED">
        <w:rPr>
          <w:rFonts w:ascii="Times New Roman" w:hAnsi="Times New Roman" w:cs="Times New Roman"/>
        </w:rPr>
        <w:t xml:space="preserve">        (b) output image </w:t>
      </w:r>
    </w:p>
    <w:p w:rsidR="00F77A61" w:rsidRPr="00C878B8" w:rsidRDefault="00F77A61" w:rsidP="001E4239">
      <w:pPr>
        <w:tabs>
          <w:tab w:val="left" w:pos="993"/>
        </w:tabs>
        <w:snapToGrid w:val="0"/>
        <w:jc w:val="both"/>
        <w:textAlignment w:val="center"/>
      </w:pPr>
    </w:p>
    <w:p w:rsidR="001E4239" w:rsidRDefault="00F45E3F" w:rsidP="001E4239">
      <w:pPr>
        <w:numPr>
          <w:ilvl w:val="0"/>
          <w:numId w:val="26"/>
        </w:numPr>
        <w:snapToGrid w:val="0"/>
        <w:spacing w:afterLines="50" w:after="180"/>
        <w:jc w:val="both"/>
      </w:pPr>
      <w:r>
        <w:t xml:space="preserve">(4%) </w:t>
      </w:r>
      <w:r w:rsidR="001E4239">
        <w:t xml:space="preserve">(1) (2%) Figure (a) shows the original image, and Figure (b) shows the filtered image. What kind of filters is used in </w:t>
      </w:r>
      <w:r w:rsidR="001E4239" w:rsidRPr="00CE5300">
        <w:t>the frequency domain</w:t>
      </w:r>
      <w:r w:rsidR="001E4239">
        <w:t>? Low-pass filters? High-pass filters? Band-pass filters? Or h</w:t>
      </w:r>
      <w:r w:rsidR="001E4239" w:rsidRPr="00A20505">
        <w:t>omomorphic filtering</w:t>
      </w:r>
      <w:r w:rsidR="001E4239">
        <w:t>?  ANS:</w:t>
      </w:r>
      <w:r w:rsidR="001E4239" w:rsidRPr="00A20505">
        <w:rPr>
          <w:u w:val="single"/>
        </w:rPr>
        <w:t xml:space="preserve"> </w:t>
      </w:r>
      <w:r w:rsidR="00D8625F">
        <w:rPr>
          <w:u w:val="single"/>
        </w:rPr>
        <w:t xml:space="preserve"> </w:t>
      </w:r>
      <w:r w:rsidR="001E4239">
        <w:rPr>
          <w:u w:val="single"/>
        </w:rPr>
        <w:t xml:space="preserve">   </w:t>
      </w:r>
      <w:r w:rsidR="00D8625F">
        <w:rPr>
          <w:u w:val="single"/>
        </w:rPr>
        <w:t xml:space="preserve">        </w:t>
      </w:r>
      <w:r w:rsidR="00D8625F" w:rsidRPr="00A20505">
        <w:rPr>
          <w:u w:val="single"/>
        </w:rPr>
        <w:t xml:space="preserve">    </w:t>
      </w:r>
      <w:r w:rsidR="00D8625F">
        <w:rPr>
          <w:u w:val="single"/>
        </w:rPr>
        <w:t xml:space="preserve">    </w:t>
      </w:r>
      <w:r w:rsidR="00D8625F" w:rsidRPr="00A20505">
        <w:rPr>
          <w:u w:val="single"/>
        </w:rPr>
        <w:t xml:space="preserve">  </w:t>
      </w:r>
      <w:r w:rsidR="001E4239" w:rsidRPr="00A20505">
        <w:rPr>
          <w:u w:val="single"/>
        </w:rPr>
        <w:t xml:space="preserve">   </w:t>
      </w:r>
    </w:p>
    <w:p w:rsidR="001E4239" w:rsidRDefault="001E4239" w:rsidP="001E4239">
      <w:pPr>
        <w:snapToGrid w:val="0"/>
        <w:spacing w:afterLines="50" w:after="180"/>
        <w:ind w:left="360"/>
        <w:jc w:val="both"/>
      </w:pPr>
      <w:r>
        <w:t xml:space="preserve">(2) (2%) If the filtered image is shown in Figure (c), then what kind of the filters is used in </w:t>
      </w:r>
      <w:r w:rsidRPr="00CE5300">
        <w:t>the frequency domain</w:t>
      </w:r>
      <w:r>
        <w:t>? ANS:</w:t>
      </w:r>
      <w:r w:rsidRPr="00CE5300">
        <w:rPr>
          <w:u w:val="single"/>
        </w:rPr>
        <w:t xml:space="preserve">  </w:t>
      </w:r>
      <w:r w:rsidR="00D8625F">
        <w:rPr>
          <w:u w:val="single"/>
        </w:rPr>
        <w:t xml:space="preserve">    </w:t>
      </w:r>
      <w:r w:rsidR="00D8625F" w:rsidRPr="00A20505">
        <w:rPr>
          <w:u w:val="single"/>
        </w:rPr>
        <w:t xml:space="preserve">  </w:t>
      </w:r>
      <w:r w:rsidR="00D8625F">
        <w:rPr>
          <w:u w:val="single"/>
        </w:rPr>
        <w:t xml:space="preserve">    </w:t>
      </w:r>
      <w:r w:rsidR="00D8625F" w:rsidRPr="00A20505">
        <w:rPr>
          <w:u w:val="single"/>
        </w:rPr>
        <w:t xml:space="preserve">  </w:t>
      </w:r>
      <w:r w:rsidR="00D8625F">
        <w:rPr>
          <w:u w:val="single"/>
        </w:rPr>
        <w:t xml:space="preserve">    </w:t>
      </w:r>
      <w:r w:rsidR="00D8625F" w:rsidRPr="00A20505">
        <w:rPr>
          <w:u w:val="single"/>
        </w:rPr>
        <w:t xml:space="preserve">  </w:t>
      </w:r>
      <w:r>
        <w:rPr>
          <w:u w:val="single"/>
        </w:rPr>
        <w:t xml:space="preserve">    </w:t>
      </w:r>
      <w:r w:rsidRPr="00CE5300">
        <w:rPr>
          <w:u w:val="single"/>
        </w:rPr>
        <w:t xml:space="preserve">    </w:t>
      </w:r>
    </w:p>
    <w:p w:rsidR="001E4239" w:rsidRDefault="001E4239" w:rsidP="001E4239">
      <w:pPr>
        <w:snapToGrid w:val="0"/>
        <w:ind w:leftChars="177" w:left="425"/>
        <w:jc w:val="both"/>
      </w:pPr>
      <w:r w:rsidRPr="00CE5300">
        <w:rPr>
          <w:noProof/>
        </w:rPr>
        <w:drawing>
          <wp:inline distT="0" distB="0" distL="0" distR="0">
            <wp:extent cx="1590675" cy="1628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object w:dxaOrig="3135" w:dyaOrig="3090">
          <v:shape id="_x0000_i1056" type="#_x0000_t75" style="width:131.25pt;height:129pt" o:ole="">
            <v:imagedata r:id="rId58" o:title=""/>
          </v:shape>
          <o:OLEObject Type="Embed" ProgID="PI3.Image" ShapeID="_x0000_i1056" DrawAspect="Content" ObjectID="_1670161387" r:id="rId59"/>
        </w:object>
      </w:r>
      <w:r>
        <w:t xml:space="preserve"> </w:t>
      </w:r>
      <w:r>
        <w:object w:dxaOrig="3060" w:dyaOrig="3090">
          <v:shape id="_x0000_i1057" type="#_x0000_t75" style="width:126.75pt;height:128.25pt" o:ole="">
            <v:imagedata r:id="rId60" o:title=""/>
          </v:shape>
          <o:OLEObject Type="Embed" ProgID="PI3.Image" ShapeID="_x0000_i1057" DrawAspect="Content" ObjectID="_1670161388" r:id="rId61"/>
        </w:object>
      </w:r>
    </w:p>
    <w:p w:rsidR="001E4239" w:rsidRDefault="001E4239" w:rsidP="001E4239">
      <w:pPr>
        <w:snapToGrid w:val="0"/>
        <w:ind w:leftChars="177" w:left="425" w:firstLineChars="500" w:firstLine="1200"/>
        <w:jc w:val="both"/>
      </w:pPr>
      <w:r>
        <w:t xml:space="preserve">(a)                    </w:t>
      </w:r>
      <w:proofErr w:type="gramStart"/>
      <w:r>
        <w:t>(b)                     (c)</w:t>
      </w:r>
      <w:proofErr w:type="gramEnd"/>
      <w:r>
        <w:t xml:space="preserve">   </w:t>
      </w:r>
    </w:p>
    <w:p w:rsidR="00D8625F" w:rsidRDefault="00D8625F">
      <w:pPr>
        <w:widowControl/>
        <w:rPr>
          <w:kern w:val="0"/>
        </w:rPr>
      </w:pPr>
      <w:r>
        <w:br w:type="page"/>
      </w:r>
    </w:p>
    <w:p w:rsidR="005A6F3A" w:rsidRPr="008E0848" w:rsidRDefault="005A6F3A" w:rsidP="008E0848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8E0848">
        <w:rPr>
          <w:rFonts w:ascii="Times New Roman" w:hAnsi="Times New Roman" w:cs="Times New Roman"/>
        </w:rPr>
        <w:lastRenderedPageBreak/>
        <w:t xml:space="preserve">(4%) Here shows Otsu’s threshold detection algorithm, please fill in the blanks. </w:t>
      </w:r>
    </w:p>
    <w:p w:rsidR="005A6F3A" w:rsidRPr="00522310" w:rsidRDefault="005A6F3A" w:rsidP="005A6F3A">
      <w:pPr>
        <w:snapToGrid w:val="0"/>
        <w:spacing w:afterLines="50" w:after="180"/>
        <w:jc w:val="both"/>
        <w:rPr>
          <w:b/>
        </w:rPr>
      </w:pPr>
      <w:r w:rsidRPr="00522310">
        <w:rPr>
          <w:b/>
        </w:rPr>
        <w:t>Algorithm 6.2 Otsu’s threshold detection</w:t>
      </w:r>
    </w:p>
    <w:p w:rsidR="005A6F3A" w:rsidRPr="00522310" w:rsidRDefault="005A6F3A" w:rsidP="005A6F3A">
      <w:pPr>
        <w:snapToGrid w:val="0"/>
        <w:spacing w:afterLines="50" w:after="180"/>
        <w:jc w:val="both"/>
      </w:pPr>
      <w:r w:rsidRPr="00522310">
        <w:t xml:space="preserve">1. For an image </w:t>
      </w:r>
      <w:r w:rsidRPr="00522310">
        <w:rPr>
          <w:rFonts w:eastAsia="標楷體"/>
          <w:position w:val="-4"/>
        </w:rPr>
        <w:object w:dxaOrig="200" w:dyaOrig="260">
          <v:shape id="_x0000_i1058" type="#_x0000_t75" style="width:9.75pt;height:12.75pt" o:ole="">
            <v:imagedata r:id="rId62" o:title=""/>
          </v:shape>
          <o:OLEObject Type="Embed" ProgID="Equation.3" ShapeID="_x0000_i1058" DrawAspect="Content" ObjectID="_1670161389" r:id="rId63"/>
        </w:object>
      </w:r>
      <w:r w:rsidRPr="00522310">
        <w:fldChar w:fldCharType="begin"/>
      </w:r>
      <w:r w:rsidRPr="0052231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I</m:t>
        </m:r>
      </m:oMath>
      <w:r w:rsidRPr="00522310">
        <w:instrText xml:space="preserve"> </w:instrText>
      </w:r>
      <w:r w:rsidRPr="00522310">
        <w:fldChar w:fldCharType="end"/>
      </w:r>
      <w:r w:rsidRPr="00522310">
        <w:t xml:space="preserve"> on </w:t>
      </w:r>
      <w:r w:rsidRPr="00522310">
        <w:rPr>
          <w:rFonts w:eastAsia="標楷體"/>
          <w:position w:val="-6"/>
        </w:rPr>
        <w:object w:dxaOrig="260" w:dyaOrig="279">
          <v:shape id="_x0000_i1059" type="#_x0000_t75" style="width:12.75pt;height:14.25pt" o:ole="">
            <v:imagedata r:id="rId64" o:title=""/>
          </v:shape>
          <o:OLEObject Type="Embed" ProgID="Equation.3" ShapeID="_x0000_i1059" DrawAspect="Content" ObjectID="_1670161390" r:id="rId65"/>
        </w:object>
      </w:r>
      <w:r w:rsidRPr="00522310">
        <w:t xml:space="preserve"> gray levels, compute the gray-level </w:t>
      </w:r>
      <w:proofErr w:type="gramStart"/>
      <w:r w:rsidRPr="00522310">
        <w:t xml:space="preserve">histogram </w:t>
      </w:r>
      <w:proofErr w:type="gramEnd"/>
      <w:r w:rsidRPr="00413739">
        <w:rPr>
          <w:rFonts w:eastAsia="標楷體"/>
          <w:position w:val="-10"/>
        </w:rPr>
        <w:object w:dxaOrig="2299" w:dyaOrig="320">
          <v:shape id="_x0000_i1060" type="#_x0000_t75" style="width:114.75pt;height:15.75pt" o:ole="">
            <v:imagedata r:id="rId66" o:title=""/>
          </v:shape>
          <o:OLEObject Type="Embed" ProgID="Equation.3" ShapeID="_x0000_i1060" DrawAspect="Content" ObjectID="_1670161391" r:id="rId67"/>
        </w:object>
      </w:r>
      <w:r w:rsidRPr="00522310">
        <w:fldChar w:fldCharType="begin"/>
      </w:r>
      <w:r w:rsidRPr="0052231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H</m:t>
        </m:r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,H</m:t>
        </m:r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,…,H</m:t>
        </m:r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G-1</m:t>
            </m:r>
          </m:e>
        </m:d>
      </m:oMath>
      <w:r w:rsidRPr="00522310">
        <w:instrText xml:space="preserve"> </w:instrText>
      </w:r>
      <w:r w:rsidRPr="00522310">
        <w:fldChar w:fldCharType="end"/>
      </w:r>
      <w:r w:rsidRPr="00522310">
        <w:t xml:space="preserve">. Normalize the histogram by dividing through by the number of pixels in </w:t>
      </w:r>
      <w:r w:rsidRPr="00522310">
        <w:rPr>
          <w:rFonts w:eastAsia="標楷體"/>
          <w:position w:val="-4"/>
        </w:rPr>
        <w:object w:dxaOrig="200" w:dyaOrig="260">
          <v:shape id="_x0000_i1061" type="#_x0000_t75" style="width:9.75pt;height:12.75pt" o:ole="">
            <v:imagedata r:id="rId62" o:title=""/>
          </v:shape>
          <o:OLEObject Type="Embed" ProgID="Equation.3" ShapeID="_x0000_i1061" DrawAspect="Content" ObjectID="_1670161392" r:id="rId68"/>
        </w:object>
      </w:r>
      <w:r w:rsidRPr="00522310">
        <w:t>–the histogram now represents the probability of each gray level.</w:t>
      </w:r>
    </w:p>
    <w:p w:rsidR="005A6F3A" w:rsidRPr="00522310" w:rsidRDefault="005A6F3A" w:rsidP="005A6F3A">
      <w:pPr>
        <w:snapToGrid w:val="0"/>
        <w:spacing w:afterLines="50" w:after="180"/>
        <w:jc w:val="both"/>
      </w:pPr>
      <w:r w:rsidRPr="00522310">
        <w:t xml:space="preserve">2. For each possible threshold </w:t>
      </w:r>
      <w:r w:rsidRPr="00413739">
        <w:rPr>
          <w:rFonts w:eastAsia="標楷體"/>
          <w:position w:val="-10"/>
        </w:rPr>
        <w:object w:dxaOrig="1560" w:dyaOrig="320">
          <v:shape id="_x0000_i1062" type="#_x0000_t75" style="width:78pt;height:15.75pt" o:ole="">
            <v:imagedata r:id="rId69" o:title=""/>
          </v:shape>
          <o:OLEObject Type="Embed" ProgID="Equation.3" ShapeID="_x0000_i1062" DrawAspect="Content" ObjectID="_1670161393" r:id="rId70"/>
        </w:object>
      </w:r>
      <w:r w:rsidRPr="00522310">
        <w:fldChar w:fldCharType="begin"/>
      </w:r>
      <w:r w:rsidRPr="0052231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t=0,1,…,G-2 </m:t>
        </m:r>
      </m:oMath>
      <w:r w:rsidRPr="00522310">
        <w:instrText xml:space="preserve"> </w:instrText>
      </w:r>
      <w:r w:rsidRPr="00522310">
        <w:fldChar w:fldCharType="end"/>
      </w:r>
      <w:r w:rsidRPr="00522310">
        <w:t xml:space="preserve">partition the histogram into background </w:t>
      </w:r>
      <w:r w:rsidRPr="00413739">
        <w:rPr>
          <w:rFonts w:eastAsia="標楷體"/>
          <w:position w:val="-4"/>
        </w:rPr>
        <w:object w:dxaOrig="240" w:dyaOrig="260">
          <v:shape id="_x0000_i1063" type="#_x0000_t75" style="width:12pt;height:12.75pt" o:ole="">
            <v:imagedata r:id="rId71" o:title=""/>
          </v:shape>
          <o:OLEObject Type="Embed" ProgID="Equation.3" ShapeID="_x0000_i1063" DrawAspect="Content" ObjectID="_1670161394" r:id="rId72"/>
        </w:object>
      </w:r>
      <w:r w:rsidRPr="00522310">
        <w:t xml:space="preserve"> (gray-levels less than or equal </w:t>
      </w:r>
      <w:proofErr w:type="gramStart"/>
      <w:r w:rsidRPr="00522310">
        <w:t xml:space="preserve">to </w:t>
      </w:r>
      <w:proofErr w:type="gramEnd"/>
      <w:r w:rsidRPr="00413739">
        <w:rPr>
          <w:rFonts w:eastAsia="標楷體"/>
          <w:position w:val="-6"/>
        </w:rPr>
        <w:object w:dxaOrig="139" w:dyaOrig="240">
          <v:shape id="_x0000_i1064" type="#_x0000_t75" style="width:6.75pt;height:12pt" o:ole="">
            <v:imagedata r:id="rId73" o:title=""/>
          </v:shape>
          <o:OLEObject Type="Embed" ProgID="Equation.3" ShapeID="_x0000_i1064" DrawAspect="Content" ObjectID="_1670161395" r:id="rId74"/>
        </w:object>
      </w:r>
      <w:r w:rsidRPr="00522310">
        <w:t xml:space="preserve">), and foreground </w:t>
      </w:r>
      <w:r w:rsidRPr="00413739">
        <w:rPr>
          <w:rFonts w:eastAsia="標楷體"/>
          <w:position w:val="-4"/>
        </w:rPr>
        <w:object w:dxaOrig="260" w:dyaOrig="260">
          <v:shape id="_x0000_i1065" type="#_x0000_t75" style="width:12.75pt;height:12.75pt" o:ole="">
            <v:imagedata r:id="rId75" o:title=""/>
          </v:shape>
          <o:OLEObject Type="Embed" ProgID="Equation.3" ShapeID="_x0000_i1065" DrawAspect="Content" ObjectID="_1670161396" r:id="rId76"/>
        </w:object>
      </w:r>
      <w:r w:rsidRPr="00522310">
        <w:t xml:space="preserve"> (gray-levels more than</w:t>
      </w:r>
      <w:r>
        <w:t xml:space="preserve"> </w:t>
      </w:r>
      <w:r w:rsidRPr="00413739">
        <w:rPr>
          <w:rFonts w:eastAsia="標楷體"/>
          <w:position w:val="-6"/>
        </w:rPr>
        <w:object w:dxaOrig="139" w:dyaOrig="240">
          <v:shape id="_x0000_i1066" type="#_x0000_t75" style="width:6.75pt;height:12pt" o:ole="">
            <v:imagedata r:id="rId77" o:title=""/>
          </v:shape>
          <o:OLEObject Type="Embed" ProgID="Equation.3" ShapeID="_x0000_i1066" DrawAspect="Content" ObjectID="_1670161397" r:id="rId78"/>
        </w:object>
      </w:r>
      <w:r w:rsidRPr="00522310">
        <w:t xml:space="preserve">). </w:t>
      </w:r>
    </w:p>
    <w:p w:rsidR="005A6F3A" w:rsidRPr="00522310" w:rsidRDefault="005A6F3A" w:rsidP="005A6F3A">
      <w:pPr>
        <w:snapToGrid w:val="0"/>
        <w:spacing w:afterLines="50" w:after="180"/>
        <w:jc w:val="both"/>
      </w:pPr>
      <w:r w:rsidRPr="00522310">
        <w:t xml:space="preserve">3. </w:t>
      </w:r>
      <w:proofErr w:type="gramStart"/>
      <w:r w:rsidRPr="00522310">
        <w:t>Compute</w:t>
      </w:r>
      <w:r>
        <w:t xml:space="preserve"> </w:t>
      </w:r>
      <w:proofErr w:type="gramEnd"/>
      <w:r w:rsidRPr="00E074EE">
        <w:rPr>
          <w:rFonts w:eastAsia="標楷體"/>
          <w:position w:val="-10"/>
        </w:rPr>
        <w:object w:dxaOrig="620" w:dyaOrig="340">
          <v:shape id="_x0000_i1067" type="#_x0000_t75" style="width:30.75pt;height:17.25pt" o:ole="">
            <v:imagedata r:id="rId79" o:title=""/>
          </v:shape>
          <o:OLEObject Type="Embed" ProgID="Equation.3" ShapeID="_x0000_i1067" DrawAspect="Content" ObjectID="_1670161398" r:id="rId80"/>
        </w:object>
      </w:r>
      <w:r>
        <w:rPr>
          <w:rFonts w:eastAsia="標楷體"/>
        </w:rPr>
        <w:t xml:space="preserve">, </w:t>
      </w:r>
      <w:r w:rsidRPr="00E074EE">
        <w:rPr>
          <w:rFonts w:eastAsia="標楷體"/>
          <w:position w:val="-10"/>
        </w:rPr>
        <w:object w:dxaOrig="620" w:dyaOrig="340">
          <v:shape id="_x0000_i1068" type="#_x0000_t75" style="width:30.75pt;height:17.25pt" o:ole="">
            <v:imagedata r:id="rId81" o:title=""/>
          </v:shape>
          <o:OLEObject Type="Embed" ProgID="Equation.3" ShapeID="_x0000_i1068" DrawAspect="Content" ObjectID="_1670161399" r:id="rId82"/>
        </w:object>
      </w:r>
      <w:r w:rsidRPr="00522310">
        <w:fldChar w:fldCharType="begin"/>
      </w:r>
      <w:r w:rsidRPr="00522310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(t)</m:t>
        </m:r>
      </m:oMath>
      <w:r w:rsidRPr="00522310">
        <w:instrText xml:space="preserve"> </w:instrText>
      </w:r>
      <w:r w:rsidRPr="00522310">
        <w:fldChar w:fldCharType="end"/>
      </w:r>
      <w:r w:rsidRPr="00522310">
        <w:t xml:space="preserve">, the variance of the background and foreground gray-levels. Compute the probability of a pixel being background </w:t>
      </w:r>
    </w:p>
    <w:p w:rsidR="005A6F3A" w:rsidRPr="00522310" w:rsidRDefault="005A6F3A" w:rsidP="005A6F3A">
      <w:pPr>
        <w:snapToGrid w:val="0"/>
        <w:spacing w:afterLines="50" w:after="180"/>
        <w:ind w:firstLineChars="250" w:firstLine="600"/>
        <w:jc w:val="both"/>
      </w:pPr>
      <w:r w:rsidRPr="00E074EE">
        <w:rPr>
          <w:rFonts w:eastAsia="標楷體"/>
          <w:position w:val="-30"/>
        </w:rPr>
        <w:object w:dxaOrig="1660" w:dyaOrig="700">
          <v:shape id="_x0000_i1069" type="#_x0000_t75" style="width:83.25pt;height:35.25pt" o:ole="">
            <v:imagedata r:id="rId83" o:title=""/>
          </v:shape>
          <o:OLEObject Type="Embed" ProgID="Equation.3" ShapeID="_x0000_i1069" DrawAspect="Content" ObjectID="_1670161400" r:id="rId84"/>
        </w:object>
      </w:r>
      <w:r>
        <w:rPr>
          <w:rFonts w:eastAsia="標楷體"/>
        </w:rPr>
        <w:t xml:space="preserve"> </w:t>
      </w:r>
      <w:proofErr w:type="gramStart"/>
      <w:r w:rsidRPr="00522310">
        <w:t>and</w:t>
      </w:r>
      <w:proofErr w:type="gramEnd"/>
      <w:r w:rsidRPr="00522310">
        <w:t xml:space="preserve"> </w:t>
      </w:r>
      <w:r w:rsidRPr="001049D1">
        <w:rPr>
          <w:rFonts w:eastAsia="標楷體"/>
          <w:position w:val="-10"/>
        </w:rPr>
        <w:object w:dxaOrig="620" w:dyaOrig="340">
          <v:shape id="_x0000_i1070" type="#_x0000_t75" style="width:30.75pt;height:17.25pt" o:ole="">
            <v:imagedata r:id="rId85" o:title=""/>
          </v:shape>
          <o:OLEObject Type="Embed" ProgID="Equation.3" ShapeID="_x0000_i1070" DrawAspect="Content" ObjectID="_1670161401" r:id="rId86"/>
        </w:object>
      </w:r>
      <w:r w:rsidRPr="00522310">
        <w:t xml:space="preserve"> similarly. Set</w:t>
      </w:r>
    </w:p>
    <w:p w:rsidR="005A6F3A" w:rsidRPr="001049D1" w:rsidRDefault="005A6F3A" w:rsidP="005A6F3A">
      <w:pPr>
        <w:snapToGrid w:val="0"/>
        <w:spacing w:afterLines="50" w:after="180"/>
        <w:ind w:firstLineChars="300" w:firstLine="720"/>
        <w:jc w:val="both"/>
        <w:rPr>
          <w:u w:val="single"/>
        </w:rPr>
      </w:pPr>
      <w:r w:rsidRPr="00E074EE">
        <w:rPr>
          <w:rFonts w:eastAsia="標楷體"/>
          <w:position w:val="-10"/>
        </w:rPr>
        <w:object w:dxaOrig="740" w:dyaOrig="320">
          <v:shape id="_x0000_i1071" type="#_x0000_t75" style="width:36.75pt;height:15.75pt" o:ole="">
            <v:imagedata r:id="rId87" o:title=""/>
          </v:shape>
          <o:OLEObject Type="Embed" ProgID="Equation.3" ShapeID="_x0000_i1071" DrawAspect="Content" ObjectID="_1670161402" r:id="rId88"/>
        </w:object>
      </w:r>
      <w:r>
        <w:rPr>
          <w:rFonts w:eastAsia="標楷體"/>
        </w:rPr>
        <w:t xml:space="preserve"> </w:t>
      </w:r>
      <w:r w:rsidRPr="001049D1">
        <w:rPr>
          <w:rFonts w:eastAsia="標楷體"/>
          <w:u w:val="single"/>
        </w:rPr>
        <w:t xml:space="preserve">                                   </w:t>
      </w:r>
    </w:p>
    <w:p w:rsidR="005A6F3A" w:rsidRDefault="005A6F3A" w:rsidP="005A6F3A">
      <w:pPr>
        <w:snapToGrid w:val="0"/>
        <w:spacing w:afterLines="50" w:after="180"/>
        <w:ind w:firstLineChars="300" w:firstLine="720"/>
        <w:jc w:val="both"/>
      </w:pPr>
      <w:proofErr w:type="gramStart"/>
      <w:r w:rsidRPr="00522310">
        <w:t>and</w:t>
      </w:r>
      <w:proofErr w:type="gramEnd"/>
      <w:r w:rsidRPr="00522310">
        <w:t xml:space="preserve"> select as threshold </w:t>
      </w:r>
      <w:r w:rsidRPr="001049D1">
        <w:rPr>
          <w:rFonts w:eastAsia="標楷體"/>
          <w:position w:val="-6"/>
        </w:rPr>
        <w:object w:dxaOrig="360" w:dyaOrig="320">
          <v:shape id="_x0000_i1072" type="#_x0000_t75" style="width:18pt;height:15.75pt" o:ole="">
            <v:imagedata r:id="rId89" o:title=""/>
          </v:shape>
          <o:OLEObject Type="Embed" ProgID="Equation.3" ShapeID="_x0000_i1072" DrawAspect="Content" ObjectID="_1670161403" r:id="rId90"/>
        </w:object>
      </w:r>
      <w:r>
        <w:rPr>
          <w:rFonts w:eastAsia="標楷體"/>
        </w:rPr>
        <w:t xml:space="preserve"> </w:t>
      </w:r>
      <w:r w:rsidRPr="001049D1">
        <w:rPr>
          <w:rFonts w:eastAsia="標楷體"/>
          <w:u w:val="single"/>
        </w:rPr>
        <w:t xml:space="preserve">                                   </w:t>
      </w:r>
      <w:r w:rsidRPr="00522310">
        <w:fldChar w:fldCharType="begin"/>
      </w:r>
      <w:r w:rsidRPr="00522310">
        <w:instrText xml:space="preserve"> QUOTE </w:instrText>
      </w:r>
      <m:oMath>
        <m:acc>
          <m:acc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kern w:val="24"/>
                <w:sz w:val="36"/>
                <w:szCs w:val="36"/>
              </w:rPr>
              <m:t>arg </m:t>
            </m:r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7030A0"/>
                    <w:kern w:val="24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kern w:val="24"/>
                    <w:sz w:val="36"/>
                    <w:szCs w:val="36"/>
                  </w:rPr>
                  <m:t>t</m:t>
                </m:r>
              </m:e>
            </m:d>
          </m:e>
        </m:d>
      </m:oMath>
      <w:r w:rsidRPr="00522310">
        <w:instrText xml:space="preserve"> </w:instrText>
      </w:r>
      <w:r w:rsidRPr="00522310">
        <w:fldChar w:fldCharType="separate"/>
      </w:r>
      <w:r>
        <w:t>.</w:t>
      </w:r>
      <w:r w:rsidRPr="00522310">
        <w:fldChar w:fldCharType="end"/>
      </w:r>
    </w:p>
    <w:p w:rsidR="00D8625F" w:rsidRDefault="00D8625F" w:rsidP="005A6F3A">
      <w:pPr>
        <w:snapToGrid w:val="0"/>
        <w:spacing w:afterLines="50" w:after="180"/>
        <w:ind w:firstLineChars="300" w:firstLine="720"/>
        <w:jc w:val="both"/>
      </w:pPr>
    </w:p>
    <w:p w:rsidR="00D8625F" w:rsidRDefault="00D8625F" w:rsidP="005A6F3A">
      <w:pPr>
        <w:snapToGrid w:val="0"/>
        <w:spacing w:afterLines="50" w:after="180"/>
        <w:ind w:firstLineChars="300" w:firstLine="720"/>
        <w:jc w:val="both"/>
      </w:pPr>
    </w:p>
    <w:p w:rsidR="005A6F3A" w:rsidRPr="008E0848" w:rsidRDefault="00D8625F" w:rsidP="008E0848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8E0848">
        <w:rPr>
          <w:rFonts w:ascii="Times New Roman" w:hAnsi="Times New Roman" w:cs="Times New Roman"/>
        </w:rPr>
        <w:t xml:space="preserve"> </w:t>
      </w:r>
      <w:r w:rsidR="005A6F3A" w:rsidRPr="008E0848">
        <w:rPr>
          <w:rFonts w:ascii="Times New Roman" w:hAnsi="Times New Roman" w:cs="Times New Roman"/>
        </w:rPr>
        <w:t>(</w:t>
      </w:r>
      <w:r w:rsidR="00F45E3F">
        <w:rPr>
          <w:rFonts w:ascii="Times New Roman" w:hAnsi="Times New Roman" w:cs="Times New Roman"/>
        </w:rPr>
        <w:t>3</w:t>
      </w:r>
      <w:r w:rsidR="005A6F3A" w:rsidRPr="008E0848">
        <w:rPr>
          <w:rFonts w:ascii="Times New Roman" w:hAnsi="Times New Roman" w:cs="Times New Roman"/>
        </w:rPr>
        <w:t>%) Here shows a histogram equalization algorithm, please fill in the blanks.</w:t>
      </w:r>
    </w:p>
    <w:p w:rsidR="0088071A" w:rsidRPr="0006582B" w:rsidRDefault="0088071A" w:rsidP="0088071A">
      <w:pPr>
        <w:snapToGrid w:val="0"/>
        <w:spacing w:beforeLines="50" w:before="180" w:afterLines="50" w:after="180"/>
        <w:ind w:left="357"/>
        <w:jc w:val="both"/>
        <w:rPr>
          <w:b/>
        </w:rPr>
      </w:pPr>
      <w:r w:rsidRPr="0006582B">
        <w:rPr>
          <w:b/>
        </w:rPr>
        <w:t>Algorithm 5.1 Histogram equalization</w:t>
      </w:r>
    </w:p>
    <w:p w:rsidR="0088071A" w:rsidRPr="0006582B" w:rsidRDefault="0088071A" w:rsidP="0088071A">
      <w:pPr>
        <w:snapToGrid w:val="0"/>
        <w:ind w:leftChars="200" w:left="480"/>
        <w:jc w:val="both"/>
      </w:pPr>
      <w:r w:rsidRPr="0006582B">
        <w:t xml:space="preserve">1. For an </w:t>
      </w:r>
      <w:r w:rsidRPr="0006582B">
        <w:rPr>
          <w:rFonts w:eastAsia="標楷體"/>
          <w:position w:val="-6"/>
        </w:rPr>
        <w:object w:dxaOrig="720" w:dyaOrig="279">
          <v:shape id="_x0000_i1075" type="#_x0000_t75" style="width:36pt;height:14.25pt" o:ole="">
            <v:imagedata r:id="rId91" o:title=""/>
          </v:shape>
          <o:OLEObject Type="Embed" ProgID="Equation.3" ShapeID="_x0000_i1075" DrawAspect="Content" ObjectID="_1670161404" r:id="rId92"/>
        </w:objec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N</m:t>
        </m:r>
        <m:r>
          <m:rPr>
            <m:sty m:val="p"/>
          </m:rPr>
          <w:rPr>
            <w:rFonts w:ascii="Cambria Math" w:eastAsia="Cambria Math" w:hAnsi="Cambria Math"/>
            <w:color w:val="7030A0"/>
            <w:kern w:val="24"/>
            <w:sz w:val="36"/>
            <w:szCs w:val="36"/>
          </w:rPr>
          <m:t>×M</m:t>
        </m:r>
      </m:oMath>
      <w:r w:rsidRPr="0006582B">
        <w:instrText xml:space="preserve"> </w:instrText>
      </w:r>
      <w:r w:rsidRPr="0006582B">
        <w:fldChar w:fldCharType="end"/>
      </w:r>
      <w:r w:rsidRPr="0006582B">
        <w:t xml:space="preserve"> image of</w:t>
      </w:r>
      <w:r>
        <w:t xml:space="preserve"> </w:t>
      </w:r>
      <w:r w:rsidRPr="0006582B">
        <w:rPr>
          <w:rFonts w:eastAsia="標楷體"/>
          <w:position w:val="-6"/>
        </w:rPr>
        <w:object w:dxaOrig="260" w:dyaOrig="279">
          <v:shape id="_x0000_i1076" type="#_x0000_t75" style="width:12.75pt;height:14.25pt" o:ole="">
            <v:imagedata r:id="rId93" o:title=""/>
          </v:shape>
          <o:OLEObject Type="Embed" ProgID="Equation.3" ShapeID="_x0000_i1076" DrawAspect="Content" ObjectID="_1670161405" r:id="rId94"/>
        </w:object>
      </w:r>
      <w:r w:rsidRPr="0006582B">
        <w:t xml:space="preserve"> </w: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G</m:t>
        </m:r>
      </m:oMath>
      <w:r w:rsidRPr="0006582B">
        <w:instrText xml:space="preserve"> </w:instrText>
      </w:r>
      <w:r w:rsidRPr="0006582B">
        <w:fldChar w:fldCharType="end"/>
      </w:r>
      <w:r w:rsidRPr="0006582B">
        <w:t xml:space="preserve">gray-levels, initialize an array </w:t>
      </w:r>
      <w:r w:rsidRPr="0006582B">
        <w:rPr>
          <w:rFonts w:eastAsia="標楷體"/>
          <w:position w:val="-4"/>
        </w:rPr>
        <w:object w:dxaOrig="279" w:dyaOrig="260">
          <v:shape id="_x0000_i1077" type="#_x0000_t75" style="width:14.25pt;height:12.75pt" o:ole="">
            <v:imagedata r:id="rId95" o:title=""/>
          </v:shape>
          <o:OLEObject Type="Embed" ProgID="Equation.3" ShapeID="_x0000_i1077" DrawAspect="Content" ObjectID="_1670161406" r:id="rId96"/>
        </w:object>
      </w:r>
      <w:r>
        <w:rPr>
          <w:rFonts w:eastAsia="標楷體"/>
        </w:rPr>
        <w:t xml:space="preserve"> </w: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H </m:t>
        </m:r>
      </m:oMath>
      <w:r w:rsidRPr="0006582B">
        <w:instrText xml:space="preserve"> </w:instrText>
      </w:r>
      <w:r w:rsidRPr="0006582B">
        <w:fldChar w:fldCharType="end"/>
      </w:r>
      <w:r w:rsidRPr="0006582B">
        <w:t xml:space="preserve">of length </w:t>
      </w:r>
      <w:r w:rsidRPr="0006582B">
        <w:rPr>
          <w:rFonts w:eastAsia="標楷體"/>
          <w:position w:val="-6"/>
        </w:rPr>
        <w:object w:dxaOrig="260" w:dyaOrig="279">
          <v:shape id="_x0000_i1078" type="#_x0000_t75" style="width:12.75pt;height:14.25pt" o:ole="">
            <v:imagedata r:id="rId97" o:title=""/>
          </v:shape>
          <o:OLEObject Type="Embed" ProgID="Equation.3" ShapeID="_x0000_i1078" DrawAspect="Content" ObjectID="_1670161407" r:id="rId98"/>
        </w:object>
      </w:r>
      <w:r>
        <w:rPr>
          <w:rFonts w:eastAsia="標楷體"/>
        </w:rPr>
        <w:t xml:space="preserve"> </w: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G </m:t>
        </m:r>
      </m:oMath>
      <w:r w:rsidRPr="0006582B">
        <w:instrText xml:space="preserve"> </w:instrText>
      </w:r>
      <w:r w:rsidRPr="0006582B">
        <w:fldChar w:fldCharType="end"/>
      </w:r>
      <w:r w:rsidRPr="0006582B">
        <w:t>to 0.</w:t>
      </w:r>
    </w:p>
    <w:p w:rsidR="0088071A" w:rsidRPr="0006582B" w:rsidRDefault="0088071A" w:rsidP="0088071A">
      <w:pPr>
        <w:snapToGrid w:val="0"/>
        <w:ind w:leftChars="200" w:left="480"/>
        <w:jc w:val="both"/>
      </w:pPr>
      <w:r w:rsidRPr="0006582B">
        <w:t xml:space="preserve">2. From the image histogram: Scan every pixel </w:t>
      </w:r>
      <w:r w:rsidRPr="0006582B">
        <w:rPr>
          <w:rFonts w:eastAsia="標楷體"/>
          <w:position w:val="-10"/>
        </w:rPr>
        <w:object w:dxaOrig="240" w:dyaOrig="260">
          <v:shape id="_x0000_i1079" type="#_x0000_t75" style="width:12pt;height:12.75pt" o:ole="">
            <v:imagedata r:id="rId99" o:title=""/>
          </v:shape>
          <o:OLEObject Type="Embed" ProgID="Equation.3" ShapeID="_x0000_i1079" DrawAspect="Content" ObjectID="_1670161408" r:id="rId100"/>
        </w:objec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p</m:t>
        </m:r>
      </m:oMath>
      <w:r w:rsidRPr="0006582B">
        <w:instrText xml:space="preserve"> </w:instrText>
      </w:r>
      <w:r w:rsidRPr="0006582B">
        <w:fldChar w:fldCharType="end"/>
      </w:r>
      <w:r w:rsidRPr="0006582B">
        <w:t xml:space="preserve"> – if it has </w:t>
      </w:r>
      <w:proofErr w:type="gramStart"/>
      <w:r w:rsidRPr="0006582B">
        <w:t xml:space="preserve">intensity </w:t>
      </w:r>
      <w:proofErr w:type="gramEnd"/>
      <w:r w:rsidRPr="0006582B">
        <w:rPr>
          <w:rFonts w:eastAsia="標楷體"/>
          <w:position w:val="-14"/>
        </w:rPr>
        <w:object w:dxaOrig="320" w:dyaOrig="380">
          <v:shape id="_x0000_i1080" type="#_x0000_t75" style="width:15.75pt;height:18.75pt" o:ole="">
            <v:imagedata r:id="rId101" o:title=""/>
          </v:shape>
          <o:OLEObject Type="Embed" ProgID="Equation.3" ShapeID="_x0000_i1080" DrawAspect="Content" ObjectID="_1670161409" r:id="rId102"/>
        </w:object>
      </w:r>
      <w:r w:rsidRPr="0006582B">
        <w:fldChar w:fldCharType="begin"/>
      </w:r>
      <w:r w:rsidRPr="0006582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kern w:val="24"/>
                <w:sz w:val="36"/>
                <w:szCs w:val="3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kern w:val="24"/>
                <w:sz w:val="36"/>
                <w:szCs w:val="36"/>
              </w:rPr>
              <m:t>p</m:t>
            </m:r>
          </m:sub>
        </m:sSub>
      </m:oMath>
      <w:r w:rsidRPr="0006582B">
        <w:instrText xml:space="preserve"> </w:instrText>
      </w:r>
      <w:r w:rsidRPr="0006582B">
        <w:fldChar w:fldCharType="end"/>
      </w:r>
      <w:r w:rsidRPr="0006582B">
        <w:t xml:space="preserve">, perform </w:t>
      </w:r>
    </w:p>
    <w:p w:rsidR="0088071A" w:rsidRPr="0006582B" w:rsidRDefault="0088071A" w:rsidP="0088071A">
      <w:pPr>
        <w:snapToGrid w:val="0"/>
        <w:ind w:leftChars="200" w:left="480" w:firstLineChars="95" w:firstLine="228"/>
        <w:jc w:val="both"/>
      </w:pPr>
      <w:r w:rsidRPr="0006582B">
        <w:rPr>
          <w:rFonts w:eastAsia="標楷體"/>
          <w:position w:val="-14"/>
        </w:rPr>
        <w:object w:dxaOrig="900" w:dyaOrig="380">
          <v:shape id="_x0000_i1081" type="#_x0000_t75" style="width:45pt;height:18.75pt" o:ole="">
            <v:imagedata r:id="rId103" o:title=""/>
          </v:shape>
          <o:OLEObject Type="Embed" ProgID="Equation.3" ShapeID="_x0000_i1081" DrawAspect="Content" ObjectID="_1670161410" r:id="rId104"/>
        </w:object>
      </w:r>
      <w:r w:rsidRPr="00AF39A0">
        <w:rPr>
          <w:rFonts w:eastAsia="標楷體"/>
          <w:u w:val="single"/>
        </w:rPr>
        <w:t xml:space="preserve">                       </w:t>
      </w:r>
    </w:p>
    <w:p w:rsidR="0088071A" w:rsidRPr="0006582B" w:rsidRDefault="0088071A" w:rsidP="0088071A">
      <w:pPr>
        <w:snapToGrid w:val="0"/>
        <w:ind w:leftChars="200" w:left="480" w:firstLineChars="95" w:firstLine="228"/>
        <w:jc w:val="both"/>
      </w:pPr>
      <w:r w:rsidRPr="0006582B">
        <w:t xml:space="preserve">Then let </w:t>
      </w:r>
      <w:r w:rsidRPr="0006582B">
        <w:rPr>
          <w:rFonts w:eastAsia="標楷體"/>
          <w:position w:val="-10"/>
        </w:rPr>
        <w:object w:dxaOrig="460" w:dyaOrig="340">
          <v:shape id="_x0000_i1082" type="#_x0000_t75" style="width:23.25pt;height:17.25pt" o:ole="">
            <v:imagedata r:id="rId105" o:title=""/>
          </v:shape>
          <o:OLEObject Type="Embed" ProgID="Equation.3" ShapeID="_x0000_i1082" DrawAspect="Content" ObjectID="_1670161411" r:id="rId106"/>
        </w:object>
      </w:r>
      <w:r w:rsidRPr="0006582B">
        <w:fldChar w:fldCharType="begin"/>
      </w:r>
      <w:r w:rsidRPr="0006582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min</m:t>
            </m:r>
          </m:sub>
        </m:sSub>
      </m:oMath>
      <w:r w:rsidRPr="0006582B">
        <w:instrText xml:space="preserve"> </w:instrText>
      </w:r>
      <w:r w:rsidRPr="0006582B">
        <w:fldChar w:fldCharType="end"/>
      </w:r>
      <w:r w:rsidRPr="0006582B">
        <w:t xml:space="preserve"> be the minimum </w:t>
      </w:r>
      <w:r w:rsidRPr="0006582B">
        <w:rPr>
          <w:rFonts w:eastAsia="標楷體"/>
          <w:position w:val="-10"/>
        </w:rPr>
        <w:object w:dxaOrig="220" w:dyaOrig="260">
          <v:shape id="_x0000_i1083" type="#_x0000_t75" style="width:11.25pt;height:12.75pt" o:ole="">
            <v:imagedata r:id="rId107" o:title=""/>
          </v:shape>
          <o:OLEObject Type="Embed" ProgID="Equation.3" ShapeID="_x0000_i1083" DrawAspect="Content" ObjectID="_1670161412" r:id="rId108"/>
        </w:object>
      </w:r>
      <w:r w:rsidRPr="0006582B">
        <w:t xml:space="preserve"> for </w:t>
      </w:r>
      <w:proofErr w:type="gramStart"/>
      <w:r w:rsidRPr="0006582B">
        <w:t xml:space="preserve">which </w:t>
      </w:r>
      <w:proofErr w:type="gramEnd"/>
      <w:r w:rsidRPr="0006582B">
        <w:rPr>
          <w:rFonts w:eastAsia="標楷體"/>
          <w:position w:val="-10"/>
        </w:rPr>
        <w:object w:dxaOrig="960" w:dyaOrig="320">
          <v:shape id="_x0000_i1084" type="#_x0000_t75" style="width:48pt;height:15.75pt" o:ole="">
            <v:imagedata r:id="rId109" o:title=""/>
          </v:shape>
          <o:OLEObject Type="Embed" ProgID="Equation.3" ShapeID="_x0000_i1084" DrawAspect="Content" ObjectID="_1670161413" r:id="rId110"/>
        </w:object>
      </w:r>
      <w:r w:rsidRPr="0006582B">
        <w:fldChar w:fldCharType="begin"/>
      </w:r>
      <w:r w:rsidRPr="0006582B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&gt;0</m:t>
        </m:r>
      </m:oMath>
      <w:r w:rsidRPr="0006582B">
        <w:instrText xml:space="preserve"> </w:instrText>
      </w:r>
      <w:r w:rsidRPr="0006582B">
        <w:fldChar w:fldCharType="end"/>
      </w:r>
      <w:r w:rsidRPr="0006582B">
        <w:t>.</w:t>
      </w:r>
    </w:p>
    <w:p w:rsidR="0088071A" w:rsidRPr="0006582B" w:rsidRDefault="0088071A" w:rsidP="0088071A">
      <w:pPr>
        <w:snapToGrid w:val="0"/>
        <w:ind w:leftChars="200" w:left="480"/>
        <w:jc w:val="both"/>
      </w:pPr>
      <w:r w:rsidRPr="0006582B">
        <w:t>3. Fo</w:t>
      </w:r>
      <w:r>
        <w:t>r</w:t>
      </w:r>
      <w:r w:rsidRPr="0006582B">
        <w:t xml:space="preserve">m the cumulative image </w:t>
      </w:r>
      <w:proofErr w:type="gramStart"/>
      <w:r w:rsidRPr="0006582B">
        <w:t xml:space="preserve">histogram </w:t>
      </w:r>
      <w:proofErr w:type="gramEnd"/>
      <w:r w:rsidRPr="0006582B">
        <w:rPr>
          <w:rFonts w:eastAsia="標楷體"/>
          <w:position w:val="-12"/>
        </w:rPr>
        <w:object w:dxaOrig="360" w:dyaOrig="360">
          <v:shape id="_x0000_i1085" type="#_x0000_t75" style="width:18pt;height:18pt" o:ole="">
            <v:imagedata r:id="rId111" o:title=""/>
          </v:shape>
          <o:OLEObject Type="Embed" ProgID="Equation.3" ShapeID="_x0000_i1085" DrawAspect="Content" ObjectID="_1670161414" r:id="rId112"/>
        </w:object>
      </w:r>
      <w:r w:rsidRPr="0006582B">
        <w:fldChar w:fldCharType="begin"/>
      </w:r>
      <w:r w:rsidRPr="0006582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c</m:t>
            </m:r>
          </m:sub>
        </m:sSub>
      </m:oMath>
      <w:r w:rsidRPr="0006582B">
        <w:instrText xml:space="preserve"> </w:instrText>
      </w:r>
      <w:r w:rsidRPr="0006582B">
        <w:fldChar w:fldCharType="end"/>
      </w:r>
      <w:r w:rsidRPr="0006582B">
        <w:t>:</w:t>
      </w:r>
    </w:p>
    <w:p w:rsidR="0088071A" w:rsidRPr="0006582B" w:rsidRDefault="0088071A" w:rsidP="0088071A">
      <w:pPr>
        <w:snapToGrid w:val="0"/>
        <w:ind w:leftChars="200" w:left="480" w:firstLineChars="95" w:firstLine="228"/>
        <w:jc w:val="both"/>
      </w:pPr>
      <w:r w:rsidRPr="0006582B">
        <w:rPr>
          <w:rFonts w:eastAsia="標楷體"/>
          <w:position w:val="-12"/>
        </w:rPr>
        <w:object w:dxaOrig="1359" w:dyaOrig="360">
          <v:shape id="_x0000_i1086" type="#_x0000_t75" style="width:68.25pt;height:18pt" o:ole="">
            <v:imagedata r:id="rId113" o:title=""/>
          </v:shape>
          <o:OLEObject Type="Embed" ProgID="Equation.3" ShapeID="_x0000_i1086" DrawAspect="Content" ObjectID="_1670161415" r:id="rId114"/>
        </w:object>
      </w:r>
    </w:p>
    <w:p w:rsidR="0088071A" w:rsidRPr="0006582B" w:rsidRDefault="0088071A" w:rsidP="0088071A">
      <w:pPr>
        <w:snapToGrid w:val="0"/>
        <w:spacing w:beforeLines="50" w:before="180"/>
        <w:ind w:leftChars="200" w:left="480" w:firstLineChars="95" w:firstLine="228"/>
        <w:jc w:val="both"/>
      </w:pPr>
      <w:r w:rsidRPr="0006582B">
        <w:rPr>
          <w:rFonts w:eastAsia="標楷體"/>
          <w:position w:val="-12"/>
        </w:rPr>
        <w:object w:dxaOrig="859" w:dyaOrig="360">
          <v:shape id="_x0000_i1087" type="#_x0000_t75" style="width:42.75pt;height:18pt" o:ole="">
            <v:imagedata r:id="rId115" o:title=""/>
          </v:shape>
          <o:OLEObject Type="Embed" ProgID="Equation.3" ShapeID="_x0000_i1087" DrawAspect="Content" ObjectID="_1670161416" r:id="rId116"/>
        </w:object>
      </w:r>
      <w:r w:rsidRPr="00AF39A0">
        <w:rPr>
          <w:rFonts w:eastAsia="標楷體"/>
          <w:u w:val="single"/>
        </w:rPr>
        <w:t xml:space="preserve">                          </w:t>
      </w:r>
      <w:r>
        <w:rPr>
          <w:rFonts w:eastAsia="標楷體"/>
        </w:rPr>
        <w:t>,</w:t>
      </w:r>
      <w:r w:rsidRPr="0006582B">
        <w:rPr>
          <w:position w:val="-10"/>
        </w:rPr>
        <w:object w:dxaOrig="1540" w:dyaOrig="320">
          <v:shape id="_x0000_i1088" type="#_x0000_t75" style="width:77.25pt;height:15.75pt" o:ole="">
            <v:imagedata r:id="rId117" o:title=""/>
          </v:shape>
          <o:OLEObject Type="Embed" ProgID="Equation.3" ShapeID="_x0000_i1088" DrawAspect="Content" ObjectID="_1670161417" r:id="rId118"/>
        </w:object>
      </w:r>
    </w:p>
    <w:p w:rsidR="0088071A" w:rsidRPr="0006582B" w:rsidRDefault="0088071A" w:rsidP="0088071A">
      <w:pPr>
        <w:snapToGrid w:val="0"/>
        <w:ind w:leftChars="200" w:left="480" w:firstLineChars="95" w:firstLine="228"/>
        <w:jc w:val="both"/>
      </w:pPr>
      <w:proofErr w:type="gramStart"/>
      <w:r w:rsidRPr="0006582B">
        <w:t xml:space="preserve">Let </w:t>
      </w:r>
      <w:proofErr w:type="gramEnd"/>
      <w:r w:rsidRPr="002606DD">
        <w:rPr>
          <w:rFonts w:eastAsia="標楷體"/>
          <w:position w:val="-12"/>
        </w:rPr>
        <w:object w:dxaOrig="1660" w:dyaOrig="360">
          <v:shape id="_x0000_i1089" type="#_x0000_t75" style="width:83.25pt;height:18pt" o:ole="">
            <v:imagedata r:id="rId119" o:title=""/>
          </v:shape>
          <o:OLEObject Type="Embed" ProgID="Equation.3" ShapeID="_x0000_i1089" DrawAspect="Content" ObjectID="_1670161418" r:id="rId120"/>
        </w:object>
      </w:r>
      <w:r w:rsidRPr="0006582B">
        <w:fldChar w:fldCharType="begin"/>
      </w:r>
      <w:r w:rsidRPr="0006582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7030A0"/>
                    <w:kern w:val="24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kern w:val="24"/>
                    <w:sz w:val="36"/>
                    <w:szCs w:val="36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kern w:val="24"/>
                    <w:sz w:val="36"/>
                    <w:szCs w:val="36"/>
                  </w:rPr>
                  <m:t>min</m:t>
                </m:r>
              </m:sub>
            </m:sSub>
          </m:e>
        </m:d>
      </m:oMath>
      <w:r w:rsidRPr="0006582B">
        <w:instrText xml:space="preserve"> </w:instrText>
      </w:r>
      <w:r w:rsidRPr="0006582B">
        <w:fldChar w:fldCharType="end"/>
      </w:r>
      <w:r w:rsidRPr="0006582B">
        <w:t>.</w:t>
      </w:r>
    </w:p>
    <w:p w:rsidR="0088071A" w:rsidRPr="0006582B" w:rsidRDefault="0088071A" w:rsidP="0088071A">
      <w:pPr>
        <w:snapToGrid w:val="0"/>
        <w:ind w:leftChars="200" w:left="480"/>
        <w:jc w:val="both"/>
      </w:pPr>
      <w:r w:rsidRPr="0006582B">
        <w:t>4. Set</w:t>
      </w:r>
    </w:p>
    <w:p w:rsidR="0088071A" w:rsidRPr="0006582B" w:rsidRDefault="0088071A" w:rsidP="0088071A">
      <w:pPr>
        <w:snapToGrid w:val="0"/>
        <w:ind w:leftChars="200" w:left="480" w:firstLineChars="154" w:firstLine="370"/>
        <w:jc w:val="both"/>
      </w:pPr>
      <w:r w:rsidRPr="002606DD">
        <w:rPr>
          <w:rFonts w:eastAsia="標楷體"/>
          <w:position w:val="-32"/>
        </w:rPr>
        <w:object w:dxaOrig="3600" w:dyaOrig="760">
          <v:shape id="_x0000_i1090" type="#_x0000_t75" style="width:180pt;height:38.25pt" o:ole="">
            <v:imagedata r:id="rId121" o:title=""/>
          </v:shape>
          <o:OLEObject Type="Embed" ProgID="Equation.3" ShapeID="_x0000_i1090" DrawAspect="Content" ObjectID="_1670161419" r:id="rId122"/>
        </w:object>
      </w:r>
    </w:p>
    <w:p w:rsidR="0088071A" w:rsidRPr="0006582B" w:rsidRDefault="0088071A" w:rsidP="0088071A">
      <w:pPr>
        <w:snapToGrid w:val="0"/>
        <w:ind w:leftChars="200" w:left="480"/>
        <w:jc w:val="both"/>
      </w:pPr>
      <w:r w:rsidRPr="0006582B">
        <w:t>5. Rescan the image and write an output image with gray-</w:t>
      </w:r>
      <w:proofErr w:type="gramStart"/>
      <w:r w:rsidRPr="0006582B">
        <w:t xml:space="preserve">levels </w:t>
      </w:r>
      <w:proofErr w:type="gramEnd"/>
      <w:r w:rsidRPr="0006582B">
        <w:rPr>
          <w:rFonts w:eastAsia="標楷體"/>
          <w:position w:val="-14"/>
        </w:rPr>
        <w:object w:dxaOrig="300" w:dyaOrig="380">
          <v:shape id="_x0000_i1091" type="#_x0000_t75" style="width:15pt;height:18.75pt" o:ole="">
            <v:imagedata r:id="rId123" o:title=""/>
          </v:shape>
          <o:OLEObject Type="Embed" ProgID="Equation.3" ShapeID="_x0000_i1091" DrawAspect="Content" ObjectID="_1670161420" r:id="rId124"/>
        </w:object>
      </w:r>
      <w:r w:rsidRPr="0006582B">
        <w:fldChar w:fldCharType="begin"/>
      </w:r>
      <w:r w:rsidRPr="0006582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q</m:t>
            </m:r>
          </m:sub>
        </m:sSub>
      </m:oMath>
      <w:r w:rsidRPr="0006582B">
        <w:instrText xml:space="preserve"> </w:instrText>
      </w:r>
      <w:r w:rsidRPr="0006582B">
        <w:fldChar w:fldCharType="end"/>
      </w:r>
      <w:r w:rsidRPr="0006582B">
        <w:t>, setting</w:t>
      </w:r>
    </w:p>
    <w:p w:rsidR="0088071A" w:rsidRDefault="0088071A" w:rsidP="0088071A">
      <w:pPr>
        <w:snapToGrid w:val="0"/>
        <w:spacing w:beforeLines="50" w:before="180"/>
        <w:ind w:leftChars="200" w:left="480" w:firstLineChars="154" w:firstLine="370"/>
        <w:jc w:val="both"/>
      </w:pPr>
      <w:r w:rsidRPr="0006582B">
        <w:rPr>
          <w:rFonts w:eastAsia="標楷體"/>
          <w:position w:val="-14"/>
        </w:rPr>
        <w:object w:dxaOrig="540" w:dyaOrig="380">
          <v:shape id="_x0000_i1092" type="#_x0000_t75" style="width:27pt;height:18.75pt" o:ole="">
            <v:imagedata r:id="rId125" o:title=""/>
          </v:shape>
          <o:OLEObject Type="Embed" ProgID="Equation.3" ShapeID="_x0000_i1092" DrawAspect="Content" ObjectID="_1670161421" r:id="rId126"/>
        </w:object>
      </w:r>
      <w:r w:rsidRPr="00AF39A0">
        <w:rPr>
          <w:rFonts w:eastAsia="標楷體"/>
          <w:u w:val="single"/>
        </w:rPr>
        <w:t xml:space="preserve">                       </w:t>
      </w:r>
    </w:p>
    <w:p w:rsidR="0088071A" w:rsidRDefault="0088071A" w:rsidP="0088071A">
      <w:pPr>
        <w:snapToGrid w:val="0"/>
        <w:ind w:leftChars="200" w:left="480" w:firstLineChars="95" w:firstLine="228"/>
        <w:jc w:val="both"/>
      </w:pPr>
    </w:p>
    <w:p w:rsidR="005A6F3A" w:rsidRDefault="005A6F3A" w:rsidP="005A6F3A">
      <w:pPr>
        <w:widowControl/>
        <w:rPr>
          <w:kern w:val="0"/>
        </w:rPr>
      </w:pPr>
      <w:r>
        <w:br w:type="page"/>
      </w:r>
    </w:p>
    <w:p w:rsidR="00F77A61" w:rsidRPr="00F77A61" w:rsidRDefault="00F77A61" w:rsidP="00F77A61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F77A61">
        <w:rPr>
          <w:rFonts w:ascii="Times New Roman" w:hAnsi="Times New Roman" w:cs="Times New Roman"/>
        </w:rPr>
        <w:lastRenderedPageBreak/>
        <w:t>(</w:t>
      </w:r>
      <w:r w:rsidR="009474A8">
        <w:rPr>
          <w:rFonts w:ascii="Times New Roman" w:hAnsi="Times New Roman" w:cs="Times New Roman"/>
        </w:rPr>
        <w:t>4</w:t>
      </w:r>
      <w:r w:rsidRPr="00F77A61">
        <w:rPr>
          <w:rFonts w:ascii="Times New Roman" w:hAnsi="Times New Roman" w:cs="Times New Roman"/>
        </w:rPr>
        <w:t xml:space="preserve">%) Given a 2D Gaussian filter </w:t>
      </w:r>
    </w:p>
    <w:p w:rsidR="00F77A61" w:rsidRDefault="00F77A61" w:rsidP="00F77A61">
      <w:pPr>
        <w:snapToGrid w:val="0"/>
        <w:spacing w:beforeLines="50" w:before="180"/>
        <w:ind w:left="357" w:firstLineChars="400" w:firstLine="960"/>
        <w:jc w:val="both"/>
      </w:pPr>
      <w:r w:rsidRPr="00E5713A">
        <w:rPr>
          <w:position w:val="-10"/>
        </w:rPr>
        <w:object w:dxaOrig="2079" w:dyaOrig="400">
          <v:shape id="_x0000_i1097" type="#_x0000_t75" style="width:115.5pt;height:22.5pt" o:ole="">
            <v:imagedata r:id="rId127" o:title=""/>
          </v:shape>
          <o:OLEObject Type="Embed" ProgID="Equation.3" ShapeID="_x0000_i1097" DrawAspect="Content" ObjectID="_1670161422" r:id="rId128"/>
        </w:object>
      </w:r>
    </w:p>
    <w:p w:rsidR="00F77A61" w:rsidRDefault="00F77A61" w:rsidP="00F77A61">
      <w:pPr>
        <w:snapToGrid w:val="0"/>
        <w:ind w:left="360"/>
        <w:jc w:val="both"/>
      </w:pPr>
      <w:proofErr w:type="gramStart"/>
      <w:r>
        <w:t>where</w:t>
      </w:r>
      <w:proofErr w:type="gramEnd"/>
      <w:r>
        <w:t xml:space="preserve"> </w:t>
      </w:r>
      <w:r w:rsidRPr="00E5713A">
        <w:rPr>
          <w:position w:val="-6"/>
        </w:rPr>
        <w:object w:dxaOrig="240" w:dyaOrig="220">
          <v:shape id="_x0000_i1098" type="#_x0000_t75" style="width:12pt;height:11.25pt" o:ole="">
            <v:imagedata r:id="rId129" o:title=""/>
          </v:shape>
          <o:OLEObject Type="Embed" ProgID="Equation.3" ShapeID="_x0000_i1098" DrawAspect="Content" ObjectID="_1670161423" r:id="rId130"/>
        </w:object>
      </w:r>
      <w:r>
        <w:t xml:space="preserve"> is the</w:t>
      </w:r>
      <w:r w:rsidRPr="00E5713A">
        <w:t xml:space="preserve"> standard deviation</w:t>
      </w:r>
      <w:r>
        <w:t xml:space="preserve">. Please </w:t>
      </w:r>
      <w:proofErr w:type="gramStart"/>
      <w:r w:rsidRPr="00E5713A">
        <w:t>deri</w:t>
      </w:r>
      <w:r>
        <w:t>ve</w:t>
      </w:r>
      <w:r w:rsidR="009474A8">
        <w:t xml:space="preserve"> </w:t>
      </w:r>
      <w:proofErr w:type="gramEnd"/>
      <w:r w:rsidRPr="00552D13">
        <w:rPr>
          <w:position w:val="-24"/>
        </w:rPr>
        <w:object w:dxaOrig="520" w:dyaOrig="660">
          <v:shape id="_x0000_i1099" type="#_x0000_t75" style="width:26.25pt;height:33pt" o:ole="">
            <v:imagedata r:id="rId131" o:title=""/>
          </v:shape>
          <o:OLEObject Type="Embed" ProgID="Equation.3" ShapeID="_x0000_i1099" DrawAspect="Content" ObjectID="_1670161424" r:id="rId132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 xml:space="preserve">and </w:t>
      </w:r>
      <w:r w:rsidRPr="00892A0D">
        <w:fldChar w:fldCharType="begin"/>
      </w:r>
      <w:r w:rsidRPr="00892A0D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iCs/>
                <w:shadow/>
                <w:color w:val="000000"/>
                <w:kern w:val="24"/>
                <w:sz w:val="38"/>
                <w:szCs w:val="3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38"/>
                <w:szCs w:val="38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/>
                <w:shadow/>
                <w:color w:val="000000"/>
                <w:kern w:val="24"/>
                <w:sz w:val="38"/>
                <w:szCs w:val="38"/>
              </w:rPr>
              <m:t>∂x</m:t>
            </m:r>
          </m:den>
        </m:f>
      </m:oMath>
      <w:r w:rsidRPr="00892A0D">
        <w:instrText xml:space="preserve"> </w:instrText>
      </w:r>
      <w:r w:rsidRPr="00892A0D">
        <w:fldChar w:fldCharType="end"/>
      </w:r>
      <w:r w:rsidRPr="00E5713A">
        <w:t>the Laplacian of Gaussian</w:t>
      </w:r>
      <w:r>
        <w:t xml:space="preserve"> </w:t>
      </w:r>
      <w:r w:rsidRPr="00E5713A">
        <w:rPr>
          <w:position w:val="-6"/>
        </w:rPr>
        <w:object w:dxaOrig="520" w:dyaOrig="320">
          <v:shape id="_x0000_i1100" type="#_x0000_t75" style="width:26.25pt;height:15.75pt" o:ole="">
            <v:imagedata r:id="rId133" o:title=""/>
          </v:shape>
          <o:OLEObject Type="Embed" ProgID="Equation.3" ShapeID="_x0000_i1100" DrawAspect="Content" ObjectID="_1670161425" r:id="rId134"/>
        </w:object>
      </w:r>
      <w:r>
        <w:t xml:space="preserve">. </w:t>
      </w:r>
      <w:proofErr w:type="gramStart"/>
      <w:r>
        <w:t>( PS</w:t>
      </w:r>
      <w:proofErr w:type="gramEnd"/>
      <w:r>
        <w:t xml:space="preserve">. </w:t>
      </w:r>
      <w:r w:rsidRPr="00892A0D">
        <w:rPr>
          <w:position w:val="-30"/>
        </w:rPr>
        <w:object w:dxaOrig="1900" w:dyaOrig="720">
          <v:shape id="_x0000_i1101" type="#_x0000_t75" style="width:95.25pt;height:36pt" o:ole="">
            <v:imagedata r:id="rId135" o:title=""/>
          </v:shape>
          <o:OLEObject Type="Embed" ProgID="Equation.3" ShapeID="_x0000_i1101" DrawAspect="Content" ObjectID="_1670161426" r:id="rId136"/>
        </w:object>
      </w:r>
      <w:r>
        <w:t>)</w:t>
      </w:r>
    </w:p>
    <w:p w:rsidR="00F74390" w:rsidRDefault="00F74390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D8625F" w:rsidRDefault="00D8625F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D8625F" w:rsidRDefault="00D8625F" w:rsidP="00F77A61">
      <w:pPr>
        <w:snapToGrid w:val="0"/>
        <w:spacing w:afterLines="50" w:after="180"/>
        <w:ind w:firstLineChars="400" w:firstLine="960"/>
        <w:rPr>
          <w:rFonts w:eastAsia="標楷體" w:hint="eastAsia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2B15D5" w:rsidRDefault="002B15D5" w:rsidP="00F77A61">
      <w:pPr>
        <w:snapToGrid w:val="0"/>
        <w:spacing w:afterLines="50" w:after="180"/>
        <w:ind w:firstLineChars="400" w:firstLine="960"/>
        <w:rPr>
          <w:rFonts w:eastAsia="標楷體"/>
          <w:iCs/>
          <w:noProof/>
          <w:color w:val="FF0000"/>
        </w:rPr>
      </w:pPr>
    </w:p>
    <w:p w:rsidR="00F74390" w:rsidRPr="00F74390" w:rsidRDefault="00F74390" w:rsidP="00F74390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F74390">
        <w:rPr>
          <w:rFonts w:ascii="Times New Roman" w:hAnsi="Times New Roman" w:cs="Times New Roman"/>
        </w:rPr>
        <w:t>(</w:t>
      </w:r>
      <w:r w:rsidR="00333BC8">
        <w:rPr>
          <w:rFonts w:ascii="Times New Roman" w:hAnsi="Times New Roman" w:cs="Times New Roman"/>
        </w:rPr>
        <w:t>2</w:t>
      </w:r>
      <w:r w:rsidRPr="00F74390">
        <w:rPr>
          <w:rFonts w:ascii="Times New Roman" w:hAnsi="Times New Roman" w:cs="Times New Roman"/>
        </w:rPr>
        <w:t xml:space="preserve">%) A geometric transform is a vector function </w:t>
      </w:r>
      <w:r w:rsidRPr="00F74390">
        <w:rPr>
          <w:rFonts w:ascii="Times New Roman" w:hAnsi="Times New Roman" w:cs="Times New Roman"/>
        </w:rPr>
        <w:object w:dxaOrig="220" w:dyaOrig="260">
          <v:shape id="_x0000_i1102" type="#_x0000_t75" style="width:11.25pt;height:12.75pt" o:ole="">
            <v:imagedata r:id="rId137" o:title=""/>
          </v:shape>
          <o:OLEObject Type="Embed" ProgID="Equation.3" ShapeID="_x0000_i1102" DrawAspect="Content" ObjectID="_1670161427" r:id="rId138"/>
        </w:object>
      </w:r>
      <w:r w:rsidRPr="00F74390">
        <w:rPr>
          <w:rFonts w:ascii="Times New Roman" w:hAnsi="Times New Roman" w:cs="Times New Roman"/>
        </w:rPr>
        <w:fldChar w:fldCharType="begin"/>
      </w:r>
      <w:r w:rsidRPr="00F74390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</m:oMath>
      <w:r w:rsidRPr="00F74390">
        <w:rPr>
          <w:rFonts w:ascii="Times New Roman" w:hAnsi="Times New Roman" w:cs="Times New Roman"/>
        </w:rPr>
        <w:instrText xml:space="preserve"> </w:instrText>
      </w:r>
      <w:r w:rsidRPr="00F74390">
        <w:rPr>
          <w:rFonts w:ascii="Times New Roman" w:hAnsi="Times New Roman" w:cs="Times New Roman"/>
        </w:rPr>
        <w:fldChar w:fldCharType="end"/>
      </w:r>
      <w:r w:rsidRPr="00F74390">
        <w:rPr>
          <w:rFonts w:ascii="Times New Roman" w:hAnsi="Times New Roman" w:cs="Times New Roman"/>
        </w:rPr>
        <w:t xml:space="preserve"> that maps the pixel </w:t>
      </w:r>
      <w:r w:rsidRPr="00F74390">
        <w:rPr>
          <w:rFonts w:ascii="Times New Roman" w:hAnsi="Times New Roman" w:cs="Times New Roman"/>
        </w:rPr>
        <w:object w:dxaOrig="580" w:dyaOrig="320">
          <v:shape id="_x0000_i1103" type="#_x0000_t75" style="width:29.25pt;height:15.75pt" o:ole="">
            <v:imagedata r:id="rId139" o:title=""/>
          </v:shape>
          <o:OLEObject Type="Embed" ProgID="Equation.3" ShapeID="_x0000_i1103" DrawAspect="Content" ObjectID="_1670161428" r:id="rId140"/>
        </w:object>
      </w:r>
      <w:r w:rsidRPr="00F74390">
        <w:rPr>
          <w:rFonts w:ascii="Times New Roman" w:hAnsi="Times New Roman" w:cs="Times New Roman"/>
        </w:rPr>
        <w:fldChar w:fldCharType="begin"/>
      </w:r>
      <w:r w:rsidRPr="00F74390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(x,y)</m:t>
        </m:r>
      </m:oMath>
      <w:r w:rsidRPr="00F74390">
        <w:rPr>
          <w:rFonts w:ascii="Times New Roman" w:hAnsi="Times New Roman" w:cs="Times New Roman"/>
        </w:rPr>
        <w:instrText xml:space="preserve"> </w:instrText>
      </w:r>
      <w:r w:rsidRPr="00F74390">
        <w:rPr>
          <w:rFonts w:ascii="Times New Roman" w:hAnsi="Times New Roman" w:cs="Times New Roman"/>
        </w:rPr>
        <w:fldChar w:fldCharType="end"/>
      </w:r>
      <w:r w:rsidRPr="00F74390">
        <w:rPr>
          <w:rFonts w:ascii="Times New Roman" w:hAnsi="Times New Roman" w:cs="Times New Roman"/>
        </w:rPr>
        <w:t xml:space="preserve"> to a new </w:t>
      </w:r>
      <w:proofErr w:type="gramStart"/>
      <w:r w:rsidRPr="00F74390">
        <w:rPr>
          <w:rFonts w:ascii="Times New Roman" w:hAnsi="Times New Roman" w:cs="Times New Roman"/>
        </w:rPr>
        <w:t xml:space="preserve">position </w:t>
      </w:r>
      <w:proofErr w:type="gramEnd"/>
      <w:r w:rsidRPr="00F74390">
        <w:rPr>
          <w:rFonts w:ascii="Times New Roman" w:hAnsi="Times New Roman" w:cs="Times New Roman"/>
        </w:rPr>
        <w:object w:dxaOrig="720" w:dyaOrig="320">
          <v:shape id="_x0000_i1104" type="#_x0000_t75" style="width:36pt;height:15.75pt" o:ole="">
            <v:imagedata r:id="rId141" o:title=""/>
          </v:shape>
          <o:OLEObject Type="Embed" ProgID="Equation.3" ShapeID="_x0000_i1104" DrawAspect="Content" ObjectID="_1670161429" r:id="rId142"/>
        </w:object>
      </w:r>
      <w:r w:rsidRPr="00F74390">
        <w:rPr>
          <w:rFonts w:ascii="Times New Roman" w:hAnsi="Times New Roman" w:cs="Times New Roman"/>
        </w:rPr>
        <w:fldChar w:fldCharType="begin"/>
      </w:r>
      <w:r w:rsidRPr="00F74390">
        <w:rPr>
          <w:rFonts w:ascii="Times New Roman" w:hAnsi="Times New Roman" w:cs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F74390">
        <w:rPr>
          <w:rFonts w:ascii="Times New Roman" w:hAnsi="Times New Roman" w:cs="Times New Roman"/>
        </w:rPr>
        <w:instrText xml:space="preserve"> </w:instrText>
      </w:r>
      <w:r w:rsidRPr="00F74390">
        <w:rPr>
          <w:rFonts w:ascii="Times New Roman" w:hAnsi="Times New Roman" w:cs="Times New Roman"/>
        </w:rPr>
        <w:fldChar w:fldCharType="end"/>
      </w:r>
      <w:r w:rsidRPr="00F74390">
        <w:rPr>
          <w:rFonts w:ascii="Times New Roman" w:hAnsi="Times New Roman" w:cs="Times New Roman"/>
        </w:rPr>
        <w:t xml:space="preserve">. </w:t>
      </w:r>
      <w:r w:rsidRPr="00F74390">
        <w:rPr>
          <w:rFonts w:ascii="Times New Roman" w:hAnsi="Times New Roman" w:cs="Times New Roman"/>
        </w:rPr>
        <w:object w:dxaOrig="1180" w:dyaOrig="380">
          <v:shape id="_x0000_i1105" type="#_x0000_t75" style="width:59.25pt;height:18.75pt" o:ole="">
            <v:imagedata r:id="rId143" o:title=""/>
          </v:shape>
          <o:OLEObject Type="Embed" ProgID="Equation.3" ShapeID="_x0000_i1105" DrawAspect="Content" ObjectID="_1670161430" r:id="rId144"/>
        </w:object>
      </w:r>
      <w:r w:rsidRPr="00F74390">
        <w:rPr>
          <w:rFonts w:ascii="Times New Roman" w:hAnsi="Times New Roman" w:cs="Times New Roman"/>
        </w:rPr>
        <w:t xml:space="preserve">, </w:t>
      </w:r>
      <w:proofErr w:type="gramStart"/>
      <w:r w:rsidRPr="00F74390">
        <w:rPr>
          <w:rFonts w:ascii="Times New Roman" w:hAnsi="Times New Roman" w:cs="Times New Roman"/>
        </w:rPr>
        <w:t xml:space="preserve">where </w:t>
      </w:r>
      <w:proofErr w:type="gramEnd"/>
      <w:r w:rsidRPr="00F74390">
        <w:rPr>
          <w:rFonts w:ascii="Times New Roman" w:hAnsi="Times New Roman" w:cs="Times New Roman"/>
        </w:rPr>
        <w:object w:dxaOrig="1200" w:dyaOrig="360">
          <v:shape id="_x0000_i1106" type="#_x0000_t75" style="width:60pt;height:18pt" o:ole="">
            <v:imagedata r:id="rId145" o:title=""/>
          </v:shape>
          <o:OLEObject Type="Embed" ProgID="Equation.3" ShapeID="_x0000_i1106" DrawAspect="Content" ObjectID="_1670161431" r:id="rId146"/>
        </w:object>
      </w:r>
      <w:r w:rsidRPr="00F74390">
        <w:rPr>
          <w:rFonts w:ascii="Times New Roman" w:hAnsi="Times New Roman" w:cs="Times New Roman"/>
        </w:rPr>
        <w:t>,</w:t>
      </w:r>
      <w:r w:rsidRPr="00F74390">
        <w:rPr>
          <w:rFonts w:ascii="Times New Roman" w:hAnsi="Times New Roman" w:cs="Times New Roman"/>
        </w:rPr>
        <w:object w:dxaOrig="1219" w:dyaOrig="380">
          <v:shape id="_x0000_i1107" type="#_x0000_t75" style="width:60.75pt;height:18.75pt" o:ole="">
            <v:imagedata r:id="rId147" o:title=""/>
          </v:shape>
          <o:OLEObject Type="Embed" ProgID="Equation.3" ShapeID="_x0000_i1107" DrawAspect="Content" ObjectID="_1670161432" r:id="rId148"/>
        </w:object>
      </w:r>
      <w:r w:rsidRPr="00F74390">
        <w:rPr>
          <w:rFonts w:ascii="Times New Roman" w:hAnsi="Times New Roman" w:cs="Times New Roman"/>
        </w:rPr>
        <w:t xml:space="preserve">. The geometric transform can be approximated by an affine transform. </w:t>
      </w:r>
    </w:p>
    <w:p w:rsidR="00A31ACA" w:rsidRPr="00A31ACA" w:rsidRDefault="00C1206C" w:rsidP="00A31ACA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; </m:t>
          </m:r>
          <m:r>
            <w:rPr>
              <w:rFonts w:ascii="Cambria Math" w:hAnsi="Cambria Math" w:cs="Times New Roman"/>
            </w:rPr>
            <m:t>y'=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</m:oMath>
      </m:oMathPara>
    </w:p>
    <w:p w:rsidR="00F74390" w:rsidRDefault="00F74390" w:rsidP="00333BC8">
      <w:pPr>
        <w:snapToGrid w:val="0"/>
        <w:ind w:leftChars="100" w:left="600" w:rightChars="100" w:right="240" w:hangingChars="150" w:hanging="360"/>
        <w:jc w:val="both"/>
      </w:pPr>
      <w:r>
        <w:t xml:space="preserve">A </w:t>
      </w:r>
      <w:proofErr w:type="spellStart"/>
      <w:r>
        <w:t>J</w:t>
      </w:r>
      <w:r w:rsidRPr="00687921">
        <w:t>acobia</w:t>
      </w:r>
      <w:proofErr w:type="spellEnd"/>
      <w:r w:rsidRPr="00687921">
        <w:t xml:space="preserve"> determinant </w:t>
      </w:r>
      <w:r w:rsidRPr="00B14DA0">
        <w:rPr>
          <w:rFonts w:eastAsia="標楷體"/>
          <w:position w:val="-6"/>
        </w:rPr>
        <w:object w:dxaOrig="220" w:dyaOrig="279">
          <v:shape id="_x0000_i1108" type="#_x0000_t75" style="width:11.25pt;height:14.25pt" o:ole="">
            <v:imagedata r:id="rId149" o:title=""/>
          </v:shape>
          <o:OLEObject Type="Embed" ProgID="Equation.3" ShapeID="_x0000_i1108" DrawAspect="Content" ObjectID="_1670161433" r:id="rId150"/>
        </w:object>
      </w:r>
      <w:r>
        <w:rPr>
          <w:rFonts w:eastAsia="標楷體"/>
        </w:rPr>
        <w:t xml:space="preserve"> can</w:t>
      </w:r>
      <w:r w:rsidRPr="00687921">
        <w:t xml:space="preserve"> provides information about how the co-ordinate system changes.</w:t>
      </w:r>
      <w:r w:rsidRPr="006D3B87">
        <w:t xml:space="preserve"> </w:t>
      </w:r>
      <m:oMath>
        <m:r>
          <w:rPr>
            <w:rFonts w:ascii="Cambria Math" w:eastAsia="標楷體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∂(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r>
                  <w:rPr>
                    <w:rFonts w:ascii="Cambria Math" w:eastAsia="標楷體" w:hAnsi="Cambria Math"/>
                  </w:rPr>
                  <m:t>∂(x,y)</m:t>
                </m:r>
              </m:den>
            </m:f>
          </m:e>
        </m:d>
      </m:oMath>
    </w:p>
    <w:p w:rsidR="00F74390" w:rsidRPr="00687921" w:rsidRDefault="00F74390" w:rsidP="00F74390">
      <w:pPr>
        <w:snapToGrid w:val="0"/>
        <w:ind w:leftChars="100" w:left="240" w:rightChars="100" w:right="240"/>
        <w:jc w:val="both"/>
      </w:pPr>
      <w:r>
        <w:t>Please show t</w:t>
      </w:r>
      <w:r w:rsidRPr="00687921">
        <w:t xml:space="preserve">he </w:t>
      </w:r>
      <w:proofErr w:type="spellStart"/>
      <w:r w:rsidRPr="00687921">
        <w:t>Jacobia</w:t>
      </w:r>
      <w:proofErr w:type="spellEnd"/>
      <w:r w:rsidRPr="00687921">
        <w:t xml:space="preserve"> determinant for the transform</w:t>
      </w:r>
      <w:r>
        <w:t>.</w:t>
      </w:r>
    </w:p>
    <w:p w:rsidR="00A8141B" w:rsidRDefault="00A8141B" w:rsidP="00A31ACA">
      <w:pPr>
        <w:snapToGrid w:val="0"/>
        <w:spacing w:afterLines="50" w:after="180"/>
        <w:ind w:firstLineChars="100" w:firstLine="240"/>
        <w:rPr>
          <w:iCs/>
          <w:color w:val="FF0000"/>
        </w:rPr>
      </w:pPr>
    </w:p>
    <w:p w:rsidR="00A8141B" w:rsidRDefault="00A8141B" w:rsidP="00A31ACA">
      <w:pPr>
        <w:snapToGrid w:val="0"/>
        <w:spacing w:afterLines="50" w:after="180"/>
        <w:ind w:firstLineChars="100" w:firstLine="240"/>
        <w:rPr>
          <w:iCs/>
          <w:color w:val="FF0000"/>
        </w:rPr>
      </w:pPr>
    </w:p>
    <w:p w:rsidR="00A8141B" w:rsidRDefault="00A8141B">
      <w:pPr>
        <w:widowControl/>
      </w:pPr>
      <w:r>
        <w:br w:type="page"/>
      </w:r>
    </w:p>
    <w:p w:rsidR="00A8141B" w:rsidRPr="00A8141B" w:rsidRDefault="00A8141B" w:rsidP="00A8141B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A8141B">
        <w:rPr>
          <w:rFonts w:ascii="Times New Roman" w:hAnsi="Times New Roman" w:cs="Times New Roman"/>
        </w:rPr>
        <w:lastRenderedPageBreak/>
        <w:t>(</w:t>
      </w:r>
      <w:r w:rsidR="00F45E3F">
        <w:rPr>
          <w:rFonts w:ascii="Times New Roman" w:hAnsi="Times New Roman" w:cs="Times New Roman"/>
        </w:rPr>
        <w:t>6</w:t>
      </w:r>
      <w:r w:rsidRPr="00A8141B">
        <w:rPr>
          <w:rFonts w:ascii="Times New Roman" w:hAnsi="Times New Roman" w:cs="Times New Roman"/>
        </w:rPr>
        <w:t xml:space="preserve">%) Given an inner boundary tracing algorithm as follows. </w:t>
      </w:r>
    </w:p>
    <w:p w:rsidR="00A8141B" w:rsidRPr="00BA2A0C" w:rsidRDefault="00A8141B" w:rsidP="00A8141B">
      <w:pPr>
        <w:snapToGrid w:val="0"/>
        <w:ind w:left="360"/>
        <w:jc w:val="both"/>
        <w:rPr>
          <w:b/>
          <w:sz w:val="20"/>
        </w:rPr>
      </w:pPr>
      <w:r w:rsidRPr="00BA2A0C">
        <w:rPr>
          <w:b/>
          <w:sz w:val="20"/>
        </w:rPr>
        <w:t>Algorithm</w:t>
      </w:r>
      <w:r>
        <w:rPr>
          <w:b/>
          <w:sz w:val="20"/>
        </w:rPr>
        <w:t>:</w:t>
      </w:r>
      <w:r w:rsidRPr="00BA2A0C">
        <w:rPr>
          <w:b/>
          <w:sz w:val="20"/>
        </w:rPr>
        <w:t xml:space="preserve"> Inner boundary tracing </w:t>
      </w:r>
      <w:r>
        <w:rPr>
          <w:b/>
          <w:sz w:val="20"/>
        </w:rPr>
        <w:t>in 8-connectivity</w:t>
      </w:r>
    </w:p>
    <w:p w:rsidR="00A8141B" w:rsidRPr="00BA2A0C" w:rsidRDefault="00A8141B" w:rsidP="00A8141B">
      <w:pPr>
        <w:snapToGrid w:val="0"/>
        <w:ind w:leftChars="200" w:left="670" w:hangingChars="95" w:hanging="190"/>
        <w:jc w:val="both"/>
        <w:rPr>
          <w:sz w:val="20"/>
        </w:rPr>
      </w:pPr>
      <w:r w:rsidRPr="00BA2A0C">
        <w:rPr>
          <w:sz w:val="20"/>
        </w:rPr>
        <w:t xml:space="preserve">1. Search the image from top left until a pixel </w:t>
      </w:r>
      <w:r w:rsidRPr="00BA2A0C">
        <w:rPr>
          <w:rFonts w:eastAsia="標楷體"/>
          <w:position w:val="-10"/>
          <w:sz w:val="20"/>
        </w:rPr>
        <w:object w:dxaOrig="240" w:dyaOrig="300">
          <v:shape id="_x0000_i1109" type="#_x0000_t75" style="width:12pt;height:15pt" o:ole="">
            <v:imagedata r:id="rId151" o:title=""/>
          </v:shape>
          <o:OLEObject Type="Embed" ProgID="Equation.3" ShapeID="_x0000_i1109" DrawAspect="Content" ObjectID="_1670161434" r:id="rId152"/>
        </w:object>
      </w:r>
      <w:r w:rsidRPr="00BA2A0C">
        <w:rPr>
          <w:sz w:val="20"/>
        </w:rPr>
        <w:t xml:space="preserve"> of a new region is found; this has the minimum column value of all pixels of that region having the minimum row value. </w:t>
      </w:r>
      <w:r w:rsidRPr="00BA2A0C">
        <w:rPr>
          <w:rFonts w:eastAsia="標楷體"/>
          <w:position w:val="-10"/>
          <w:sz w:val="20"/>
        </w:rPr>
        <w:object w:dxaOrig="240" w:dyaOrig="300">
          <v:shape id="_x0000_i1110" type="#_x0000_t75" style="width:12pt;height:15pt" o:ole="">
            <v:imagedata r:id="rId153" o:title=""/>
          </v:shape>
          <o:OLEObject Type="Embed" ProgID="Equation.3" ShapeID="_x0000_i1110" DrawAspect="Content" ObjectID="_1670161435" r:id="rId154"/>
        </w:object>
      </w:r>
      <w:r w:rsidRPr="00BA2A0C">
        <w:rPr>
          <w:sz w:val="20"/>
        </w:rPr>
        <w:t xml:space="preserve"> </w:t>
      </w:r>
      <w:proofErr w:type="gramStart"/>
      <w:r w:rsidRPr="00BA2A0C">
        <w:rPr>
          <w:sz w:val="20"/>
        </w:rPr>
        <w:t>is</w:t>
      </w:r>
      <w:proofErr w:type="gramEnd"/>
      <w:r w:rsidRPr="00BA2A0C">
        <w:rPr>
          <w:sz w:val="20"/>
        </w:rPr>
        <w:t xml:space="preserve"> a starting pixel of the region border.</w:t>
      </w:r>
    </w:p>
    <w:p w:rsidR="00A8141B" w:rsidRPr="00BA2A0C" w:rsidRDefault="00C1206C" w:rsidP="00A8141B">
      <w:pPr>
        <w:snapToGrid w:val="0"/>
        <w:ind w:leftChars="295" w:left="708" w:firstLineChars="4" w:firstLine="10"/>
        <w:jc w:val="both"/>
        <w:rPr>
          <w:sz w:val="20"/>
        </w:rPr>
      </w:pPr>
      <w:r>
        <w:rPr>
          <w:noProof/>
        </w:rPr>
        <w:object w:dxaOrig="1440" w:dyaOrig="1440">
          <v:shape id="_x0000_s1202" type="#_x0000_t75" style="position:absolute;left:0;text-align:left;margin-left:332.35pt;margin-top:30.45pt;width:87.2pt;height:87.2pt;z-index:251664384">
            <v:imagedata r:id="rId155" o:title=""/>
          </v:shape>
          <o:OLEObject Type="Embed" ProgID="PI3.Image" ShapeID="_x0000_s1202" DrawAspect="Content" ObjectID="_1670161452" r:id="rId156"/>
        </w:object>
      </w:r>
      <w:r w:rsidR="00A8141B" w:rsidRPr="00BA2A0C">
        <w:rPr>
          <w:sz w:val="20"/>
        </w:rPr>
        <w:t xml:space="preserve">Define a variable </w:t>
      </w:r>
      <w:r w:rsidR="00A8141B" w:rsidRPr="00BA2A0C">
        <w:rPr>
          <w:rFonts w:eastAsia="標楷體"/>
          <w:position w:val="-6"/>
          <w:sz w:val="20"/>
        </w:rPr>
        <w:object w:dxaOrig="320" w:dyaOrig="260">
          <v:shape id="_x0000_i1112" type="#_x0000_t75" style="width:15.75pt;height:12.75pt" o:ole="">
            <v:imagedata r:id="rId157" o:title=""/>
          </v:shape>
          <o:OLEObject Type="Embed" ProgID="Equation.3" ShapeID="_x0000_i1112" DrawAspect="Content" ObjectID="_1670161436" r:id="rId158"/>
        </w:object>
      </w:r>
      <w:r w:rsidR="00A8141B" w:rsidRPr="00BA2A0C">
        <w:rPr>
          <w:sz w:val="20"/>
        </w:rPr>
        <w:fldChar w:fldCharType="begin"/>
      </w:r>
      <w:r w:rsidR="00A8141B" w:rsidRPr="00BA2A0C">
        <w:rPr>
          <w:sz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4"/>
            <w:szCs w:val="34"/>
          </w:rPr>
          <m:t>dir</m:t>
        </m:r>
      </m:oMath>
      <w:r w:rsidR="00A8141B" w:rsidRPr="00BA2A0C">
        <w:rPr>
          <w:sz w:val="20"/>
        </w:rPr>
        <w:instrText xml:space="preserve"> </w:instrText>
      </w:r>
      <w:r w:rsidR="00A8141B" w:rsidRPr="00BA2A0C">
        <w:rPr>
          <w:sz w:val="20"/>
        </w:rPr>
        <w:fldChar w:fldCharType="end"/>
      </w:r>
      <w:r w:rsidR="00A8141B" w:rsidRPr="00BA2A0C">
        <w:rPr>
          <w:sz w:val="20"/>
        </w:rPr>
        <w:t xml:space="preserve"> which stores the direction of the previous move along the border from the previous border element to the current border elements. Assign</w:t>
      </w:r>
      <w:r w:rsidR="00A8141B">
        <w:rPr>
          <w:sz w:val="20"/>
        </w:rPr>
        <w:t xml:space="preserve"> </w:t>
      </w:r>
      <w:r w:rsidR="00A8141B">
        <w:rPr>
          <w:sz w:val="20"/>
        </w:rPr>
        <w:br/>
      </w:r>
      <w:r w:rsidR="00A8141B" w:rsidRPr="00BA2A0C">
        <w:rPr>
          <w:rFonts w:eastAsia="標楷體"/>
          <w:position w:val="-6"/>
          <w:sz w:val="20"/>
        </w:rPr>
        <w:object w:dxaOrig="620" w:dyaOrig="260">
          <v:shape id="_x0000_i1113" type="#_x0000_t75" style="width:30.75pt;height:12.75pt" o:ole="">
            <v:imagedata r:id="rId159" o:title=""/>
          </v:shape>
          <o:OLEObject Type="Embed" ProgID="Equation.3" ShapeID="_x0000_i1113" DrawAspect="Content" ObjectID="_1670161437" r:id="rId160"/>
        </w:object>
      </w:r>
      <w:r w:rsidR="00A8141B" w:rsidRPr="00BA2A0C">
        <w:rPr>
          <w:sz w:val="20"/>
        </w:rPr>
        <w:fldChar w:fldCharType="begin"/>
      </w:r>
      <w:r w:rsidR="00A8141B" w:rsidRPr="00BA2A0C">
        <w:rPr>
          <w:sz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4"/>
            <w:szCs w:val="34"/>
          </w:rPr>
          <m:t>dir=7</m:t>
        </m:r>
      </m:oMath>
      <w:r w:rsidR="00A8141B" w:rsidRPr="00BA2A0C">
        <w:rPr>
          <w:sz w:val="20"/>
        </w:rPr>
        <w:instrText xml:space="preserve"> </w:instrText>
      </w:r>
      <w:r w:rsidR="00A8141B" w:rsidRPr="00BA2A0C">
        <w:rPr>
          <w:sz w:val="20"/>
        </w:rPr>
        <w:fldChar w:fldCharType="end"/>
      </w:r>
      <w:r w:rsidR="00A8141B" w:rsidRPr="00BA2A0C">
        <w:rPr>
          <w:sz w:val="20"/>
        </w:rPr>
        <w:t xml:space="preserve"> if the border is detected in 8-connectivity.</w:t>
      </w:r>
    </w:p>
    <w:p w:rsidR="00A8141B" w:rsidRPr="00BA2A0C" w:rsidRDefault="00A8141B" w:rsidP="00A8141B">
      <w:pPr>
        <w:snapToGrid w:val="0"/>
        <w:ind w:leftChars="200" w:left="670" w:hangingChars="95" w:hanging="190"/>
        <w:jc w:val="both"/>
        <w:rPr>
          <w:sz w:val="20"/>
        </w:rPr>
      </w:pPr>
      <w:r w:rsidRPr="00BA2A0C">
        <w:rPr>
          <w:sz w:val="20"/>
        </w:rPr>
        <w:t xml:space="preserve">2. Search the </w:t>
      </w:r>
      <w:r w:rsidRPr="00BA2A0C">
        <w:rPr>
          <w:rFonts w:eastAsia="標楷體"/>
          <w:position w:val="-6"/>
          <w:sz w:val="20"/>
        </w:rPr>
        <w:object w:dxaOrig="420" w:dyaOrig="240">
          <v:shape id="_x0000_i1114" type="#_x0000_t75" style="width:21pt;height:12pt" o:ole="">
            <v:imagedata r:id="rId161" o:title=""/>
          </v:shape>
          <o:OLEObject Type="Embed" ProgID="Equation.3" ShapeID="_x0000_i1114" DrawAspect="Content" ObjectID="_1670161438" r:id="rId162"/>
        </w:object>
      </w: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3</m:t>
        </m:r>
        <m:r>
          <m:rPr>
            <m:sty m:val="p"/>
          </m:rPr>
          <w:rPr>
            <w:rFonts w:ascii="Cambria Math" w:eastAsia="Cambria Math" w:hAnsi="Cambria Math"/>
            <w:color w:val="7030A0"/>
            <w:kern w:val="24"/>
            <w:sz w:val="36"/>
            <w:szCs w:val="36"/>
          </w:rPr>
          <m:t>×3</m:t>
        </m:r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r w:rsidRPr="00BA2A0C">
        <w:rPr>
          <w:sz w:val="20"/>
        </w:rPr>
        <w:t xml:space="preserve"> neighborhood of the current pixel in </w:t>
      </w:r>
      <w:r w:rsidRPr="00BA2A0C">
        <w:rPr>
          <w:sz w:val="20"/>
        </w:rPr>
        <w:br/>
        <w:t xml:space="preserve">an anti-clockwise direction, beginning the neighborhood </w:t>
      </w:r>
      <w:r w:rsidRPr="00BA2A0C">
        <w:rPr>
          <w:sz w:val="20"/>
        </w:rPr>
        <w:br/>
        <w:t>search in the pixel positioned in the direction</w:t>
      </w:r>
    </w:p>
    <w:p w:rsidR="00A8141B" w:rsidRPr="00BA2A0C" w:rsidRDefault="00A8141B" w:rsidP="00A8141B">
      <w:pPr>
        <w:snapToGrid w:val="0"/>
        <w:ind w:leftChars="354" w:left="850"/>
        <w:jc w:val="both"/>
        <w:rPr>
          <w:sz w:val="20"/>
        </w:rPr>
      </w:pP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dir+3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 mod 4</m:t>
        </m:r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r w:rsidRPr="00BA2A0C">
        <w:rPr>
          <w:position w:val="-10"/>
          <w:sz w:val="20"/>
        </w:rPr>
        <w:object w:dxaOrig="1260" w:dyaOrig="300">
          <v:shape id="_x0000_i1115" type="#_x0000_t75" style="width:63pt;height:15pt" o:ole="">
            <v:imagedata r:id="rId163" o:title=""/>
          </v:shape>
          <o:OLEObject Type="Embed" ProgID="Equation.3" ShapeID="_x0000_i1115" DrawAspect="Content" ObjectID="_1670161439" r:id="rId164"/>
        </w:object>
      </w:r>
      <w:r w:rsidRPr="00BA2A0C">
        <w:rPr>
          <w:sz w:val="20"/>
        </w:rPr>
        <w:t xml:space="preserve"> </w:t>
      </w: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dir+7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 mod 8</m:t>
        </m:r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proofErr w:type="gramStart"/>
      <w:r w:rsidRPr="00BA2A0C">
        <w:rPr>
          <w:sz w:val="20"/>
        </w:rPr>
        <w:t>if</w:t>
      </w:r>
      <w:proofErr w:type="gramEnd"/>
      <w:r w:rsidRPr="00BA2A0C">
        <w:rPr>
          <w:sz w:val="20"/>
        </w:rPr>
        <w:t xml:space="preserve"> </w:t>
      </w:r>
      <w:r w:rsidRPr="00BA2A0C">
        <w:rPr>
          <w:rFonts w:eastAsia="標楷體"/>
          <w:position w:val="-6"/>
          <w:sz w:val="20"/>
        </w:rPr>
        <w:object w:dxaOrig="320" w:dyaOrig="260">
          <v:shape id="_x0000_i1116" type="#_x0000_t75" style="width:15.75pt;height:12.75pt" o:ole="">
            <v:imagedata r:id="rId157" o:title=""/>
          </v:shape>
          <o:OLEObject Type="Embed" ProgID="Equation.3" ShapeID="_x0000_i1116" DrawAspect="Content" ObjectID="_1670161440" r:id="rId165"/>
        </w:object>
      </w:r>
      <w:r w:rsidRPr="00BA2A0C">
        <w:rPr>
          <w:sz w:val="20"/>
        </w:rPr>
        <w:t xml:space="preserve"> is even. (8-connectivity)</w:t>
      </w:r>
    </w:p>
    <w:p w:rsidR="00A8141B" w:rsidRPr="00BA2A0C" w:rsidRDefault="00A8141B" w:rsidP="00A8141B">
      <w:pPr>
        <w:snapToGrid w:val="0"/>
        <w:ind w:leftChars="354" w:left="850"/>
        <w:jc w:val="both"/>
        <w:rPr>
          <w:sz w:val="20"/>
        </w:rPr>
      </w:pPr>
      <w:r w:rsidRPr="00BA2A0C">
        <w:rPr>
          <w:position w:val="-10"/>
          <w:sz w:val="20"/>
        </w:rPr>
        <w:object w:dxaOrig="1260" w:dyaOrig="300">
          <v:shape id="_x0000_i1117" type="#_x0000_t75" style="width:63pt;height:15pt" o:ole="">
            <v:imagedata r:id="rId166" o:title=""/>
          </v:shape>
          <o:OLEObject Type="Embed" ProgID="Equation.3" ShapeID="_x0000_i1117" DrawAspect="Content" ObjectID="_1670161441" r:id="rId167"/>
        </w:object>
      </w: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dir+6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 mod 8</m:t>
        </m:r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r w:rsidRPr="00BA2A0C">
        <w:rPr>
          <w:sz w:val="20"/>
        </w:rPr>
        <w:t xml:space="preserve"> </w:t>
      </w:r>
      <w:proofErr w:type="gramStart"/>
      <w:r w:rsidRPr="00BA2A0C">
        <w:rPr>
          <w:sz w:val="20"/>
        </w:rPr>
        <w:t>if</w:t>
      </w:r>
      <w:proofErr w:type="gramEnd"/>
      <w:r w:rsidRPr="00BA2A0C">
        <w:rPr>
          <w:sz w:val="20"/>
        </w:rPr>
        <w:t xml:space="preserve"> </w:t>
      </w:r>
      <w:r w:rsidRPr="00BA2A0C">
        <w:rPr>
          <w:rFonts w:eastAsia="標楷體"/>
          <w:position w:val="-6"/>
          <w:sz w:val="20"/>
        </w:rPr>
        <w:object w:dxaOrig="320" w:dyaOrig="260">
          <v:shape id="_x0000_i1118" type="#_x0000_t75" style="width:15.75pt;height:12.75pt" o:ole="">
            <v:imagedata r:id="rId157" o:title=""/>
          </v:shape>
          <o:OLEObject Type="Embed" ProgID="Equation.3" ShapeID="_x0000_i1118" DrawAspect="Content" ObjectID="_1670161442" r:id="rId168"/>
        </w:object>
      </w:r>
      <w:r w:rsidRPr="00BA2A0C">
        <w:rPr>
          <w:sz w:val="20"/>
        </w:rPr>
        <w:t xml:space="preserve"> is odd. (8-connectivity)</w:t>
      </w:r>
    </w:p>
    <w:p w:rsidR="00A8141B" w:rsidRPr="00BA2A0C" w:rsidRDefault="00A8141B" w:rsidP="00A8141B">
      <w:pPr>
        <w:snapToGrid w:val="0"/>
        <w:ind w:leftChars="295" w:left="708" w:firstLineChars="4" w:firstLine="8"/>
        <w:jc w:val="both"/>
        <w:rPr>
          <w:sz w:val="20"/>
        </w:rPr>
      </w:pPr>
      <w:r w:rsidRPr="00BA2A0C">
        <w:rPr>
          <w:sz w:val="20"/>
        </w:rPr>
        <w:t>The first pixel found with the same value as the current</w:t>
      </w:r>
      <w:r>
        <w:rPr>
          <w:sz w:val="20"/>
        </w:rPr>
        <w:br/>
      </w:r>
      <w:r w:rsidRPr="00BA2A0C">
        <w:rPr>
          <w:sz w:val="20"/>
        </w:rPr>
        <w:t xml:space="preserve">pixel is a new boundary </w:t>
      </w:r>
      <w:proofErr w:type="gramStart"/>
      <w:r w:rsidRPr="00BA2A0C">
        <w:rPr>
          <w:sz w:val="20"/>
        </w:rPr>
        <w:t xml:space="preserve">element </w:t>
      </w:r>
      <w:proofErr w:type="gramEnd"/>
      <w:r w:rsidRPr="003C360C">
        <w:rPr>
          <w:rFonts w:eastAsia="標楷體"/>
          <w:position w:val="-10"/>
          <w:sz w:val="20"/>
        </w:rPr>
        <w:object w:dxaOrig="260" w:dyaOrig="300">
          <v:shape id="_x0000_i1119" type="#_x0000_t75" style="width:12.75pt;height:15pt" o:ole="">
            <v:imagedata r:id="rId169" o:title=""/>
          </v:shape>
          <o:OLEObject Type="Embed" ProgID="Equation.3" ShapeID="_x0000_i1119" DrawAspect="Content" ObjectID="_1670161443" r:id="rId170"/>
        </w:object>
      </w:r>
      <w:r w:rsidRPr="00BA2A0C">
        <w:rPr>
          <w:sz w:val="20"/>
        </w:rPr>
        <w:t xml:space="preserve">. Update the </w:t>
      </w:r>
      <w:r w:rsidRPr="00BA2A0C">
        <w:rPr>
          <w:rFonts w:eastAsia="標楷體"/>
          <w:position w:val="-6"/>
          <w:sz w:val="20"/>
        </w:rPr>
        <w:object w:dxaOrig="320" w:dyaOrig="260">
          <v:shape id="_x0000_i1120" type="#_x0000_t75" style="width:15.75pt;height:12.75pt" o:ole="">
            <v:imagedata r:id="rId157" o:title=""/>
          </v:shape>
          <o:OLEObject Type="Embed" ProgID="Equation.3" ShapeID="_x0000_i1120" DrawAspect="Content" ObjectID="_1670161444" r:id="rId171"/>
        </w:object>
      </w:r>
      <w:r>
        <w:rPr>
          <w:rFonts w:eastAsia="標楷體"/>
          <w:sz w:val="20"/>
        </w:rPr>
        <w:t xml:space="preserve"> </w:t>
      </w:r>
      <w:r w:rsidRPr="00BA2A0C">
        <w:rPr>
          <w:sz w:val="20"/>
        </w:rPr>
        <w:t>value.</w:t>
      </w:r>
      <w:r w:rsidRPr="00974021">
        <w:t xml:space="preserve"> </w:t>
      </w:r>
    </w:p>
    <w:p w:rsidR="00A8141B" w:rsidRPr="00BA2A0C" w:rsidRDefault="00A8141B" w:rsidP="00A8141B">
      <w:pPr>
        <w:snapToGrid w:val="0"/>
        <w:ind w:leftChars="200" w:left="670" w:hangingChars="95" w:hanging="190"/>
        <w:jc w:val="both"/>
        <w:rPr>
          <w:sz w:val="20"/>
        </w:rPr>
      </w:pPr>
      <w:r w:rsidRPr="00BA2A0C">
        <w:rPr>
          <w:sz w:val="20"/>
        </w:rPr>
        <w:t xml:space="preserve">3. If the current boundary element </w:t>
      </w:r>
      <w:r w:rsidRPr="003C360C">
        <w:rPr>
          <w:rFonts w:eastAsia="標楷體"/>
          <w:position w:val="-10"/>
          <w:sz w:val="20"/>
        </w:rPr>
        <w:object w:dxaOrig="260" w:dyaOrig="300">
          <v:shape id="_x0000_i1121" type="#_x0000_t75" style="width:12.75pt;height:15pt" o:ole="">
            <v:imagedata r:id="rId172" o:title=""/>
          </v:shape>
          <o:OLEObject Type="Embed" ProgID="Equation.3" ShapeID="_x0000_i1121" DrawAspect="Content" ObjectID="_1670161445" r:id="rId173"/>
        </w:object>
      </w:r>
      <w:r w:rsidRPr="00BA2A0C">
        <w:rPr>
          <w:sz w:val="20"/>
        </w:rPr>
        <w:t xml:space="preserve"> is equal to the second border </w:t>
      </w:r>
      <w:proofErr w:type="gramStart"/>
      <w:r w:rsidRPr="00BA2A0C">
        <w:rPr>
          <w:sz w:val="20"/>
        </w:rPr>
        <w:t xml:space="preserve">element </w:t>
      </w:r>
      <w:proofErr w:type="gramEnd"/>
      <w:r w:rsidRPr="00BA2A0C">
        <w:rPr>
          <w:rFonts w:eastAsia="標楷體"/>
          <w:position w:val="-10"/>
          <w:sz w:val="20"/>
        </w:rPr>
        <w:object w:dxaOrig="220" w:dyaOrig="300">
          <v:shape id="_x0000_i1122" type="#_x0000_t75" style="width:11.25pt;height:15pt" o:ole="">
            <v:imagedata r:id="rId174" o:title=""/>
          </v:shape>
          <o:OLEObject Type="Embed" ProgID="Equation.3" ShapeID="_x0000_i1122" DrawAspect="Content" ObjectID="_1670161446" r:id="rId175"/>
        </w:object>
      </w:r>
      <w:r w:rsidRPr="00BA2A0C">
        <w:rPr>
          <w:sz w:val="20"/>
        </w:rPr>
        <w:t xml:space="preserve">, and if the previous border element </w:t>
      </w:r>
      <w:r w:rsidRPr="003C360C">
        <w:rPr>
          <w:rFonts w:eastAsia="標楷體"/>
          <w:position w:val="-10"/>
          <w:sz w:val="20"/>
        </w:rPr>
        <w:object w:dxaOrig="380" w:dyaOrig="300">
          <v:shape id="_x0000_i1123" type="#_x0000_t75" style="width:18.75pt;height:15pt" o:ole="">
            <v:imagedata r:id="rId176" o:title=""/>
          </v:shape>
          <o:OLEObject Type="Embed" ProgID="Equation.3" ShapeID="_x0000_i1123" DrawAspect="Content" ObjectID="_1670161447" r:id="rId177"/>
        </w:object>
      </w: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n-1</m:t>
            </m:r>
          </m:sub>
        </m:sSub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r w:rsidRPr="00BA2A0C">
        <w:rPr>
          <w:sz w:val="20"/>
        </w:rPr>
        <w:t xml:space="preserve"> is equal to </w:t>
      </w:r>
      <w:r w:rsidRPr="003C360C">
        <w:rPr>
          <w:rFonts w:eastAsia="標楷體"/>
          <w:position w:val="-10"/>
          <w:sz w:val="20"/>
        </w:rPr>
        <w:object w:dxaOrig="240" w:dyaOrig="300">
          <v:shape id="_x0000_i1124" type="#_x0000_t75" style="width:12pt;height:15pt" o:ole="">
            <v:imagedata r:id="rId178" o:title=""/>
          </v:shape>
          <o:OLEObject Type="Embed" ProgID="Equation.3" ShapeID="_x0000_i1124" DrawAspect="Content" ObjectID="_1670161448" r:id="rId179"/>
        </w:object>
      </w:r>
      <w:r w:rsidRPr="00BA2A0C">
        <w:rPr>
          <w:rFonts w:eastAsia="標楷體"/>
          <w:sz w:val="20"/>
        </w:rPr>
        <w:t xml:space="preserve">, </w:t>
      </w:r>
      <w:r w:rsidRPr="00BA2A0C">
        <w:rPr>
          <w:sz w:val="20"/>
        </w:rPr>
        <w:t>stop. Otherwise repeat step 2.</w:t>
      </w:r>
    </w:p>
    <w:p w:rsidR="00A8141B" w:rsidRPr="00BA2A0C" w:rsidRDefault="00A8141B" w:rsidP="00A8141B">
      <w:pPr>
        <w:snapToGrid w:val="0"/>
        <w:ind w:leftChars="200" w:left="670" w:hangingChars="95" w:hanging="190"/>
        <w:jc w:val="both"/>
        <w:rPr>
          <w:sz w:val="20"/>
        </w:rPr>
      </w:pPr>
      <w:r w:rsidRPr="00BA2A0C">
        <w:rPr>
          <w:sz w:val="20"/>
        </w:rPr>
        <w:t xml:space="preserve">4. Pixels </w:t>
      </w:r>
      <w:r w:rsidRPr="003C360C">
        <w:rPr>
          <w:rFonts w:eastAsia="標楷體"/>
          <w:position w:val="-10"/>
          <w:sz w:val="20"/>
        </w:rPr>
        <w:object w:dxaOrig="1100" w:dyaOrig="300">
          <v:shape id="_x0000_i1125" type="#_x0000_t75" style="width:54.75pt;height:15pt" o:ole="">
            <v:imagedata r:id="rId180" o:title=""/>
          </v:shape>
          <o:OLEObject Type="Embed" ProgID="Equation.3" ShapeID="_x0000_i1125" DrawAspect="Content" ObjectID="_1670161449" r:id="rId181"/>
        </w:object>
      </w:r>
      <w:r w:rsidRPr="00BA2A0C">
        <w:rPr>
          <w:sz w:val="20"/>
        </w:rPr>
        <w:fldChar w:fldCharType="begin"/>
      </w:r>
      <w:r w:rsidRPr="00BA2A0C">
        <w:rPr>
          <w:sz w:val="2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kern w:val="24"/>
            <w:sz w:val="36"/>
            <w:szCs w:val="36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color w:val="7030A0"/>
                <w:kern w:val="24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kern w:val="24"/>
                <w:sz w:val="36"/>
                <w:szCs w:val="36"/>
              </w:rPr>
              <m:t>n-2</m:t>
            </m:r>
          </m:sub>
        </m:sSub>
      </m:oMath>
      <w:r w:rsidRPr="00BA2A0C">
        <w:rPr>
          <w:sz w:val="20"/>
        </w:rPr>
        <w:instrText xml:space="preserve"> </w:instrText>
      </w:r>
      <w:r w:rsidRPr="00BA2A0C">
        <w:rPr>
          <w:sz w:val="20"/>
        </w:rPr>
        <w:fldChar w:fldCharType="end"/>
      </w:r>
      <w:r w:rsidRPr="00BA2A0C">
        <w:rPr>
          <w:sz w:val="20"/>
        </w:rPr>
        <w:t xml:space="preserve"> are now the detected inner border.</w:t>
      </w:r>
    </w:p>
    <w:p w:rsidR="00BB6D58" w:rsidRPr="0099263E" w:rsidRDefault="00BB6D58" w:rsidP="00BB6D58">
      <w:pPr>
        <w:snapToGrid w:val="0"/>
        <w:jc w:val="both"/>
        <w:rPr>
          <w:b/>
        </w:rPr>
      </w:pPr>
      <w:r w:rsidRPr="0099263E">
        <w:rPr>
          <w:rFonts w:hint="eastAsia"/>
          <w:b/>
        </w:rPr>
        <w:t>Que</w:t>
      </w:r>
      <w:r w:rsidRPr="0099263E">
        <w:rPr>
          <w:b/>
        </w:rPr>
        <w:t>stions:</w:t>
      </w:r>
    </w:p>
    <w:p w:rsidR="00A8141B" w:rsidRPr="00D8625F" w:rsidRDefault="00A8141B" w:rsidP="00A8141B">
      <w:pPr>
        <w:numPr>
          <w:ilvl w:val="0"/>
          <w:numId w:val="3"/>
        </w:numPr>
        <w:snapToGrid w:val="0"/>
        <w:spacing w:line="360" w:lineRule="auto"/>
        <w:ind w:left="357" w:hanging="357"/>
        <w:jc w:val="both"/>
        <w:rPr>
          <w:color w:val="FF0000"/>
        </w:rPr>
      </w:pPr>
      <w:r>
        <w:t>(</w:t>
      </w:r>
      <w:r w:rsidR="00F45E3F">
        <w:t>2</w:t>
      </w:r>
      <w:r>
        <w:t xml:space="preserve">%) What are the </w:t>
      </w:r>
      <w:r w:rsidRPr="002B17AB">
        <w:rPr>
          <w:rFonts w:eastAsia="標楷體"/>
          <w:position w:val="-6"/>
        </w:rPr>
        <w:object w:dxaOrig="380" w:dyaOrig="279">
          <v:shape id="_x0000_i1126" type="#_x0000_t75" style="width:18.75pt;height:14.25pt" o:ole="">
            <v:imagedata r:id="rId182" o:title=""/>
          </v:shape>
          <o:OLEObject Type="Embed" ProgID="Equation.3" ShapeID="_x0000_i1126" DrawAspect="Content" ObjectID="_1670161450" r:id="rId183"/>
        </w:object>
      </w:r>
      <w:r>
        <w:t xml:space="preserve">values at </w:t>
      </w:r>
      <w:r w:rsidR="00EA5F31">
        <w:rPr>
          <w:i/>
        </w:rPr>
        <w:t>P</w:t>
      </w:r>
      <w:r w:rsidR="00EA5F31" w:rsidRPr="00EA5F31">
        <w:t>1</w:t>
      </w:r>
      <w:r w:rsidRPr="00FB4DAC">
        <w:rPr>
          <w:i/>
        </w:rPr>
        <w:t xml:space="preserve"> </w:t>
      </w:r>
      <w:r w:rsidRPr="00FB4DAC">
        <w:t xml:space="preserve">and </w:t>
      </w:r>
      <w:r w:rsidR="00EA5F31">
        <w:rPr>
          <w:i/>
        </w:rPr>
        <w:t>P</w:t>
      </w:r>
      <w:r w:rsidR="00EA5F31" w:rsidRPr="00EA5F31">
        <w:t>2</w:t>
      </w:r>
      <w:r>
        <w:t xml:space="preserve">? </w:t>
      </w:r>
    </w:p>
    <w:p w:rsidR="00D8625F" w:rsidRPr="00D8625F" w:rsidRDefault="00D8625F" w:rsidP="00D8625F">
      <w:pPr>
        <w:pStyle w:val="a9"/>
        <w:snapToGrid w:val="0"/>
        <w:spacing w:afterLines="50" w:after="180"/>
        <w:ind w:leftChars="0" w:left="360"/>
        <w:jc w:val="both"/>
        <w:rPr>
          <w:rFonts w:ascii="Times New Roman" w:hAnsi="Times New Roman" w:cs="Times New Roman"/>
          <w:color w:val="FF0000"/>
        </w:rPr>
      </w:pPr>
      <w:r w:rsidRPr="00D8625F">
        <w:rPr>
          <w:rFonts w:ascii="Times New Roman" w:eastAsia="標楷體" w:hAnsi="Times New Roman" w:cs="Times New Roman"/>
          <w:color w:val="000000" w:themeColor="text1"/>
        </w:rPr>
        <w:t xml:space="preserve">ANS: </w:t>
      </w:r>
    </w:p>
    <w:p w:rsidR="00A8141B" w:rsidRDefault="00A8141B" w:rsidP="00A8141B">
      <w:pPr>
        <w:numPr>
          <w:ilvl w:val="0"/>
          <w:numId w:val="3"/>
        </w:numPr>
        <w:snapToGrid w:val="0"/>
        <w:spacing w:line="360" w:lineRule="auto"/>
        <w:ind w:left="357" w:hanging="357"/>
        <w:jc w:val="both"/>
      </w:pPr>
      <w:r>
        <w:t xml:space="preserve">(4%) What is the starting search pixel after </w:t>
      </w:r>
      <w:r w:rsidR="00667C39">
        <w:rPr>
          <w:i/>
        </w:rPr>
        <w:t>P</w:t>
      </w:r>
      <w:r w:rsidR="00667C39" w:rsidRPr="00EA5F31">
        <w:t>1</w:t>
      </w:r>
      <w:r w:rsidR="00667C39" w:rsidRPr="00FB4DAC">
        <w:rPr>
          <w:i/>
        </w:rPr>
        <w:t xml:space="preserve"> </w:t>
      </w:r>
      <w:r w:rsidR="00667C39" w:rsidRPr="00FB4DAC">
        <w:t xml:space="preserve">and </w:t>
      </w:r>
      <w:r w:rsidR="00667C39">
        <w:rPr>
          <w:i/>
        </w:rPr>
        <w:t>P</w:t>
      </w:r>
      <w:r w:rsidR="00667C39" w:rsidRPr="00EA5F31">
        <w:t>2</w:t>
      </w:r>
      <w:r>
        <w:t>? Please mark them in the image.</w:t>
      </w:r>
    </w:p>
    <w:p w:rsidR="00A8141B" w:rsidRDefault="00A8141B" w:rsidP="00A8141B">
      <w:pPr>
        <w:snapToGrid w:val="0"/>
        <w:ind w:left="360"/>
        <w:jc w:val="both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7"/>
        <w:gridCol w:w="476"/>
        <w:gridCol w:w="483"/>
        <w:gridCol w:w="476"/>
        <w:gridCol w:w="477"/>
        <w:gridCol w:w="483"/>
        <w:gridCol w:w="476"/>
        <w:gridCol w:w="477"/>
      </w:tblGrid>
      <w:tr w:rsidR="00EA5F31" w:rsidTr="009B42A1"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Pr="0099263E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</w:tr>
      <w:tr w:rsidR="00A8141B" w:rsidTr="00A6728D"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Pr="0099263E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 w:themeFill="background2" w:themeFillShade="BF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 w:themeFill="background2" w:themeFillShade="BF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  <w:tr w:rsidR="00A8141B" w:rsidTr="009B42A1"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Pr="00FB4DAC" w:rsidRDefault="00A8141B" w:rsidP="00D16CED">
            <w:pPr>
              <w:snapToGrid w:val="0"/>
              <w:rPr>
                <w:color w:val="FF0000"/>
              </w:rPr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Pr="00FB4DAC" w:rsidRDefault="00EA5F31" w:rsidP="00EA5F31">
            <w:pPr>
              <w:snapToGrid w:val="0"/>
              <w:rPr>
                <w:color w:val="FF0000"/>
              </w:rPr>
            </w:pPr>
            <w:r>
              <w:rPr>
                <w:i/>
              </w:rPr>
              <w:t>P</w:t>
            </w:r>
            <w:r>
              <w:t>2</w:t>
            </w: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  <w:tr w:rsidR="00A8141B" w:rsidTr="009B42A1"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 w:themeFill="background2" w:themeFillShade="BF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  <w:tr w:rsidR="00A8141B" w:rsidTr="009B42A1"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EA5F31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  <w:tr w:rsidR="00A8141B" w:rsidTr="009B42A1">
        <w:trPr>
          <w:trHeight w:val="70"/>
        </w:trPr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BB6D58" w:rsidP="00D16CED">
            <w:pPr>
              <w:snapToGrid w:val="0"/>
            </w:pPr>
            <w:r>
              <w:rPr>
                <w:i/>
              </w:rPr>
              <w:t>P</w:t>
            </w:r>
            <w:r>
              <w:t>1</w:t>
            </w: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EAAAA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  <w:tr w:rsidR="00EA5F31" w:rsidTr="009B42A1"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Pr="0099263E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EA5F31" w:rsidRDefault="00EA5F31" w:rsidP="00EA5F31">
            <w:pPr>
              <w:snapToGrid w:val="0"/>
            </w:pPr>
          </w:p>
        </w:tc>
      </w:tr>
      <w:tr w:rsidR="00A8141B" w:rsidTr="009B42A1"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6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  <w:tc>
          <w:tcPr>
            <w:tcW w:w="477" w:type="dxa"/>
            <w:shd w:val="clear" w:color="auto" w:fill="auto"/>
          </w:tcPr>
          <w:p w:rsidR="00A8141B" w:rsidRDefault="00A8141B" w:rsidP="00D16CED">
            <w:pPr>
              <w:snapToGrid w:val="0"/>
            </w:pPr>
          </w:p>
        </w:tc>
      </w:tr>
    </w:tbl>
    <w:p w:rsidR="00A8141B" w:rsidRDefault="00A8141B" w:rsidP="009B42A1">
      <w:pPr>
        <w:snapToGrid w:val="0"/>
        <w:spacing w:afterLines="50" w:after="180"/>
        <w:ind w:left="360"/>
        <w:rPr>
          <w:rFonts w:eastAsia="標楷體"/>
          <w:noProof/>
          <w:color w:val="FF0000"/>
        </w:rPr>
      </w:pPr>
    </w:p>
    <w:p w:rsidR="00990A96" w:rsidRDefault="00990A96" w:rsidP="009B42A1">
      <w:pPr>
        <w:snapToGrid w:val="0"/>
        <w:spacing w:afterLines="50" w:after="180"/>
        <w:ind w:left="360"/>
        <w:rPr>
          <w:rFonts w:eastAsia="標楷體"/>
          <w:noProof/>
          <w:color w:val="FF0000"/>
        </w:rPr>
      </w:pPr>
    </w:p>
    <w:p w:rsidR="00990A96" w:rsidRDefault="00990A96" w:rsidP="009B42A1">
      <w:pPr>
        <w:snapToGrid w:val="0"/>
        <w:spacing w:afterLines="50" w:after="180"/>
        <w:ind w:left="360"/>
        <w:rPr>
          <w:rFonts w:eastAsia="標楷體"/>
          <w:noProof/>
          <w:color w:val="FF0000"/>
        </w:rPr>
      </w:pPr>
    </w:p>
    <w:p w:rsidR="00990A96" w:rsidRDefault="00990A96" w:rsidP="009B42A1">
      <w:pPr>
        <w:snapToGrid w:val="0"/>
        <w:spacing w:afterLines="50" w:after="180"/>
        <w:ind w:left="360"/>
        <w:rPr>
          <w:rFonts w:eastAsia="標楷體"/>
          <w:noProof/>
          <w:color w:val="FF0000"/>
        </w:rPr>
      </w:pPr>
    </w:p>
    <w:p w:rsidR="00990A96" w:rsidRDefault="00990A96" w:rsidP="00990A96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eastAsia="標楷體"/>
          <w:noProof/>
          <w:color w:val="FF0000"/>
        </w:rPr>
      </w:pPr>
    </w:p>
    <w:p w:rsidR="00990A96" w:rsidRDefault="00990A96" w:rsidP="00990A96">
      <w:pPr>
        <w:pStyle w:val="a9"/>
        <w:snapToGrid w:val="0"/>
        <w:spacing w:afterLines="50" w:after="180"/>
        <w:ind w:leftChars="0" w:left="357"/>
        <w:jc w:val="both"/>
        <w:textAlignment w:val="center"/>
        <w:rPr>
          <w:rFonts w:eastAsia="標楷體"/>
          <w:noProof/>
          <w:color w:val="FF0000"/>
        </w:rPr>
      </w:pPr>
    </w:p>
    <w:p w:rsidR="00990A96" w:rsidRPr="00990A96" w:rsidRDefault="00990A96" w:rsidP="00990A96">
      <w:pPr>
        <w:pStyle w:val="a9"/>
        <w:numPr>
          <w:ilvl w:val="0"/>
          <w:numId w:val="26"/>
        </w:numPr>
        <w:snapToGrid w:val="0"/>
        <w:spacing w:afterLines="50" w:after="180"/>
        <w:ind w:leftChars="0" w:left="357" w:hanging="357"/>
        <w:jc w:val="both"/>
        <w:textAlignment w:val="center"/>
        <w:rPr>
          <w:rFonts w:ascii="Times New Roman" w:hAnsi="Times New Roman" w:cs="Times New Roman"/>
        </w:rPr>
      </w:pPr>
      <w:r w:rsidRPr="00990A96">
        <w:rPr>
          <w:rFonts w:ascii="Times New Roman" w:hAnsi="Times New Roman" w:cs="Times New Roman"/>
        </w:rPr>
        <w:t>(</w:t>
      </w:r>
      <w:r w:rsidR="00B4045D">
        <w:rPr>
          <w:rFonts w:ascii="Times New Roman" w:hAnsi="Times New Roman" w:cs="Times New Roman"/>
        </w:rPr>
        <w:t>3</w:t>
      </w:r>
      <w:r w:rsidRPr="00990A96">
        <w:rPr>
          <w:rFonts w:ascii="Times New Roman" w:hAnsi="Times New Roman" w:cs="Times New Roman"/>
        </w:rPr>
        <w:t xml:space="preserve">%) Here define four kind of inner boundary pixels of a region </w:t>
      </w:r>
      <m:oMath>
        <m:r>
          <w:rPr>
            <w:rFonts w:ascii="Cambria Math" w:hAnsi="Cambria Math" w:cs="Times New Roman"/>
          </w:rPr>
          <m:t>R</m:t>
        </m:r>
      </m:oMath>
      <w:r w:rsidRPr="00990A96">
        <w:rPr>
          <w:rFonts w:ascii="Times New Roman" w:hAnsi="Times New Roman" w:cs="Times New Roman"/>
        </w:rPr>
        <w:t>:</w:t>
      </w:r>
    </w:p>
    <w:p w:rsidR="00990A96" w:rsidRPr="00765C22" w:rsidRDefault="00990A96" w:rsidP="00990A96">
      <w:pPr>
        <w:ind w:firstLineChars="150" w:firstLine="360"/>
      </w:pPr>
      <w:r w:rsidRPr="00765C2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4060825</wp:posOffset>
            </wp:positionH>
            <wp:positionV relativeFrom="paragraph">
              <wp:posOffset>61595</wp:posOffset>
            </wp:positionV>
            <wp:extent cx="970915" cy="970915"/>
            <wp:effectExtent l="0" t="0" r="635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C22">
        <w:t xml:space="preserve">If </w:t>
      </w:r>
      <m:oMath>
        <m:r>
          <w:rPr>
            <w:rFonts w:ascii="Cambria Math" w:hAnsi="Cambria Math"/>
          </w:rPr>
          <m:t>Q</m:t>
        </m:r>
      </m:oMath>
      <w:r w:rsidRPr="00765C22">
        <w:t xml:space="preserve"> denote outside the </w:t>
      </w:r>
      <w:proofErr w:type="gramStart"/>
      <w:r w:rsidRPr="00765C22">
        <w:t xml:space="preserve">region </w:t>
      </w:r>
      <w:proofErr w:type="gramEnd"/>
      <m:oMath>
        <m:r>
          <w:rPr>
            <w:rFonts w:ascii="Cambria Math" w:hAnsi="Cambria Math"/>
          </w:rPr>
          <m:t>R</m:t>
        </m:r>
      </m:oMath>
      <w:r w:rsidRPr="00765C22">
        <w:t xml:space="preserve">, then pixel </w:t>
      </w:r>
      <m:oMath>
        <m:r>
          <w:rPr>
            <w:rFonts w:ascii="Cambria Math" w:hAnsi="Cambria Math"/>
          </w:rPr>
          <m:t>P∈R</m:t>
        </m:r>
      </m:oMath>
      <w:r w:rsidRPr="00765C22">
        <w:t xml:space="preserve"> is</w:t>
      </w:r>
    </w:p>
    <w:p w:rsidR="00990A96" w:rsidRPr="00765C22" w:rsidRDefault="00990A96" w:rsidP="00990A96">
      <w:pPr>
        <w:ind w:firstLineChars="350" w:firstLine="840"/>
      </w:pPr>
      <w:proofErr w:type="gramStart"/>
      <w:r w:rsidRPr="00765C22">
        <w:t>a</w:t>
      </w:r>
      <w:proofErr w:type="gramEnd"/>
      <w:r w:rsidRPr="00765C22">
        <w:t xml:space="preserve"> LEFT pixel of </w:t>
      </w:r>
      <m:oMath>
        <m:r>
          <w:rPr>
            <w:rFonts w:ascii="Cambria Math" w:hAnsi="Cambria Math"/>
          </w:rPr>
          <m:t>R</m:t>
        </m:r>
      </m:oMath>
      <w:r w:rsidRPr="00765C22"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(P)∈Q</m:t>
        </m:r>
      </m:oMath>
    </w:p>
    <w:p w:rsidR="00990A96" w:rsidRPr="00765C22" w:rsidRDefault="00990A96" w:rsidP="00990A96">
      <w:pPr>
        <w:ind w:firstLineChars="350" w:firstLine="840"/>
      </w:pPr>
      <w:proofErr w:type="gramStart"/>
      <w:r w:rsidRPr="00765C22">
        <w:t>a</w:t>
      </w:r>
      <w:proofErr w:type="gramEnd"/>
      <w:r w:rsidRPr="00765C22">
        <w:t xml:space="preserve"> RIGHT pixel of </w:t>
      </w:r>
      <m:oMath>
        <m:r>
          <w:rPr>
            <w:rFonts w:ascii="Cambria Math" w:hAnsi="Cambria Math"/>
          </w:rPr>
          <m:t>R</m:t>
        </m:r>
      </m:oMath>
      <w:r w:rsidRPr="00765C22"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(P)∈Q</m:t>
        </m:r>
      </m:oMath>
    </w:p>
    <w:p w:rsidR="00990A96" w:rsidRPr="00765C22" w:rsidRDefault="00990A96" w:rsidP="00990A96">
      <w:pPr>
        <w:ind w:firstLineChars="350" w:firstLine="840"/>
      </w:pPr>
      <w:proofErr w:type="gramStart"/>
      <w:r w:rsidRPr="00765C22">
        <w:t>an</w:t>
      </w:r>
      <w:proofErr w:type="gramEnd"/>
      <w:r w:rsidRPr="00765C22">
        <w:t xml:space="preserve"> UPPER pixel of </w:t>
      </w:r>
      <m:oMath>
        <m:r>
          <w:rPr>
            <w:rFonts w:ascii="Cambria Math" w:hAnsi="Cambria Math"/>
          </w:rPr>
          <m:t>R</m:t>
        </m:r>
      </m:oMath>
      <w:r w:rsidRPr="00765C22"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(P)∈Q</m:t>
        </m:r>
      </m:oMath>
    </w:p>
    <w:p w:rsidR="00990A96" w:rsidRPr="00765C22" w:rsidRDefault="00990A96" w:rsidP="00990A96">
      <w:pPr>
        <w:ind w:firstLineChars="350" w:firstLine="840"/>
      </w:pPr>
      <w:proofErr w:type="gramStart"/>
      <w:r w:rsidRPr="00765C22">
        <w:t>a</w:t>
      </w:r>
      <w:proofErr w:type="gramEnd"/>
      <w:r w:rsidRPr="00765C22">
        <w:t xml:space="preserve"> LOWER pixel of </w:t>
      </w:r>
      <m:oMath>
        <m:r>
          <w:rPr>
            <w:rFonts w:ascii="Cambria Math" w:hAnsi="Cambria Math"/>
          </w:rPr>
          <m:t>R</m:t>
        </m:r>
      </m:oMath>
      <w:r w:rsidRPr="00765C22"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(P)∈Q</m:t>
        </m:r>
      </m:oMath>
    </w:p>
    <w:p w:rsidR="00990A96" w:rsidRPr="00765C22" w:rsidRDefault="00990A96" w:rsidP="00990A96">
      <w:pPr>
        <w:ind w:firstLineChars="200" w:firstLine="480"/>
      </w:pPr>
      <w:r w:rsidRPr="00765C22">
        <w:rPr>
          <w:iCs/>
        </w:rPr>
        <w:t xml:space="preserve">For example,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65C22">
        <w:t xml:space="preserve"> denotes the pixel immediately to the left of </w:t>
      </w:r>
      <w:proofErr w:type="gramStart"/>
      <w:r w:rsidRPr="00765C22">
        <w:t xml:space="preserve">pixel </w:t>
      </w:r>
      <w:proofErr w:type="gramEnd"/>
      <m:oMath>
        <m:r>
          <w:rPr>
            <w:rFonts w:ascii="Cambria Math" w:hAnsi="Cambria Math"/>
          </w:rPr>
          <m:t>P</m:t>
        </m:r>
      </m:oMath>
      <w:r w:rsidRPr="00765C22">
        <w:t>.</w:t>
      </w:r>
    </w:p>
    <w:p w:rsidR="00990A96" w:rsidRPr="00765C22" w:rsidRDefault="00990A96" w:rsidP="00990A96">
      <w:pPr>
        <w:ind w:leftChars="200" w:left="480"/>
      </w:pPr>
      <w:r w:rsidRPr="00765C22">
        <w:t xml:space="preserve">Let </w:t>
      </w:r>
      <m:oMath>
        <m:r>
          <w:rPr>
            <w:rFonts w:ascii="Cambria Math" w:hAnsi="Cambria Math"/>
          </w:rPr>
          <m:t>LEFT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RIGHT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UPPER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LOWER</m:t>
        </m:r>
        <m:r>
          <w:rPr>
            <w:rFonts w:ascii="Cambria Math" w:hAnsi="Cambria Math"/>
          </w:rPr>
          <m:t>(R)</m:t>
        </m:r>
      </m:oMath>
      <w:r w:rsidRPr="00765C22">
        <w:t xml:space="preserve"> represent the corresponding subsets </w:t>
      </w:r>
      <w:proofErr w:type="gramStart"/>
      <w:r w:rsidRPr="00765C22">
        <w:t xml:space="preserve">of </w:t>
      </w:r>
      <w:proofErr w:type="gramEnd"/>
      <m:oMath>
        <m:r>
          <w:rPr>
            <w:rFonts w:ascii="Cambria Math" w:hAnsi="Cambria Math"/>
          </w:rPr>
          <m:t>R</m:t>
        </m:r>
      </m:oMath>
      <w:r w:rsidRPr="00765C22">
        <w:t xml:space="preserve">. How to define the </w:t>
      </w:r>
      <w:r w:rsidRPr="00765C22">
        <w:rPr>
          <w:szCs w:val="22"/>
        </w:rPr>
        <w:t xml:space="preserve">extended </w:t>
      </w:r>
      <w:proofErr w:type="gramStart"/>
      <w:r w:rsidRPr="00765C22">
        <w:rPr>
          <w:szCs w:val="22"/>
        </w:rPr>
        <w:t xml:space="preserve">boundary </w:t>
      </w:r>
      <w:proofErr w:type="gramEnd"/>
      <m:oMath>
        <m:r>
          <m:rPr>
            <m:sty m:val="p"/>
          </m:rPr>
          <w:rPr>
            <w:rFonts w:ascii="Cambria Math" w:hAnsi="Cambria Math"/>
          </w:rPr>
          <m:t>EB</m:t>
        </m:r>
      </m:oMath>
      <w:r w:rsidRPr="00765C22">
        <w:t>?</w:t>
      </w:r>
    </w:p>
    <w:p w:rsidR="00990A96" w:rsidRDefault="00990A96" w:rsidP="00990A96">
      <w:pPr>
        <w:snapToGrid w:val="0"/>
        <w:spacing w:beforeLines="50" w:before="180" w:line="360" w:lineRule="auto"/>
        <w:ind w:firstLineChars="200" w:firstLine="48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EB={</m:t>
        </m:r>
        <m:r>
          <w:rPr>
            <w:rFonts w:ascii="Cambria Math" w:hAnsi="Cambria Math"/>
          </w:rPr>
          <m:t>P:P∈LEFT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  <w:iCs/>
        </w:rPr>
        <w:t>}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∪</m:t>
        </m:r>
      </m:oMath>
      <w:r>
        <w:rPr>
          <w:rFonts w:hint="eastAsia"/>
          <w:iCs/>
        </w:rPr>
        <w:t xml:space="preserve"> {</w:t>
      </w:r>
      <m:oMath>
        <m:r>
          <w:rPr>
            <w:rFonts w:ascii="Cambria Math" w:hAnsi="Cambria Math"/>
          </w:rPr>
          <m:t>P:P∈</m:t>
        </m:r>
        <m:r>
          <m:rPr>
            <m:sty m:val="p"/>
          </m:rPr>
          <w:rPr>
            <w:rFonts w:ascii="Cambria Math" w:hAnsi="Cambria Math"/>
          </w:rPr>
          <m:t>UPPER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  <w:iCs/>
        </w:rPr>
        <w:t xml:space="preserve">} </w:t>
      </w:r>
    </w:p>
    <w:p w:rsidR="00990A96" w:rsidRPr="002344BE" w:rsidRDefault="00990A96" w:rsidP="00990A96">
      <w:pPr>
        <w:snapToGrid w:val="0"/>
        <w:spacing w:line="360" w:lineRule="auto"/>
        <w:ind w:firstLineChars="550" w:firstLine="1320"/>
        <w:rPr>
          <w:iCs/>
        </w:rPr>
      </w:pPr>
      <m:oMath>
        <m:r>
          <w:rPr>
            <w:rFonts w:ascii="Cambria Math" w:hAnsi="Cambria Math"/>
          </w:rPr>
          <m:t>∪</m:t>
        </m:r>
      </m:oMath>
      <w:r>
        <w:rPr>
          <w:rFonts w:hint="eastAsia"/>
          <w:iCs/>
        </w:rPr>
        <w:t xml:space="preserve"> {</w:t>
      </w:r>
      <w:r w:rsidRPr="002344BE">
        <w:rPr>
          <w:rFonts w:hint="eastAsia"/>
          <w:u w:val="single"/>
        </w:rPr>
        <w:t xml:space="preserve"> </w:t>
      </w:r>
      <w:r w:rsidRPr="002344BE">
        <w:rPr>
          <w:u w:val="single"/>
        </w:rPr>
        <w:t xml:space="preserve">       </w:t>
      </w:r>
      <w:r w:rsidRPr="002344BE">
        <w:t xml:space="preserve"> </w:t>
      </w:r>
      <m:oMath>
        <m:r>
          <w:rPr>
            <w:rFonts w:ascii="Cambria Math" w:hAnsi="Cambria Math"/>
          </w:rPr>
          <m:t>:P∈</m:t>
        </m:r>
        <m:r>
          <m:rPr>
            <m:sty m:val="p"/>
          </m:rPr>
          <w:rPr>
            <w:rFonts w:ascii="Cambria Math" w:hAnsi="Cambria Math"/>
          </w:rPr>
          <m:t>RIGHT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  <w:iCs/>
        </w:rPr>
        <w:t>}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∪</m:t>
        </m:r>
      </m:oMath>
      <w:r>
        <w:rPr>
          <w:rFonts w:hint="eastAsia"/>
          <w:iCs/>
        </w:rPr>
        <w:t xml:space="preserve"> {</w:t>
      </w:r>
      <w:r w:rsidRPr="002344BE">
        <w:rPr>
          <w:rFonts w:hint="eastAsia"/>
          <w:u w:val="single"/>
        </w:rPr>
        <w:t xml:space="preserve"> </w:t>
      </w:r>
      <w:r w:rsidRPr="002344BE">
        <w:rPr>
          <w:u w:val="single"/>
        </w:rPr>
        <w:t xml:space="preserve">       </w:t>
      </w:r>
      <w:r w:rsidRPr="002344BE">
        <w:t xml:space="preserve"> </w:t>
      </w:r>
      <m:oMath>
        <m:r>
          <w:rPr>
            <w:rFonts w:ascii="Cambria Math" w:hAnsi="Cambria Math"/>
          </w:rPr>
          <m:t>:P∈</m:t>
        </m:r>
        <m:r>
          <m:rPr>
            <m:sty m:val="p"/>
          </m:rPr>
          <w:rPr>
            <w:rFonts w:ascii="Cambria Math" w:hAnsi="Cambria Math"/>
          </w:rPr>
          <m:t>RIGHT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  <w:iCs/>
        </w:rPr>
        <w:t>}</w:t>
      </w:r>
    </w:p>
    <w:p w:rsidR="00990A96" w:rsidRPr="002344BE" w:rsidRDefault="00990A96" w:rsidP="00990A96">
      <w:pPr>
        <w:snapToGrid w:val="0"/>
        <w:spacing w:line="360" w:lineRule="auto"/>
        <w:ind w:firstLineChars="550" w:firstLine="1320"/>
        <w:rPr>
          <w:iCs/>
        </w:rPr>
      </w:pPr>
      <m:oMath>
        <m:r>
          <w:rPr>
            <w:rFonts w:ascii="Cambria Math" w:hAnsi="Cambria Math"/>
          </w:rPr>
          <m:t>∪</m:t>
        </m:r>
      </m:oMath>
      <w:r>
        <w:rPr>
          <w:rFonts w:hint="eastAsia"/>
          <w:iCs/>
        </w:rPr>
        <w:t xml:space="preserve"> {</w:t>
      </w:r>
      <w:r w:rsidRPr="002344BE">
        <w:rPr>
          <w:rFonts w:hint="eastAsia"/>
          <w:u w:val="single"/>
        </w:rPr>
        <w:t xml:space="preserve"> </w:t>
      </w:r>
      <w:r w:rsidRPr="002344BE">
        <w:rPr>
          <w:u w:val="single"/>
        </w:rPr>
        <w:t xml:space="preserve">       </w:t>
      </w:r>
      <w:r w:rsidRPr="002344BE">
        <w:t xml:space="preserve"> </w:t>
      </w:r>
      <m:oMath>
        <m:r>
          <w:rPr>
            <w:rFonts w:ascii="Cambria Math" w:hAnsi="Cambria Math"/>
          </w:rPr>
          <m:t>:P∈</m:t>
        </m:r>
        <m:r>
          <m:rPr>
            <m:sty m:val="p"/>
          </m:rPr>
          <w:rPr>
            <w:rFonts w:ascii="Cambria Math" w:hAnsi="Cambria Math"/>
          </w:rPr>
          <m:t>LOWER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  <w:iCs/>
        </w:rPr>
        <w:t>}</w:t>
      </w:r>
    </w:p>
    <w:sectPr w:rsidR="00990A96" w:rsidRPr="002344BE" w:rsidSect="00DB494E">
      <w:headerReference w:type="default" r:id="rId185"/>
      <w:footerReference w:type="default" r:id="rId186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06C" w:rsidRDefault="00C1206C">
      <w:r>
        <w:separator/>
      </w:r>
    </w:p>
  </w:endnote>
  <w:endnote w:type="continuationSeparator" w:id="0">
    <w:p w:rsidR="00C1206C" w:rsidRDefault="00C1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ED" w:rsidRDefault="00D16CED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83573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06C" w:rsidRDefault="00C1206C">
      <w:r>
        <w:separator/>
      </w:r>
    </w:p>
  </w:footnote>
  <w:footnote w:type="continuationSeparator" w:id="0">
    <w:p w:rsidR="00C1206C" w:rsidRDefault="00C12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ED" w:rsidRDefault="00D16CED" w:rsidP="00A25EBD">
    <w:pPr>
      <w:pStyle w:val="a5"/>
      <w:jc w:val="right"/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83573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頁共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83573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DCB03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565498"/>
    <w:multiLevelType w:val="hybridMultilevel"/>
    <w:tmpl w:val="2A626DF2"/>
    <w:lvl w:ilvl="0" w:tplc="79F4E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051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6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0C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69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E0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C2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20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8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C41360"/>
    <w:multiLevelType w:val="hybridMultilevel"/>
    <w:tmpl w:val="F1A616A4"/>
    <w:lvl w:ilvl="0" w:tplc="E850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F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A7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AF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03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03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E6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0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3CE2D9D"/>
    <w:multiLevelType w:val="hybridMultilevel"/>
    <w:tmpl w:val="CD6A1414"/>
    <w:lvl w:ilvl="0" w:tplc="9F3EB4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4530C83"/>
    <w:multiLevelType w:val="hybridMultilevel"/>
    <w:tmpl w:val="C0CE1826"/>
    <w:lvl w:ilvl="0" w:tplc="05560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D81330"/>
    <w:multiLevelType w:val="hybridMultilevel"/>
    <w:tmpl w:val="88604150"/>
    <w:lvl w:ilvl="0" w:tplc="16041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A6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A7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20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A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A8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E6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0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0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CE13B8"/>
    <w:multiLevelType w:val="hybridMultilevel"/>
    <w:tmpl w:val="61E059F6"/>
    <w:lvl w:ilvl="0" w:tplc="9050E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47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A0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EA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C2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6A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67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48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4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6B3786"/>
    <w:multiLevelType w:val="hybridMultilevel"/>
    <w:tmpl w:val="82C6536C"/>
    <w:lvl w:ilvl="0" w:tplc="A6B86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88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A5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4B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B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69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28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CB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66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75D11"/>
    <w:multiLevelType w:val="hybridMultilevel"/>
    <w:tmpl w:val="2312B042"/>
    <w:lvl w:ilvl="0" w:tplc="8122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C3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E24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84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AC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E3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65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8F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86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895B3C"/>
    <w:multiLevelType w:val="hybridMultilevel"/>
    <w:tmpl w:val="2326BD3A"/>
    <w:lvl w:ilvl="0" w:tplc="155A9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F22301"/>
    <w:multiLevelType w:val="hybridMultilevel"/>
    <w:tmpl w:val="5162A2E8"/>
    <w:lvl w:ilvl="0" w:tplc="4FB2F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2D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A1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00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8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C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4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E9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47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A67708"/>
    <w:multiLevelType w:val="hybridMultilevel"/>
    <w:tmpl w:val="71484D4E"/>
    <w:lvl w:ilvl="0" w:tplc="14F20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092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01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4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69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6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2E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5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CF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10429B"/>
    <w:multiLevelType w:val="hybridMultilevel"/>
    <w:tmpl w:val="B044AAD2"/>
    <w:lvl w:ilvl="0" w:tplc="826A7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F34B64"/>
    <w:multiLevelType w:val="hybridMultilevel"/>
    <w:tmpl w:val="1BD64B18"/>
    <w:lvl w:ilvl="0" w:tplc="4648B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A1B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8E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AC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0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8E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E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4D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44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023DD2"/>
    <w:multiLevelType w:val="hybridMultilevel"/>
    <w:tmpl w:val="E12E3BBA"/>
    <w:lvl w:ilvl="0" w:tplc="C41A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4A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3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7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C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AA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6C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C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7235D6"/>
    <w:multiLevelType w:val="hybridMultilevel"/>
    <w:tmpl w:val="354CFBA4"/>
    <w:lvl w:ilvl="0" w:tplc="6D1E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8B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2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4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6C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82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8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8C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41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2761AC"/>
    <w:multiLevelType w:val="hybridMultilevel"/>
    <w:tmpl w:val="A96AD722"/>
    <w:lvl w:ilvl="0" w:tplc="EF621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647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4F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ED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86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01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6B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AF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05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F10945"/>
    <w:multiLevelType w:val="hybridMultilevel"/>
    <w:tmpl w:val="8D6E33DA"/>
    <w:lvl w:ilvl="0" w:tplc="947E0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E6D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A5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B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E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0B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B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45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8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9D1A3E"/>
    <w:multiLevelType w:val="hybridMultilevel"/>
    <w:tmpl w:val="E0FA644A"/>
    <w:lvl w:ilvl="0" w:tplc="D0E0B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C5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EE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80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5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28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4C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C00F25"/>
    <w:multiLevelType w:val="hybridMultilevel"/>
    <w:tmpl w:val="4C5CCC42"/>
    <w:lvl w:ilvl="0" w:tplc="BB145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C5B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00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4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E3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A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E6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F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23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1222D"/>
    <w:multiLevelType w:val="hybridMultilevel"/>
    <w:tmpl w:val="3C32D428"/>
    <w:lvl w:ilvl="0" w:tplc="BE06655C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E9054A"/>
    <w:multiLevelType w:val="singleLevel"/>
    <w:tmpl w:val="3CE81244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2" w15:restartNumberingAfterBreak="0">
    <w:nsid w:val="5F626D3C"/>
    <w:multiLevelType w:val="hybridMultilevel"/>
    <w:tmpl w:val="AF12DB26"/>
    <w:lvl w:ilvl="0" w:tplc="F8522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2B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04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4E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A8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0F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65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A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40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CA7804"/>
    <w:multiLevelType w:val="hybridMultilevel"/>
    <w:tmpl w:val="D7DA49C6"/>
    <w:lvl w:ilvl="0" w:tplc="216CA1EE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4" w15:restartNumberingAfterBreak="0">
    <w:nsid w:val="66D958CF"/>
    <w:multiLevelType w:val="hybridMultilevel"/>
    <w:tmpl w:val="8C1481C4"/>
    <w:lvl w:ilvl="0" w:tplc="BC803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4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27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4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89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C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A3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64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24243D"/>
    <w:multiLevelType w:val="hybridMultilevel"/>
    <w:tmpl w:val="C83C4B6C"/>
    <w:lvl w:ilvl="0" w:tplc="DD964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2D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E1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EB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00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2F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89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B12CDC"/>
    <w:multiLevelType w:val="hybridMultilevel"/>
    <w:tmpl w:val="6B2CD39E"/>
    <w:lvl w:ilvl="0" w:tplc="ECDEA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CB9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A6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85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C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E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67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A2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C9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F659EB"/>
    <w:multiLevelType w:val="hybridMultilevel"/>
    <w:tmpl w:val="BEBCBCC8"/>
    <w:lvl w:ilvl="0" w:tplc="DCA2E2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752A0D2D"/>
    <w:multiLevelType w:val="hybridMultilevel"/>
    <w:tmpl w:val="260E2CE6"/>
    <w:lvl w:ilvl="0" w:tplc="2ECEFEAE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9" w15:restartNumberingAfterBreak="0">
    <w:nsid w:val="7A7771A1"/>
    <w:multiLevelType w:val="hybridMultilevel"/>
    <w:tmpl w:val="07383BD0"/>
    <w:lvl w:ilvl="0" w:tplc="FF5C1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42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9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A5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8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CE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2A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2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6B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B0B1A1E"/>
    <w:multiLevelType w:val="hybridMultilevel"/>
    <w:tmpl w:val="5FA4887E"/>
    <w:lvl w:ilvl="0" w:tplc="B5C0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AA20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E9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AD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8F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A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6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E4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BB1811"/>
    <w:multiLevelType w:val="hybridMultilevel"/>
    <w:tmpl w:val="14ECE186"/>
    <w:lvl w:ilvl="0" w:tplc="9412D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6E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C7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89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E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4C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42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2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C1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E32DD3"/>
    <w:multiLevelType w:val="hybridMultilevel"/>
    <w:tmpl w:val="6C6610D6"/>
    <w:lvl w:ilvl="0" w:tplc="1CE85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E7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E7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CF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69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21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CF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6C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3"/>
  </w:num>
  <w:num w:numId="5">
    <w:abstractNumId w:val="4"/>
  </w:num>
  <w:num w:numId="6">
    <w:abstractNumId w:val="28"/>
  </w:num>
  <w:num w:numId="7">
    <w:abstractNumId w:val="5"/>
  </w:num>
  <w:num w:numId="8">
    <w:abstractNumId w:val="2"/>
  </w:num>
  <w:num w:numId="9">
    <w:abstractNumId w:val="13"/>
  </w:num>
  <w:num w:numId="10">
    <w:abstractNumId w:val="14"/>
  </w:num>
  <w:num w:numId="11">
    <w:abstractNumId w:val="6"/>
  </w:num>
  <w:num w:numId="12">
    <w:abstractNumId w:val="15"/>
  </w:num>
  <w:num w:numId="13">
    <w:abstractNumId w:val="16"/>
  </w:num>
  <w:num w:numId="14">
    <w:abstractNumId w:val="7"/>
  </w:num>
  <w:num w:numId="15">
    <w:abstractNumId w:val="8"/>
  </w:num>
  <w:num w:numId="16">
    <w:abstractNumId w:val="27"/>
  </w:num>
  <w:num w:numId="17">
    <w:abstractNumId w:val="26"/>
  </w:num>
  <w:num w:numId="18">
    <w:abstractNumId w:val="29"/>
  </w:num>
  <w:num w:numId="19">
    <w:abstractNumId w:val="11"/>
  </w:num>
  <w:num w:numId="20">
    <w:abstractNumId w:val="18"/>
  </w:num>
  <w:num w:numId="21">
    <w:abstractNumId w:val="1"/>
  </w:num>
  <w:num w:numId="22">
    <w:abstractNumId w:val="17"/>
  </w:num>
  <w:num w:numId="23">
    <w:abstractNumId w:val="24"/>
  </w:num>
  <w:num w:numId="24">
    <w:abstractNumId w:val="32"/>
  </w:num>
  <w:num w:numId="25">
    <w:abstractNumId w:val="0"/>
  </w:num>
  <w:num w:numId="26">
    <w:abstractNumId w:val="12"/>
  </w:num>
  <w:num w:numId="27">
    <w:abstractNumId w:val="23"/>
  </w:num>
  <w:num w:numId="28">
    <w:abstractNumId w:val="10"/>
  </w:num>
  <w:num w:numId="29">
    <w:abstractNumId w:val="31"/>
  </w:num>
  <w:num w:numId="30">
    <w:abstractNumId w:val="22"/>
  </w:num>
  <w:num w:numId="31">
    <w:abstractNumId w:val="19"/>
  </w:num>
  <w:num w:numId="32">
    <w:abstractNumId w:val="30"/>
  </w:num>
  <w:num w:numId="33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6E"/>
    <w:rsid w:val="00001D00"/>
    <w:rsid w:val="000029A5"/>
    <w:rsid w:val="00003EE8"/>
    <w:rsid w:val="000062E4"/>
    <w:rsid w:val="000112F5"/>
    <w:rsid w:val="000156B6"/>
    <w:rsid w:val="00015B1D"/>
    <w:rsid w:val="00016C08"/>
    <w:rsid w:val="0002261C"/>
    <w:rsid w:val="000238D0"/>
    <w:rsid w:val="00024D93"/>
    <w:rsid w:val="00025FE3"/>
    <w:rsid w:val="00031E5A"/>
    <w:rsid w:val="00034096"/>
    <w:rsid w:val="00034B15"/>
    <w:rsid w:val="00035B6E"/>
    <w:rsid w:val="0004065C"/>
    <w:rsid w:val="000471F9"/>
    <w:rsid w:val="000504DF"/>
    <w:rsid w:val="00056BFD"/>
    <w:rsid w:val="0005701C"/>
    <w:rsid w:val="00057B65"/>
    <w:rsid w:val="00061772"/>
    <w:rsid w:val="00062EAF"/>
    <w:rsid w:val="0006547C"/>
    <w:rsid w:val="00065E14"/>
    <w:rsid w:val="00081A0F"/>
    <w:rsid w:val="0008221C"/>
    <w:rsid w:val="00082449"/>
    <w:rsid w:val="0008286E"/>
    <w:rsid w:val="0008656A"/>
    <w:rsid w:val="00090364"/>
    <w:rsid w:val="0009588E"/>
    <w:rsid w:val="000958E8"/>
    <w:rsid w:val="0009656A"/>
    <w:rsid w:val="000A0858"/>
    <w:rsid w:val="000A1C80"/>
    <w:rsid w:val="000B2239"/>
    <w:rsid w:val="000B60DF"/>
    <w:rsid w:val="000C1598"/>
    <w:rsid w:val="000C15E0"/>
    <w:rsid w:val="000C4B51"/>
    <w:rsid w:val="000D0A15"/>
    <w:rsid w:val="000D3906"/>
    <w:rsid w:val="000D4755"/>
    <w:rsid w:val="000D5AF8"/>
    <w:rsid w:val="000D7467"/>
    <w:rsid w:val="000E04D7"/>
    <w:rsid w:val="000E233F"/>
    <w:rsid w:val="000E72FC"/>
    <w:rsid w:val="000E73C0"/>
    <w:rsid w:val="000F34A8"/>
    <w:rsid w:val="000F5E3E"/>
    <w:rsid w:val="001017C8"/>
    <w:rsid w:val="001041FD"/>
    <w:rsid w:val="001049D1"/>
    <w:rsid w:val="00115239"/>
    <w:rsid w:val="00116643"/>
    <w:rsid w:val="0011730F"/>
    <w:rsid w:val="00124378"/>
    <w:rsid w:val="00124A67"/>
    <w:rsid w:val="001275C9"/>
    <w:rsid w:val="0013137E"/>
    <w:rsid w:val="00131E72"/>
    <w:rsid w:val="00137512"/>
    <w:rsid w:val="0014081F"/>
    <w:rsid w:val="00143F9E"/>
    <w:rsid w:val="00145765"/>
    <w:rsid w:val="0015028C"/>
    <w:rsid w:val="0015360B"/>
    <w:rsid w:val="00155BD6"/>
    <w:rsid w:val="00177A98"/>
    <w:rsid w:val="0018314E"/>
    <w:rsid w:val="00183ED1"/>
    <w:rsid w:val="001908B2"/>
    <w:rsid w:val="00192273"/>
    <w:rsid w:val="00193632"/>
    <w:rsid w:val="00195A39"/>
    <w:rsid w:val="001A071D"/>
    <w:rsid w:val="001A1E36"/>
    <w:rsid w:val="001B191F"/>
    <w:rsid w:val="001B3705"/>
    <w:rsid w:val="001B4B89"/>
    <w:rsid w:val="001B6152"/>
    <w:rsid w:val="001D1B30"/>
    <w:rsid w:val="001D74FB"/>
    <w:rsid w:val="001D788E"/>
    <w:rsid w:val="001E1C78"/>
    <w:rsid w:val="001E4239"/>
    <w:rsid w:val="001E4EDD"/>
    <w:rsid w:val="001E67FF"/>
    <w:rsid w:val="001F2888"/>
    <w:rsid w:val="001F6EF9"/>
    <w:rsid w:val="001F7113"/>
    <w:rsid w:val="00200746"/>
    <w:rsid w:val="00201228"/>
    <w:rsid w:val="00202713"/>
    <w:rsid w:val="00206377"/>
    <w:rsid w:val="00211A2E"/>
    <w:rsid w:val="00213A1D"/>
    <w:rsid w:val="00216303"/>
    <w:rsid w:val="00217A78"/>
    <w:rsid w:val="00224DFD"/>
    <w:rsid w:val="00225F2E"/>
    <w:rsid w:val="00244A99"/>
    <w:rsid w:val="00256AB7"/>
    <w:rsid w:val="00267801"/>
    <w:rsid w:val="00267965"/>
    <w:rsid w:val="00270919"/>
    <w:rsid w:val="00272999"/>
    <w:rsid w:val="002741FC"/>
    <w:rsid w:val="002772E4"/>
    <w:rsid w:val="0028031E"/>
    <w:rsid w:val="0028071A"/>
    <w:rsid w:val="00280F86"/>
    <w:rsid w:val="0028133B"/>
    <w:rsid w:val="00282D46"/>
    <w:rsid w:val="0028386C"/>
    <w:rsid w:val="00287A7D"/>
    <w:rsid w:val="00291BA4"/>
    <w:rsid w:val="0029243B"/>
    <w:rsid w:val="0029408F"/>
    <w:rsid w:val="00296A9D"/>
    <w:rsid w:val="00296CD8"/>
    <w:rsid w:val="002A4CD3"/>
    <w:rsid w:val="002A54DF"/>
    <w:rsid w:val="002A6918"/>
    <w:rsid w:val="002A6B76"/>
    <w:rsid w:val="002B0972"/>
    <w:rsid w:val="002B15D5"/>
    <w:rsid w:val="002B7473"/>
    <w:rsid w:val="002C4294"/>
    <w:rsid w:val="002C631E"/>
    <w:rsid w:val="002D0107"/>
    <w:rsid w:val="002D27A9"/>
    <w:rsid w:val="002D5941"/>
    <w:rsid w:val="002D5FB7"/>
    <w:rsid w:val="002D700C"/>
    <w:rsid w:val="002E1877"/>
    <w:rsid w:val="002E23AF"/>
    <w:rsid w:val="002E2B08"/>
    <w:rsid w:val="002E53F1"/>
    <w:rsid w:val="002F2271"/>
    <w:rsid w:val="002F4F16"/>
    <w:rsid w:val="002F7038"/>
    <w:rsid w:val="00300176"/>
    <w:rsid w:val="003003BF"/>
    <w:rsid w:val="0030051B"/>
    <w:rsid w:val="00302071"/>
    <w:rsid w:val="00304C0D"/>
    <w:rsid w:val="00315CFE"/>
    <w:rsid w:val="00320B66"/>
    <w:rsid w:val="003236C4"/>
    <w:rsid w:val="00326424"/>
    <w:rsid w:val="00331EAF"/>
    <w:rsid w:val="003328B5"/>
    <w:rsid w:val="003333AC"/>
    <w:rsid w:val="00333BC8"/>
    <w:rsid w:val="0033773C"/>
    <w:rsid w:val="003414CC"/>
    <w:rsid w:val="003426F7"/>
    <w:rsid w:val="003446B8"/>
    <w:rsid w:val="0035112A"/>
    <w:rsid w:val="00362882"/>
    <w:rsid w:val="0036579F"/>
    <w:rsid w:val="00373281"/>
    <w:rsid w:val="00374377"/>
    <w:rsid w:val="003840F7"/>
    <w:rsid w:val="003868BA"/>
    <w:rsid w:val="00386F5F"/>
    <w:rsid w:val="00386F6C"/>
    <w:rsid w:val="00390006"/>
    <w:rsid w:val="003911A1"/>
    <w:rsid w:val="00391E62"/>
    <w:rsid w:val="00396451"/>
    <w:rsid w:val="003A0F9F"/>
    <w:rsid w:val="003B36D6"/>
    <w:rsid w:val="003C360C"/>
    <w:rsid w:val="003D0366"/>
    <w:rsid w:val="003D79EA"/>
    <w:rsid w:val="003E054F"/>
    <w:rsid w:val="003E4B87"/>
    <w:rsid w:val="003E52E5"/>
    <w:rsid w:val="003E616A"/>
    <w:rsid w:val="003E7A6F"/>
    <w:rsid w:val="003F18D4"/>
    <w:rsid w:val="003F1ED8"/>
    <w:rsid w:val="003F26E8"/>
    <w:rsid w:val="00401C2A"/>
    <w:rsid w:val="004029E3"/>
    <w:rsid w:val="00404002"/>
    <w:rsid w:val="0040759C"/>
    <w:rsid w:val="00410880"/>
    <w:rsid w:val="00411627"/>
    <w:rsid w:val="00413739"/>
    <w:rsid w:val="004139E6"/>
    <w:rsid w:val="00413D9B"/>
    <w:rsid w:val="00415EF0"/>
    <w:rsid w:val="00421994"/>
    <w:rsid w:val="0042381A"/>
    <w:rsid w:val="00425288"/>
    <w:rsid w:val="00426085"/>
    <w:rsid w:val="00432F8D"/>
    <w:rsid w:val="00433813"/>
    <w:rsid w:val="004351E7"/>
    <w:rsid w:val="00435B54"/>
    <w:rsid w:val="00441E6E"/>
    <w:rsid w:val="0044768E"/>
    <w:rsid w:val="00452849"/>
    <w:rsid w:val="00455FB1"/>
    <w:rsid w:val="004561D4"/>
    <w:rsid w:val="00462EFC"/>
    <w:rsid w:val="004656D4"/>
    <w:rsid w:val="004664D9"/>
    <w:rsid w:val="004834D1"/>
    <w:rsid w:val="004853E8"/>
    <w:rsid w:val="00485451"/>
    <w:rsid w:val="004871F2"/>
    <w:rsid w:val="00493272"/>
    <w:rsid w:val="004A46F3"/>
    <w:rsid w:val="004A49A9"/>
    <w:rsid w:val="004A7EBA"/>
    <w:rsid w:val="004C36F9"/>
    <w:rsid w:val="004C50EE"/>
    <w:rsid w:val="004C5727"/>
    <w:rsid w:val="004D363B"/>
    <w:rsid w:val="004D5ACE"/>
    <w:rsid w:val="004D7425"/>
    <w:rsid w:val="004E0390"/>
    <w:rsid w:val="004F2B47"/>
    <w:rsid w:val="004F3CDE"/>
    <w:rsid w:val="004F4D43"/>
    <w:rsid w:val="004F560A"/>
    <w:rsid w:val="004F6E7F"/>
    <w:rsid w:val="004F7B69"/>
    <w:rsid w:val="00502550"/>
    <w:rsid w:val="00504440"/>
    <w:rsid w:val="00510931"/>
    <w:rsid w:val="00514190"/>
    <w:rsid w:val="00514F55"/>
    <w:rsid w:val="0052143E"/>
    <w:rsid w:val="00521F0A"/>
    <w:rsid w:val="00522310"/>
    <w:rsid w:val="00522B88"/>
    <w:rsid w:val="005242AE"/>
    <w:rsid w:val="00527243"/>
    <w:rsid w:val="00532074"/>
    <w:rsid w:val="00540795"/>
    <w:rsid w:val="00546C21"/>
    <w:rsid w:val="00547FEB"/>
    <w:rsid w:val="00554CC0"/>
    <w:rsid w:val="00561B3A"/>
    <w:rsid w:val="00566EB4"/>
    <w:rsid w:val="00571294"/>
    <w:rsid w:val="00572137"/>
    <w:rsid w:val="00573E0C"/>
    <w:rsid w:val="00582514"/>
    <w:rsid w:val="005871AC"/>
    <w:rsid w:val="005A3178"/>
    <w:rsid w:val="005A4735"/>
    <w:rsid w:val="005A58EC"/>
    <w:rsid w:val="005A6F3A"/>
    <w:rsid w:val="005B0381"/>
    <w:rsid w:val="005B4891"/>
    <w:rsid w:val="005B4CDD"/>
    <w:rsid w:val="005B5648"/>
    <w:rsid w:val="005B5B66"/>
    <w:rsid w:val="005B72AA"/>
    <w:rsid w:val="005C217C"/>
    <w:rsid w:val="005D1A93"/>
    <w:rsid w:val="005D7C9F"/>
    <w:rsid w:val="005E52DA"/>
    <w:rsid w:val="005E797B"/>
    <w:rsid w:val="005F29CF"/>
    <w:rsid w:val="005F2A44"/>
    <w:rsid w:val="005F371F"/>
    <w:rsid w:val="005F5DE4"/>
    <w:rsid w:val="005F7193"/>
    <w:rsid w:val="00600ABF"/>
    <w:rsid w:val="0060611C"/>
    <w:rsid w:val="00610C51"/>
    <w:rsid w:val="00611776"/>
    <w:rsid w:val="00616200"/>
    <w:rsid w:val="006178B2"/>
    <w:rsid w:val="0062175E"/>
    <w:rsid w:val="00623A82"/>
    <w:rsid w:val="006259DE"/>
    <w:rsid w:val="00626A0A"/>
    <w:rsid w:val="006342F7"/>
    <w:rsid w:val="006416E0"/>
    <w:rsid w:val="00641895"/>
    <w:rsid w:val="00642F11"/>
    <w:rsid w:val="006431B4"/>
    <w:rsid w:val="0064543C"/>
    <w:rsid w:val="00650EA5"/>
    <w:rsid w:val="006527B0"/>
    <w:rsid w:val="006544CA"/>
    <w:rsid w:val="00657040"/>
    <w:rsid w:val="00663069"/>
    <w:rsid w:val="00667443"/>
    <w:rsid w:val="00667C39"/>
    <w:rsid w:val="00670ADD"/>
    <w:rsid w:val="0067549F"/>
    <w:rsid w:val="00683160"/>
    <w:rsid w:val="00683196"/>
    <w:rsid w:val="00685079"/>
    <w:rsid w:val="006856D4"/>
    <w:rsid w:val="00687193"/>
    <w:rsid w:val="006934AD"/>
    <w:rsid w:val="006A282A"/>
    <w:rsid w:val="006A5E20"/>
    <w:rsid w:val="006B5E24"/>
    <w:rsid w:val="006C09F5"/>
    <w:rsid w:val="006C0A80"/>
    <w:rsid w:val="006C2816"/>
    <w:rsid w:val="006C5202"/>
    <w:rsid w:val="006C59A2"/>
    <w:rsid w:val="006C695E"/>
    <w:rsid w:val="006D0A3C"/>
    <w:rsid w:val="006D54A3"/>
    <w:rsid w:val="006D6A47"/>
    <w:rsid w:val="006E0E77"/>
    <w:rsid w:val="006E67F6"/>
    <w:rsid w:val="006F285F"/>
    <w:rsid w:val="00700D60"/>
    <w:rsid w:val="00701B33"/>
    <w:rsid w:val="00702376"/>
    <w:rsid w:val="00707116"/>
    <w:rsid w:val="0071081A"/>
    <w:rsid w:val="00714585"/>
    <w:rsid w:val="00720C68"/>
    <w:rsid w:val="00723CDF"/>
    <w:rsid w:val="0072499C"/>
    <w:rsid w:val="00725BC0"/>
    <w:rsid w:val="00730DA5"/>
    <w:rsid w:val="0073335B"/>
    <w:rsid w:val="007339A2"/>
    <w:rsid w:val="007341CC"/>
    <w:rsid w:val="00734FB4"/>
    <w:rsid w:val="00740A4D"/>
    <w:rsid w:val="007443AE"/>
    <w:rsid w:val="007540C9"/>
    <w:rsid w:val="007577B8"/>
    <w:rsid w:val="00757FC8"/>
    <w:rsid w:val="00761A83"/>
    <w:rsid w:val="007630E9"/>
    <w:rsid w:val="007654D2"/>
    <w:rsid w:val="00765832"/>
    <w:rsid w:val="00765C22"/>
    <w:rsid w:val="00767D6A"/>
    <w:rsid w:val="00774AEB"/>
    <w:rsid w:val="0077751F"/>
    <w:rsid w:val="0078134A"/>
    <w:rsid w:val="007831D2"/>
    <w:rsid w:val="007910AE"/>
    <w:rsid w:val="007913E8"/>
    <w:rsid w:val="00791F84"/>
    <w:rsid w:val="007A5B26"/>
    <w:rsid w:val="007A7454"/>
    <w:rsid w:val="007B1890"/>
    <w:rsid w:val="007C50DD"/>
    <w:rsid w:val="007C7662"/>
    <w:rsid w:val="007D1935"/>
    <w:rsid w:val="007D489E"/>
    <w:rsid w:val="007E2CD8"/>
    <w:rsid w:val="007E34F2"/>
    <w:rsid w:val="007F18AE"/>
    <w:rsid w:val="007F34E5"/>
    <w:rsid w:val="007F60B0"/>
    <w:rsid w:val="0080666E"/>
    <w:rsid w:val="008071C3"/>
    <w:rsid w:val="00810D1E"/>
    <w:rsid w:val="0081332C"/>
    <w:rsid w:val="0083110C"/>
    <w:rsid w:val="00835D68"/>
    <w:rsid w:val="00836E7B"/>
    <w:rsid w:val="008403C6"/>
    <w:rsid w:val="00844962"/>
    <w:rsid w:val="00846E3A"/>
    <w:rsid w:val="00847BEA"/>
    <w:rsid w:val="0085442C"/>
    <w:rsid w:val="00857BE2"/>
    <w:rsid w:val="00862823"/>
    <w:rsid w:val="008635BC"/>
    <w:rsid w:val="008678FF"/>
    <w:rsid w:val="00867A0F"/>
    <w:rsid w:val="00870096"/>
    <w:rsid w:val="00870E6A"/>
    <w:rsid w:val="008732EB"/>
    <w:rsid w:val="00874415"/>
    <w:rsid w:val="00877AFD"/>
    <w:rsid w:val="00877B78"/>
    <w:rsid w:val="00877FEE"/>
    <w:rsid w:val="0088071A"/>
    <w:rsid w:val="008816B0"/>
    <w:rsid w:val="00883FE4"/>
    <w:rsid w:val="008849F7"/>
    <w:rsid w:val="008924B8"/>
    <w:rsid w:val="00892BA1"/>
    <w:rsid w:val="00897C35"/>
    <w:rsid w:val="008A7187"/>
    <w:rsid w:val="008B6520"/>
    <w:rsid w:val="008C1808"/>
    <w:rsid w:val="008C2767"/>
    <w:rsid w:val="008C2839"/>
    <w:rsid w:val="008C382C"/>
    <w:rsid w:val="008C5700"/>
    <w:rsid w:val="008D6040"/>
    <w:rsid w:val="008E0848"/>
    <w:rsid w:val="008E10A6"/>
    <w:rsid w:val="008E3153"/>
    <w:rsid w:val="008E6019"/>
    <w:rsid w:val="008E613E"/>
    <w:rsid w:val="008F16FF"/>
    <w:rsid w:val="008F3E2A"/>
    <w:rsid w:val="009005C1"/>
    <w:rsid w:val="009011C8"/>
    <w:rsid w:val="00901941"/>
    <w:rsid w:val="00902AB2"/>
    <w:rsid w:val="009057F9"/>
    <w:rsid w:val="0091059B"/>
    <w:rsid w:val="00914A9F"/>
    <w:rsid w:val="00915840"/>
    <w:rsid w:val="0091612F"/>
    <w:rsid w:val="009164BC"/>
    <w:rsid w:val="00916B76"/>
    <w:rsid w:val="00916CC3"/>
    <w:rsid w:val="00917D4B"/>
    <w:rsid w:val="00922E14"/>
    <w:rsid w:val="00923F78"/>
    <w:rsid w:val="00930E68"/>
    <w:rsid w:val="00931E2F"/>
    <w:rsid w:val="009402CC"/>
    <w:rsid w:val="0094471B"/>
    <w:rsid w:val="00945DD8"/>
    <w:rsid w:val="009474A8"/>
    <w:rsid w:val="00950A5C"/>
    <w:rsid w:val="00954591"/>
    <w:rsid w:val="00956F45"/>
    <w:rsid w:val="009609BE"/>
    <w:rsid w:val="00963E17"/>
    <w:rsid w:val="00970055"/>
    <w:rsid w:val="0097284A"/>
    <w:rsid w:val="00974021"/>
    <w:rsid w:val="00974E06"/>
    <w:rsid w:val="00976E8D"/>
    <w:rsid w:val="009805CA"/>
    <w:rsid w:val="009806D5"/>
    <w:rsid w:val="009807F9"/>
    <w:rsid w:val="00980F59"/>
    <w:rsid w:val="009832BE"/>
    <w:rsid w:val="00984400"/>
    <w:rsid w:val="00986B45"/>
    <w:rsid w:val="00990A96"/>
    <w:rsid w:val="0099457A"/>
    <w:rsid w:val="00995BA1"/>
    <w:rsid w:val="00996686"/>
    <w:rsid w:val="009A1089"/>
    <w:rsid w:val="009B3036"/>
    <w:rsid w:val="009B3707"/>
    <w:rsid w:val="009B42A1"/>
    <w:rsid w:val="009B49D0"/>
    <w:rsid w:val="009C6233"/>
    <w:rsid w:val="009D2156"/>
    <w:rsid w:val="009E16A4"/>
    <w:rsid w:val="009F061B"/>
    <w:rsid w:val="009F5F61"/>
    <w:rsid w:val="00A03436"/>
    <w:rsid w:val="00A04B56"/>
    <w:rsid w:val="00A04C84"/>
    <w:rsid w:val="00A104F7"/>
    <w:rsid w:val="00A137A6"/>
    <w:rsid w:val="00A20505"/>
    <w:rsid w:val="00A2080A"/>
    <w:rsid w:val="00A2490F"/>
    <w:rsid w:val="00A25EBD"/>
    <w:rsid w:val="00A31ACA"/>
    <w:rsid w:val="00A325B8"/>
    <w:rsid w:val="00A36383"/>
    <w:rsid w:val="00A368E2"/>
    <w:rsid w:val="00A40AFD"/>
    <w:rsid w:val="00A4510B"/>
    <w:rsid w:val="00A47FF2"/>
    <w:rsid w:val="00A51548"/>
    <w:rsid w:val="00A55CB2"/>
    <w:rsid w:val="00A60CCF"/>
    <w:rsid w:val="00A626C9"/>
    <w:rsid w:val="00A63201"/>
    <w:rsid w:val="00A6544B"/>
    <w:rsid w:val="00A663F6"/>
    <w:rsid w:val="00A6728D"/>
    <w:rsid w:val="00A7150F"/>
    <w:rsid w:val="00A74648"/>
    <w:rsid w:val="00A748E2"/>
    <w:rsid w:val="00A77780"/>
    <w:rsid w:val="00A77E6B"/>
    <w:rsid w:val="00A8141B"/>
    <w:rsid w:val="00A82944"/>
    <w:rsid w:val="00A833A1"/>
    <w:rsid w:val="00A833BD"/>
    <w:rsid w:val="00A83573"/>
    <w:rsid w:val="00A86606"/>
    <w:rsid w:val="00AA2924"/>
    <w:rsid w:val="00AB1181"/>
    <w:rsid w:val="00AB1EEA"/>
    <w:rsid w:val="00AB3CB1"/>
    <w:rsid w:val="00AC1179"/>
    <w:rsid w:val="00AC24DB"/>
    <w:rsid w:val="00AC2781"/>
    <w:rsid w:val="00AD17FF"/>
    <w:rsid w:val="00AE3EDA"/>
    <w:rsid w:val="00AE404E"/>
    <w:rsid w:val="00AE59CF"/>
    <w:rsid w:val="00AE7E12"/>
    <w:rsid w:val="00AF0892"/>
    <w:rsid w:val="00AF1C75"/>
    <w:rsid w:val="00AF39C9"/>
    <w:rsid w:val="00AF62E1"/>
    <w:rsid w:val="00AF6856"/>
    <w:rsid w:val="00B00679"/>
    <w:rsid w:val="00B041B8"/>
    <w:rsid w:val="00B042DD"/>
    <w:rsid w:val="00B05AB9"/>
    <w:rsid w:val="00B12479"/>
    <w:rsid w:val="00B16052"/>
    <w:rsid w:val="00B17326"/>
    <w:rsid w:val="00B17F09"/>
    <w:rsid w:val="00B2218A"/>
    <w:rsid w:val="00B23961"/>
    <w:rsid w:val="00B2506E"/>
    <w:rsid w:val="00B30675"/>
    <w:rsid w:val="00B3267B"/>
    <w:rsid w:val="00B37582"/>
    <w:rsid w:val="00B4045D"/>
    <w:rsid w:val="00B4075D"/>
    <w:rsid w:val="00B413CF"/>
    <w:rsid w:val="00B41E7D"/>
    <w:rsid w:val="00B427FF"/>
    <w:rsid w:val="00B62197"/>
    <w:rsid w:val="00B6370A"/>
    <w:rsid w:val="00B71FD8"/>
    <w:rsid w:val="00B744DD"/>
    <w:rsid w:val="00B74753"/>
    <w:rsid w:val="00B81D8E"/>
    <w:rsid w:val="00B85B95"/>
    <w:rsid w:val="00B86CCB"/>
    <w:rsid w:val="00B92B0E"/>
    <w:rsid w:val="00B97445"/>
    <w:rsid w:val="00BA0438"/>
    <w:rsid w:val="00BA2A0C"/>
    <w:rsid w:val="00BA2BB4"/>
    <w:rsid w:val="00BB1036"/>
    <w:rsid w:val="00BB190E"/>
    <w:rsid w:val="00BB1D29"/>
    <w:rsid w:val="00BB6D58"/>
    <w:rsid w:val="00BC15FF"/>
    <w:rsid w:val="00BC3A6B"/>
    <w:rsid w:val="00BC5599"/>
    <w:rsid w:val="00BC5C0C"/>
    <w:rsid w:val="00BD60C9"/>
    <w:rsid w:val="00BE102D"/>
    <w:rsid w:val="00BE6479"/>
    <w:rsid w:val="00BF28DB"/>
    <w:rsid w:val="00BF3573"/>
    <w:rsid w:val="00BF3E19"/>
    <w:rsid w:val="00BF658F"/>
    <w:rsid w:val="00C001BB"/>
    <w:rsid w:val="00C03E3A"/>
    <w:rsid w:val="00C05262"/>
    <w:rsid w:val="00C07F27"/>
    <w:rsid w:val="00C1206C"/>
    <w:rsid w:val="00C12857"/>
    <w:rsid w:val="00C143EC"/>
    <w:rsid w:val="00C14546"/>
    <w:rsid w:val="00C1526C"/>
    <w:rsid w:val="00C22E1E"/>
    <w:rsid w:val="00C24907"/>
    <w:rsid w:val="00C30AC2"/>
    <w:rsid w:val="00C3414A"/>
    <w:rsid w:val="00C36F91"/>
    <w:rsid w:val="00C42559"/>
    <w:rsid w:val="00C4636B"/>
    <w:rsid w:val="00C52108"/>
    <w:rsid w:val="00C53157"/>
    <w:rsid w:val="00C618A7"/>
    <w:rsid w:val="00C67AF8"/>
    <w:rsid w:val="00C706AE"/>
    <w:rsid w:val="00C7089A"/>
    <w:rsid w:val="00C72339"/>
    <w:rsid w:val="00C80496"/>
    <w:rsid w:val="00C8096B"/>
    <w:rsid w:val="00C81736"/>
    <w:rsid w:val="00C878B8"/>
    <w:rsid w:val="00C90329"/>
    <w:rsid w:val="00C906AB"/>
    <w:rsid w:val="00C947B7"/>
    <w:rsid w:val="00C94CE2"/>
    <w:rsid w:val="00C94F7A"/>
    <w:rsid w:val="00C96101"/>
    <w:rsid w:val="00C97C71"/>
    <w:rsid w:val="00CA7EB4"/>
    <w:rsid w:val="00CB0045"/>
    <w:rsid w:val="00CB22D1"/>
    <w:rsid w:val="00CB3283"/>
    <w:rsid w:val="00CB7E71"/>
    <w:rsid w:val="00CC3199"/>
    <w:rsid w:val="00CC423D"/>
    <w:rsid w:val="00CD1448"/>
    <w:rsid w:val="00CD15CA"/>
    <w:rsid w:val="00CD3289"/>
    <w:rsid w:val="00CE00AA"/>
    <w:rsid w:val="00CE21FE"/>
    <w:rsid w:val="00CE5300"/>
    <w:rsid w:val="00CE5353"/>
    <w:rsid w:val="00CE5C28"/>
    <w:rsid w:val="00CE691A"/>
    <w:rsid w:val="00CF2F83"/>
    <w:rsid w:val="00CF4D83"/>
    <w:rsid w:val="00CF4E52"/>
    <w:rsid w:val="00D01D9B"/>
    <w:rsid w:val="00D01F07"/>
    <w:rsid w:val="00D02689"/>
    <w:rsid w:val="00D06D4B"/>
    <w:rsid w:val="00D12D24"/>
    <w:rsid w:val="00D1575C"/>
    <w:rsid w:val="00D15A08"/>
    <w:rsid w:val="00D16CED"/>
    <w:rsid w:val="00D16D42"/>
    <w:rsid w:val="00D2022C"/>
    <w:rsid w:val="00D21BCB"/>
    <w:rsid w:val="00D26145"/>
    <w:rsid w:val="00D2718F"/>
    <w:rsid w:val="00D336C6"/>
    <w:rsid w:val="00D37F34"/>
    <w:rsid w:val="00D50FE4"/>
    <w:rsid w:val="00D52828"/>
    <w:rsid w:val="00D55D5E"/>
    <w:rsid w:val="00D566B4"/>
    <w:rsid w:val="00D606FF"/>
    <w:rsid w:val="00D6123E"/>
    <w:rsid w:val="00D620D3"/>
    <w:rsid w:val="00D66369"/>
    <w:rsid w:val="00D67872"/>
    <w:rsid w:val="00D756FD"/>
    <w:rsid w:val="00D75E37"/>
    <w:rsid w:val="00D801E5"/>
    <w:rsid w:val="00D80DAC"/>
    <w:rsid w:val="00D80F66"/>
    <w:rsid w:val="00D8625F"/>
    <w:rsid w:val="00D86A2E"/>
    <w:rsid w:val="00D9325D"/>
    <w:rsid w:val="00D973AE"/>
    <w:rsid w:val="00DA06FB"/>
    <w:rsid w:val="00DA1AE5"/>
    <w:rsid w:val="00DA7E0A"/>
    <w:rsid w:val="00DB03A9"/>
    <w:rsid w:val="00DB096A"/>
    <w:rsid w:val="00DB494E"/>
    <w:rsid w:val="00DC03EE"/>
    <w:rsid w:val="00DC079F"/>
    <w:rsid w:val="00DC42B4"/>
    <w:rsid w:val="00DC5FD3"/>
    <w:rsid w:val="00DE533B"/>
    <w:rsid w:val="00DE7009"/>
    <w:rsid w:val="00DE7609"/>
    <w:rsid w:val="00E01AE0"/>
    <w:rsid w:val="00E069DD"/>
    <w:rsid w:val="00E074EE"/>
    <w:rsid w:val="00E1137F"/>
    <w:rsid w:val="00E144C9"/>
    <w:rsid w:val="00E1587A"/>
    <w:rsid w:val="00E16DF1"/>
    <w:rsid w:val="00E318BB"/>
    <w:rsid w:val="00E40A12"/>
    <w:rsid w:val="00E43746"/>
    <w:rsid w:val="00E4490E"/>
    <w:rsid w:val="00E46E2E"/>
    <w:rsid w:val="00E47F9E"/>
    <w:rsid w:val="00E535F0"/>
    <w:rsid w:val="00E53A4C"/>
    <w:rsid w:val="00E550E9"/>
    <w:rsid w:val="00E55249"/>
    <w:rsid w:val="00E57FD3"/>
    <w:rsid w:val="00E61F52"/>
    <w:rsid w:val="00E6489F"/>
    <w:rsid w:val="00E65C36"/>
    <w:rsid w:val="00E70824"/>
    <w:rsid w:val="00E72BF2"/>
    <w:rsid w:val="00E73D23"/>
    <w:rsid w:val="00E75C88"/>
    <w:rsid w:val="00E8575B"/>
    <w:rsid w:val="00E920C5"/>
    <w:rsid w:val="00E97A1B"/>
    <w:rsid w:val="00EA303F"/>
    <w:rsid w:val="00EA5F31"/>
    <w:rsid w:val="00EB1CE9"/>
    <w:rsid w:val="00EB2812"/>
    <w:rsid w:val="00EB4C4F"/>
    <w:rsid w:val="00EB78F6"/>
    <w:rsid w:val="00EC343C"/>
    <w:rsid w:val="00EC4D25"/>
    <w:rsid w:val="00EC5D3C"/>
    <w:rsid w:val="00ED4632"/>
    <w:rsid w:val="00ED4872"/>
    <w:rsid w:val="00EE6569"/>
    <w:rsid w:val="00EF034E"/>
    <w:rsid w:val="00EF2F62"/>
    <w:rsid w:val="00EF76E9"/>
    <w:rsid w:val="00F15CE3"/>
    <w:rsid w:val="00F15EC1"/>
    <w:rsid w:val="00F208B5"/>
    <w:rsid w:val="00F23458"/>
    <w:rsid w:val="00F30548"/>
    <w:rsid w:val="00F31DB0"/>
    <w:rsid w:val="00F36A52"/>
    <w:rsid w:val="00F36B49"/>
    <w:rsid w:val="00F37963"/>
    <w:rsid w:val="00F43255"/>
    <w:rsid w:val="00F4379E"/>
    <w:rsid w:val="00F441C8"/>
    <w:rsid w:val="00F44698"/>
    <w:rsid w:val="00F45E3F"/>
    <w:rsid w:val="00F50A1A"/>
    <w:rsid w:val="00F56E48"/>
    <w:rsid w:val="00F57A06"/>
    <w:rsid w:val="00F61274"/>
    <w:rsid w:val="00F640C5"/>
    <w:rsid w:val="00F65F2E"/>
    <w:rsid w:val="00F67622"/>
    <w:rsid w:val="00F67EEC"/>
    <w:rsid w:val="00F74390"/>
    <w:rsid w:val="00F77A61"/>
    <w:rsid w:val="00F80C36"/>
    <w:rsid w:val="00F85336"/>
    <w:rsid w:val="00F86B7A"/>
    <w:rsid w:val="00F927DA"/>
    <w:rsid w:val="00F93C23"/>
    <w:rsid w:val="00F96237"/>
    <w:rsid w:val="00FA2610"/>
    <w:rsid w:val="00FA31D9"/>
    <w:rsid w:val="00FA4198"/>
    <w:rsid w:val="00FA4783"/>
    <w:rsid w:val="00FA6D6A"/>
    <w:rsid w:val="00FB4DAC"/>
    <w:rsid w:val="00FB4F41"/>
    <w:rsid w:val="00FB6668"/>
    <w:rsid w:val="00FB753E"/>
    <w:rsid w:val="00FC37DD"/>
    <w:rsid w:val="00FC6A24"/>
    <w:rsid w:val="00FD1331"/>
    <w:rsid w:val="00FE0809"/>
    <w:rsid w:val="00FE28EC"/>
    <w:rsid w:val="00FE46A6"/>
    <w:rsid w:val="00FE62DC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38402"/>
  <w15:chartTrackingRefBased/>
  <w15:docId w15:val="{295CB742-5783-45DB-92A2-728C282F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  <w:rPr>
      <w:rFonts w:ascii="Arial" w:hAnsi="Arial" w:cs="Arial"/>
    </w:rPr>
  </w:style>
  <w:style w:type="paragraph" w:styleId="a5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192273"/>
    <w:rPr>
      <w:rFonts w:ascii="Arial" w:hAnsi="Arial"/>
      <w:sz w:val="18"/>
      <w:szCs w:val="18"/>
    </w:rPr>
  </w:style>
  <w:style w:type="paragraph" w:styleId="a9">
    <w:name w:val="List Paragraph"/>
    <w:basedOn w:val="a0"/>
    <w:uiPriority w:val="34"/>
    <w:qFormat/>
    <w:rsid w:val="007B1890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0"/>
    <w:uiPriority w:val="99"/>
    <w:unhideWhenUsed/>
    <w:rsid w:val="00016C0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">
    <w:name w:val="List Bullet"/>
    <w:basedOn w:val="a0"/>
    <w:rsid w:val="00A368E2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54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1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0269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390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282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3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4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5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9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1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4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10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7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4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0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50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956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758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225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7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17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544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67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965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07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65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36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8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059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165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53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97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1581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922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766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69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3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9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047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559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5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842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946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787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946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524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65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2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9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754">
          <w:marLeft w:val="1541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376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20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87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88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446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3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83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868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5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0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5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1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165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006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7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20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30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083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425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565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415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537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710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449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11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29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502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07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168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159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90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557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810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113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65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461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323">
          <w:marLeft w:val="979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095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141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492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79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004">
          <w:marLeft w:val="57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028">
          <w:marLeft w:val="57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493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3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86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363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1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50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833">
          <w:marLeft w:val="1541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850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407">
          <w:marLeft w:val="1541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995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806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949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907">
          <w:marLeft w:val="1541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68">
          <w:marLeft w:val="1541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334">
          <w:marLeft w:val="418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617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1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9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8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8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5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11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104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024">
          <w:marLeft w:val="418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80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875">
          <w:marLeft w:val="41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313">
          <w:marLeft w:val="979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813">
          <w:marLeft w:val="41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956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418">
          <w:marLeft w:val="418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37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17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1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4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313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06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1421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1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764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0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00">
          <w:marLeft w:val="418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512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62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648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18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75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245">
          <w:marLeft w:val="4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9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60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264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152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411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719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146">
          <w:marLeft w:val="1541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540">
          <w:marLeft w:val="979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015">
          <w:marLeft w:val="197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1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441">
          <w:marLeft w:val="979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782">
          <w:marLeft w:val="979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jpeg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image" Target="media/image24.png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jpeg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8.jpe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image" Target="media/image26.jpeg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png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png"/><Relationship Id="rId176" Type="http://schemas.openxmlformats.org/officeDocument/2006/relationships/image" Target="media/image8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28.png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3BD0A-BCD6-470F-95BA-21CDB21A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2001</Words>
  <Characters>11408</Characters>
  <Application>Microsoft Office Word</Application>
  <DocSecurity>0</DocSecurity>
  <Lines>95</Lines>
  <Paragraphs>26</Paragraphs>
  <ScaleCrop>false</ScaleCrop>
  <Company>師大</Company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數值方法</dc:title>
  <dc:subject/>
  <dc:creator>st10</dc:creator>
  <cp:keywords/>
  <cp:lastModifiedBy>User</cp:lastModifiedBy>
  <cp:revision>10</cp:revision>
  <cp:lastPrinted>2020-12-22T07:47:00Z</cp:lastPrinted>
  <dcterms:created xsi:type="dcterms:W3CDTF">2020-12-22T07:48:00Z</dcterms:created>
  <dcterms:modified xsi:type="dcterms:W3CDTF">2020-12-22T07:56:00Z</dcterms:modified>
</cp:coreProperties>
</file>