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Pr>
        <w:t xml:space="preserve">Getting Started.mp4</w:t>
      </w:r>
    </w:p>
    <w:p>
      <w:r/>
    </w:p>
    <w:p>
      <w:r>
        <w:rPr>
          <w:color w:val="555555"/>
        </w:rPr>
        <w:t xml:space="preserve">Automatically transcribed by Speechnotes on: 6/2/2024, 11:15:06 AM</w:t>
      </w:r>
    </w:p>
    <w:p>
      <w:r>
        <w:rPr>
          <w:color w:val="555555"/>
        </w:rPr>
        <w:t xml:space="preserve">Total recording length: 00:08:22</w:t>
      </w:r>
    </w:p>
    <w:p>
      <w:r/>
    </w:p>
    <w:p>
      <w:r>
        <w:rPr>
          <w:color w:val="000000"/>
        </w:rPr>
        <w:t xml:space="preserve">{ 0:02 }</w:t>
      </w:r>
    </w:p>
    <w:p>
      <w:r>
        <w:rPr>
          <w:color w:val="000000"/>
        </w:rPr>
        <w:t xml:space="preserve">Inspire 100 is an emergency ventilator device. The device is shown on the left of your screen. The physical device has a front panel using which all the control of the device is accomplished in addition to monitoring all the parameters on the front panel itself. Inspire 100 comes with a whole suite of web applications to enable remote monitoring of the patients. These web applications provide much more detailed information than the front panel of the system is capable of.  All communication between the physical system and the web applications is through the Internet. After logging into the local Wi-Fi at the place of deployment, the system sends messages via the Internet to the web applications.</w:t>
      </w:r>
    </w:p>
    <w:p>
      <w:r>
        <w:rPr>
          <w:color w:val="000000"/>
        </w:rPr>
      </w:r>
    </w:p>
    <w:p>
      <w:r>
        <w:rPr>
          <w:color w:val="000000"/>
        </w:rPr>
        <w:t xml:space="preserve">{ 0:56 }</w:t>
      </w:r>
    </w:p>
    <w:p>
      <w:r>
        <w:rPr>
          <w:color w:val="000000"/>
        </w:rPr>
        <w:t xml:space="preserve">All this communication uses Https://protocol. That means that all Internet communication is encrypted and no malicious actor can intercept the messages. All the web applications run in your favorite browser. You can use any browser on any device, be it a desktop, a laptop, or any of the touch devices like a tablet or a smartphone. So all popular devices are supported and there are no apps to download. To start with, let's understand the concept of a unique system ID or UID.  Each physical system comes with a unique system ID that is hard wired into it. The UID is a 20 letter string. A sample is shown on your screen. There are two fields that make up the UID, the prefix followed by 16 unique letters.</w:t>
      </w:r>
    </w:p>
    <w:p>
      <w:r>
        <w:rPr>
          <w:color w:val="000000"/>
        </w:rPr>
      </w:r>
    </w:p>
    <w:p>
      <w:r>
        <w:rPr>
          <w:color w:val="000000"/>
        </w:rPr>
        <w:t xml:space="preserve">{ 1:56 }</w:t>
      </w:r>
    </w:p>
    <w:p>
      <w:r>
        <w:rPr>
          <w:color w:val="000000"/>
        </w:rPr>
        <w:t xml:space="preserve">For those who care, the uniqueness lies in the 16 digit hex number.     Without further ado, let's fire up our favorite browser and navigate to the URL shown on your screen.    This is the main entry portal for the entire set of web applications for Inspire 100.  All Inspire 100 web apps can be zoomed in or out using your keyboard. Use the mouse wheel while pressing the Control key. You can also use Control Plus or Control Minus on touch screens. The usual two finger pinch and expand action works.  Zoom the app so that it fits well in your screen.</w:t>
      </w:r>
    </w:p>
    <w:p>
      <w:r>
        <w:rPr>
          <w:color w:val="000000"/>
        </w:rPr>
      </w:r>
    </w:p>
    <w:p>
      <w:r>
        <w:rPr>
          <w:color w:val="000000"/>
        </w:rPr>
        <w:t xml:space="preserve">{ 2:49 }</w:t>
      </w:r>
    </w:p>
    <w:p>
      <w:r>
        <w:rPr>
          <w:color w:val="000000"/>
        </w:rPr>
        <w:t xml:space="preserve">The first two menu action items, Manage Systems and AD System, allow you to populate the systems table in the browser with the credentials of all the systems that you wish to communicate with.   Let's start with Manage Systems.  You can see that this browser already has three systems in its systems table. To add to the systems table, you must know the UID of the system you wish to add for each system. This UID is displayed on the front panel when the system logs into a Wi-Fi network. The process to add a system is straightforward. Click on the Add System button and it brings up a simple form that needs to be filled in. Fill in the UID of the system, then give the system a name so it is easy to remember. Click on Add system and you are done.   In order to export the systems table to a file, use the export button.</w:t>
      </w:r>
    </w:p>
    <w:p>
      <w:r>
        <w:rPr>
          <w:color w:val="000000"/>
        </w:rPr>
      </w:r>
    </w:p>
    <w:p>
      <w:r>
        <w:rPr>
          <w:color w:val="000000"/>
        </w:rPr>
        <w:t xml:space="preserve">{ 3:58 }</w:t>
      </w:r>
    </w:p>
    <w:p>
      <w:r>
        <w:rPr>
          <w:color w:val="000000"/>
        </w:rPr>
        <w:t xml:space="preserve">Fill in the name of the file to export to. The file extension will be dot JSON and it does not need to be typed in. The resulting file is a text file as shown on your screen. This file can later be imported into another browser if the need arises.    To empty the systems table for whatever reason, use the delete button shown on your screen. All system information will be deleted.      To import a previously exported systems file, click on the import button as shown on your screen. Browse for the file you want to import in the form that pops up, double click it and then click the import button on the form. The systems table will be populated using the data in the imported file.</w:t>
      </w:r>
    </w:p>
    <w:p>
      <w:r>
        <w:rPr>
          <w:color w:val="000000"/>
        </w:rPr>
      </w:r>
    </w:p>
    <w:p>
      <w:r>
        <w:rPr>
          <w:color w:val="000000"/>
        </w:rPr>
        <w:t xml:space="preserve">{ 4:57 }</w:t>
      </w:r>
    </w:p>
    <w:p>
      <w:r>
        <w:rPr>
          <w:color w:val="000000"/>
        </w:rPr>
        <w:t xml:space="preserve">To delete a particular system, click the delete button in the row that the system is displayed in.  Those system selection can be done using the drop down menu in the main entry portal. Clicking the check button against the system in the systems table will also do the same.   There is one more way to add a system to the systems table. This method uses a one time password or OTP. Let's temporarily delete the Bangalore system from the Systems table to demo OTP usage. Now, if the Inspire 100 system in Bangalore is made to log in to a Wi-Fi network with the broadcast option, the web app will receive a message after the system has finished logging in. You can now enter the Bangalore systems credentials in the Systems table by using the OTP that is displayed on the front panel of the Bangalore system.</w:t>
      </w:r>
    </w:p>
    <w:p>
      <w:r>
        <w:rPr>
          <w:color w:val="000000"/>
        </w:rPr>
      </w:r>
    </w:p>
    <w:p>
      <w:r>
        <w:rPr>
          <w:color w:val="000000"/>
        </w:rPr>
        <w:t xml:space="preserve">{ 5:59 }</w:t>
      </w:r>
    </w:p>
    <w:p>
      <w:r>
        <w:rPr>
          <w:color w:val="000000"/>
        </w:rPr>
        <w:t xml:space="preserve">This avoids having to jot down the UID on a piece of paper.     Finally, use the back button to get back to the main entry portal menu. The AD system is just a quick way to add 1 system without having to navigate to the Manage System screen. It works exactly the same way as its counterpart in the Manage Systems menu.   Before you can launch some of the apps, you must first select the particular system that you wish to communicate with. To select a system, there is a drop down menu right here, so I select one I've selected Bangalore.   Now that we have selected a target system, we can launch the dashboard, the recorder or the playback. There are dedicated videos covering all these three.</w:t>
      </w:r>
    </w:p>
    <w:p>
      <w:r>
        <w:rPr>
          <w:color w:val="000000"/>
        </w:rPr>
      </w:r>
    </w:p>
    <w:p>
      <w:r>
        <w:rPr>
          <w:color w:val="000000"/>
        </w:rPr>
        <w:t xml:space="preserve">{ 7:02 }</w:t>
      </w:r>
    </w:p>
    <w:p>
      <w:r>
        <w:rPr>
          <w:color w:val="000000"/>
        </w:rPr>
        <w:t xml:space="preserve">Multi system display is useful for something like a nurses station. It shows the state of all the systems known to this browser. Again there is a dedicated video later that covers this app.   Instruction videos like this one you are watching are accessed via this menu button. It is recommended that you watch them in their listed order. Each one builds on the previous one.   Next, all the documentation is online which can be viewed. Each one of this brings up APDF Viewer. It is recommended that you install APDF viewer in your browser to avoid downloading.  Next menu item is to enable field upgrade of the system firmware.</w:t>
      </w:r>
    </w:p>
    <w:p>
      <w:r>
        <w:rPr>
          <w:color w:val="000000"/>
        </w:rPr>
      </w:r>
    </w:p>
    <w:p>
      <w:r>
        <w:rPr>
          <w:color w:val="000000"/>
        </w:rPr>
        <w:t xml:space="preserve">{ 7:56 }</w:t>
      </w:r>
    </w:p>
    <w:p>
      <w:r>
        <w:rPr>
          <w:color w:val="000000"/>
        </w:rPr>
        <w:t xml:space="preserve">Again, it is covered in detail in a subsequent video.  Finally, because the browser stores all kinds of information about prior sessions, you can choose to delete the history. You can select what you want deleted. For now, let me just delete all the cookies.      This concludes our video on getting started.</w:t>
      </w:r>
    </w:p>
    <w:p>
      <w:r>
        <w:rPr>
          <w:color w:val="000000"/>
        </w:rPr>
      </w:r>
    </w:p>
    <w:p>
      <w:r>
        <w:rPr>
          <w:color w:val="000000"/>
        </w:rPr>
      </w:r>
    </w:p>
    <w:p>
      <w:r>
        <w:rPr>
          <w:color w:val="000000"/>
        </w:rPr>
        <w:t xml:space="preserve"> ---   End of transcript   --- </w:t>
      </w:r>
    </w:p>
    <w:p>
      <w:r>
        <w:rPr>
          <w:color w:val="000000"/>
        </w:rPr>
      </w:r>
    </w:p>
    <w:p>
      <w:r>
        <w:rPr>
          <w:color w:val="000000"/>
        </w:rPr>
      </w:r>
    </w:p>
    <w:p>
      <w:r>
        <w:rPr>
          <w:color w:val="000000"/>
        </w:rPr>
      </w:r>
    </w:p>
    <w:p>
      <w:r>
        <w:rPr>
          <w:color w:val="000000"/>
        </w:rPr>
      </w:r>
    </w:p>
    <w:p>
      <w:r>
        <w:rPr>
          <w:color w:val="000000"/>
        </w:rPr>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Started.mp4</dc:title>
  <dc:creator>Speechnotes - Speech To Text</dc:creator>
  <cp:lastModifiedBy>Un-named</cp:lastModifiedBy>
  <cp:revision>1</cp:revision>
  <dcterms:created xsi:type="dcterms:W3CDTF">2024-06-02T05:47:39.479Z</dcterms:created>
  <dcterms:modified xsi:type="dcterms:W3CDTF">2024-06-02T05:47:39.479Z</dcterms:modified>
</cp:coreProperties>
</file>

<file path=docProps/custom.xml><?xml version="1.0" encoding="utf-8"?>
<Properties xmlns="http://schemas.openxmlformats.org/officeDocument/2006/custom-properties" xmlns:vt="http://schemas.openxmlformats.org/officeDocument/2006/docPropsVTypes"/>
</file>