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48FE" w14:textId="1A0F68B3" w:rsidR="008D794B" w:rsidRPr="00360192" w:rsidRDefault="002F5AC8" w:rsidP="00360192">
      <w:pPr>
        <w:pStyle w:val="Heading1"/>
        <w:spacing w:before="0" w:after="120" w:line="240" w:lineRule="auto"/>
        <w:rPr>
          <w:rFonts w:asciiTheme="minorHAnsi" w:hAnsiTheme="minorHAnsi" w:cstheme="minorHAnsi"/>
          <w:b/>
        </w:rPr>
      </w:pPr>
      <w:r w:rsidRPr="007F78F6">
        <w:rPr>
          <w:rFonts w:asciiTheme="minorHAnsi" w:hAnsiTheme="minorHAnsi" w:cstheme="minorHAnsi"/>
          <w:b/>
        </w:rPr>
        <w:t>In-Class Practice – (SELECT)</w:t>
      </w:r>
      <w:r w:rsidR="00075E3C" w:rsidRPr="007F78F6">
        <w:rPr>
          <w:rFonts w:asciiTheme="minorHAnsi" w:hAnsiTheme="minorHAnsi" w:cstheme="minorHAns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0192" w14:paraId="21BC20E5" w14:textId="77777777" w:rsidTr="00360192">
        <w:tc>
          <w:tcPr>
            <w:tcW w:w="10790" w:type="dxa"/>
          </w:tcPr>
          <w:p w14:paraId="24ECEFA6" w14:textId="77777777" w:rsidR="00360192" w:rsidRPr="007F78F6" w:rsidRDefault="00360192" w:rsidP="00360192">
            <w:pPr>
              <w:pStyle w:val="Heading2"/>
              <w:spacing w:before="0" w:after="120"/>
              <w:outlineLvl w:val="1"/>
              <w:rPr>
                <w:rFonts w:asciiTheme="minorHAnsi" w:hAnsiTheme="minorHAnsi" w:cstheme="minorHAnsi"/>
                <w:color w:val="00B050"/>
              </w:rPr>
            </w:pPr>
            <w:r w:rsidRPr="007F78F6">
              <w:rPr>
                <w:rFonts w:asciiTheme="minorHAnsi" w:hAnsiTheme="minorHAnsi" w:cstheme="minorHAnsi"/>
                <w:color w:val="00B050"/>
              </w:rPr>
              <w:t>Basic Select</w:t>
            </w:r>
          </w:p>
          <w:p w14:paraId="30B26FB3" w14:textId="77777777" w:rsidR="00360192" w:rsidRPr="007F78F6" w:rsidRDefault="00360192" w:rsidP="00360192">
            <w:pPr>
              <w:numPr>
                <w:ilvl w:val="0"/>
                <w:numId w:val="1"/>
              </w:numPr>
              <w:spacing w:after="120"/>
              <w:rPr>
                <w:rFonts w:cstheme="minorHAnsi"/>
              </w:rPr>
            </w:pPr>
            <w:r w:rsidRPr="007F78F6">
              <w:rPr>
                <w:rFonts w:cstheme="minorHAnsi"/>
              </w:rPr>
              <w:t xml:space="preserve">Select </w:t>
            </w:r>
            <w:r w:rsidRPr="007F78F6">
              <w:rPr>
                <w:rFonts w:cstheme="minorHAnsi"/>
                <w:u w:val="single"/>
              </w:rPr>
              <w:t>all records</w:t>
            </w:r>
            <w:r w:rsidRPr="007F78F6">
              <w:rPr>
                <w:rFonts w:cstheme="minorHAnsi"/>
              </w:rPr>
              <w:t xml:space="preserve"> and all columns from </w:t>
            </w:r>
            <w:r w:rsidRPr="007F78F6">
              <w:rPr>
                <w:rFonts w:cstheme="minorHAnsi"/>
                <w:i/>
              </w:rPr>
              <w:t>Vendors</w:t>
            </w:r>
            <w:r w:rsidRPr="007F78F6">
              <w:rPr>
                <w:rFonts w:cstheme="minorHAnsi"/>
              </w:rPr>
              <w:t xml:space="preserve"> table. </w:t>
            </w:r>
            <w:r w:rsidRPr="007F78F6">
              <w:rPr>
                <w:rFonts w:cstheme="minorHAnsi"/>
                <w:b/>
                <w:bCs/>
                <w:i/>
                <w:iCs/>
              </w:rPr>
              <w:t>Compare with your partner to see that you used the same syntax and got the same count.</w:t>
            </w:r>
          </w:p>
          <w:p w14:paraId="4873E8F0" w14:textId="77777777" w:rsidR="00360192" w:rsidRPr="00360192" w:rsidRDefault="00360192" w:rsidP="007F78F6">
            <w:pPr>
              <w:numPr>
                <w:ilvl w:val="0"/>
                <w:numId w:val="1"/>
              </w:numPr>
              <w:spacing w:after="120"/>
              <w:rPr>
                <w:rFonts w:cstheme="minorHAnsi"/>
              </w:rPr>
            </w:pPr>
            <w:r w:rsidRPr="007F78F6">
              <w:rPr>
                <w:rFonts w:cstheme="minorHAnsi"/>
              </w:rPr>
              <w:t xml:space="preserve">Then select just the ID, name, address, city, state, zip from </w:t>
            </w:r>
            <w:r w:rsidRPr="007F78F6">
              <w:rPr>
                <w:rFonts w:cstheme="minorHAnsi"/>
                <w:i/>
              </w:rPr>
              <w:t>Vendors</w:t>
            </w:r>
            <w:r w:rsidRPr="007F78F6">
              <w:rPr>
                <w:rFonts w:cstheme="minorHAnsi"/>
              </w:rPr>
              <w:t xml:space="preserve">.  Select all rows.  </w:t>
            </w:r>
            <w:r w:rsidRPr="007F78F6">
              <w:rPr>
                <w:rFonts w:cstheme="minorHAnsi"/>
                <w:b/>
                <w:bCs/>
              </w:rPr>
              <w:t xml:space="preserve">Compare with your partner to see that you get similar results. </w:t>
            </w:r>
          </w:p>
        </w:tc>
      </w:tr>
      <w:tr w:rsidR="00360192" w14:paraId="5D4EE428" w14:textId="77777777" w:rsidTr="00360192">
        <w:tc>
          <w:tcPr>
            <w:tcW w:w="10790" w:type="dxa"/>
          </w:tcPr>
          <w:p w14:paraId="4946C5A3" w14:textId="77777777" w:rsidR="00360192" w:rsidRPr="007F78F6" w:rsidRDefault="00360192" w:rsidP="00360192">
            <w:pPr>
              <w:pStyle w:val="Heading2"/>
              <w:spacing w:before="0" w:after="120"/>
              <w:outlineLvl w:val="1"/>
              <w:rPr>
                <w:rFonts w:asciiTheme="minorHAnsi" w:hAnsiTheme="minorHAnsi" w:cstheme="minorHAnsi"/>
              </w:rPr>
            </w:pPr>
            <w:r w:rsidRPr="007F78F6">
              <w:rPr>
                <w:rFonts w:asciiTheme="minorHAnsi" w:hAnsiTheme="minorHAnsi" w:cstheme="minorHAnsi"/>
              </w:rPr>
              <w:t xml:space="preserve">String Expressions and </w:t>
            </w:r>
            <w:r w:rsidRPr="007F78F6">
              <w:rPr>
                <w:rFonts w:asciiTheme="minorHAnsi" w:hAnsiTheme="minorHAnsi" w:cstheme="minorHAnsi"/>
                <w:color w:val="00B050"/>
              </w:rPr>
              <w:t>Column Alias</w:t>
            </w:r>
          </w:p>
          <w:p w14:paraId="3B18CCE4" w14:textId="77777777" w:rsidR="00360192" w:rsidRPr="007F78F6" w:rsidRDefault="00360192" w:rsidP="00360192">
            <w:pPr>
              <w:numPr>
                <w:ilvl w:val="0"/>
                <w:numId w:val="1"/>
              </w:numPr>
              <w:spacing w:after="120"/>
              <w:rPr>
                <w:rFonts w:cstheme="minorHAnsi"/>
              </w:rPr>
            </w:pPr>
            <w:r w:rsidRPr="007F78F6">
              <w:rPr>
                <w:rFonts w:cstheme="minorHAnsi"/>
              </w:rPr>
              <w:t xml:space="preserve">Select all vendors (ID, Name) and then their Address location but concatenate their address into this format: </w:t>
            </w:r>
            <w:r w:rsidRPr="007F78F6">
              <w:rPr>
                <w:rFonts w:cstheme="minorHAnsi"/>
                <w:b/>
                <w:bCs/>
                <w:color w:val="0070C0"/>
              </w:rPr>
              <w:t xml:space="preserve">Address; City, </w:t>
            </w:r>
            <w:proofErr w:type="gramStart"/>
            <w:r w:rsidRPr="007F78F6">
              <w:rPr>
                <w:rFonts w:cstheme="minorHAnsi"/>
                <w:b/>
                <w:bCs/>
                <w:color w:val="0070C0"/>
              </w:rPr>
              <w:t>State  Zip</w:t>
            </w:r>
            <w:proofErr w:type="gramEnd"/>
            <w:r w:rsidRPr="007F78F6">
              <w:rPr>
                <w:rFonts w:cstheme="minorHAnsi"/>
                <w:bCs/>
              </w:rPr>
              <w:t xml:space="preserve">.  NOTE: </w:t>
            </w:r>
            <w:r w:rsidRPr="007F78F6">
              <w:rPr>
                <w:rFonts w:cstheme="minorHAnsi"/>
              </w:rPr>
              <w:t>Do not include alias this time</w:t>
            </w:r>
            <w:r w:rsidRPr="007F78F6">
              <w:rPr>
                <w:rFonts w:cstheme="minorHAnsi"/>
                <w:b/>
                <w:bCs/>
                <w:i/>
                <w:iCs/>
              </w:rPr>
              <w:t xml:space="preserve"> </w:t>
            </w:r>
          </w:p>
          <w:p w14:paraId="41791607" w14:textId="77777777" w:rsidR="00360192" w:rsidRPr="00360192" w:rsidRDefault="00360192" w:rsidP="007F78F6">
            <w:pPr>
              <w:numPr>
                <w:ilvl w:val="0"/>
                <w:numId w:val="1"/>
              </w:numPr>
              <w:spacing w:after="120"/>
              <w:rPr>
                <w:rFonts w:cstheme="minorHAnsi"/>
              </w:rPr>
            </w:pPr>
            <w:r w:rsidRPr="007F78F6">
              <w:rPr>
                <w:rFonts w:cstheme="minorHAnsi"/>
              </w:rPr>
              <w:t xml:space="preserve"> Add a column alias to this newly created column called </w:t>
            </w:r>
            <w:r w:rsidRPr="007F78F6">
              <w:rPr>
                <w:rFonts w:cstheme="minorHAnsi"/>
                <w:b/>
                <w:bCs/>
              </w:rPr>
              <w:t>Vendor_Address</w:t>
            </w:r>
          </w:p>
        </w:tc>
      </w:tr>
      <w:tr w:rsidR="00360192" w14:paraId="72869302" w14:textId="77777777" w:rsidTr="00360192">
        <w:tc>
          <w:tcPr>
            <w:tcW w:w="10790" w:type="dxa"/>
          </w:tcPr>
          <w:p w14:paraId="3693B5AA" w14:textId="77777777" w:rsidR="00360192" w:rsidRPr="007F78F6" w:rsidRDefault="00360192" w:rsidP="00360192">
            <w:pPr>
              <w:pStyle w:val="Heading2"/>
              <w:spacing w:before="0" w:after="120"/>
              <w:outlineLvl w:val="1"/>
              <w:rPr>
                <w:rFonts w:asciiTheme="minorHAnsi" w:hAnsiTheme="minorHAnsi" w:cstheme="minorHAnsi"/>
              </w:rPr>
            </w:pPr>
            <w:r w:rsidRPr="007F78F6">
              <w:rPr>
                <w:rFonts w:asciiTheme="minorHAnsi" w:hAnsiTheme="minorHAnsi" w:cstheme="minorHAnsi"/>
              </w:rPr>
              <w:t>Arithmetic Expressions</w:t>
            </w:r>
          </w:p>
          <w:p w14:paraId="5BACFA25" w14:textId="77777777" w:rsidR="00360192" w:rsidRPr="007F78F6" w:rsidRDefault="00360192" w:rsidP="00360192">
            <w:pPr>
              <w:numPr>
                <w:ilvl w:val="0"/>
                <w:numId w:val="1"/>
              </w:numPr>
              <w:spacing w:after="120"/>
              <w:rPr>
                <w:rFonts w:cstheme="minorHAnsi"/>
              </w:rPr>
            </w:pPr>
            <w:r w:rsidRPr="007F78F6">
              <w:rPr>
                <w:rFonts w:cstheme="minorHAnsi"/>
              </w:rPr>
              <w:t xml:space="preserve">Using the </w:t>
            </w:r>
            <w:r w:rsidRPr="007F78F6">
              <w:rPr>
                <w:rFonts w:cstheme="minorHAnsi"/>
                <w:i/>
              </w:rPr>
              <w:t>Invoices</w:t>
            </w:r>
            <w:r w:rsidRPr="007F78F6">
              <w:rPr>
                <w:rFonts w:cstheme="minorHAnsi"/>
              </w:rPr>
              <w:t xml:space="preserve"> table, pull </w:t>
            </w:r>
            <w:r w:rsidRPr="007F78F6">
              <w:rPr>
                <w:rFonts w:cstheme="minorHAnsi"/>
                <w:b/>
                <w:bCs/>
                <w:i/>
                <w:iCs/>
              </w:rPr>
              <w:t>vendor_id</w:t>
            </w:r>
            <w:r w:rsidRPr="007F78F6">
              <w:rPr>
                <w:rFonts w:cstheme="minorHAnsi"/>
              </w:rPr>
              <w:t xml:space="preserve">, </w:t>
            </w:r>
            <w:r w:rsidRPr="007F78F6">
              <w:rPr>
                <w:rFonts w:cstheme="minorHAnsi"/>
                <w:b/>
                <w:bCs/>
                <w:i/>
                <w:iCs/>
              </w:rPr>
              <w:t>invoice total</w:t>
            </w:r>
            <w:r w:rsidRPr="007F78F6">
              <w:rPr>
                <w:rFonts w:cstheme="minorHAnsi"/>
              </w:rPr>
              <w:t xml:space="preserve">, </w:t>
            </w:r>
            <w:r w:rsidRPr="007F78F6">
              <w:rPr>
                <w:rFonts w:cstheme="minorHAnsi"/>
                <w:b/>
                <w:bCs/>
                <w:i/>
                <w:iCs/>
              </w:rPr>
              <w:t>payment total</w:t>
            </w:r>
            <w:r w:rsidRPr="007F78F6">
              <w:rPr>
                <w:rFonts w:cstheme="minorHAnsi"/>
              </w:rPr>
              <w:t xml:space="preserve">, and the </w:t>
            </w:r>
            <w:r w:rsidRPr="007F78F6">
              <w:rPr>
                <w:rFonts w:cstheme="minorHAnsi"/>
                <w:b/>
                <w:bCs/>
                <w:i/>
                <w:iCs/>
              </w:rPr>
              <w:t>difference of invoice_</w:t>
            </w:r>
            <w:proofErr w:type="gramStart"/>
            <w:r w:rsidRPr="007F78F6">
              <w:rPr>
                <w:rFonts w:cstheme="minorHAnsi"/>
                <w:b/>
                <w:bCs/>
                <w:i/>
                <w:iCs/>
              </w:rPr>
              <w:t>total  &amp;</w:t>
            </w:r>
            <w:proofErr w:type="gramEnd"/>
            <w:r w:rsidRPr="007F78F6">
              <w:rPr>
                <w:rFonts w:cstheme="minorHAnsi"/>
                <w:b/>
                <w:bCs/>
                <w:i/>
                <w:iCs/>
              </w:rPr>
              <w:t xml:space="preserve"> payment_total </w:t>
            </w:r>
            <w:r w:rsidRPr="007F78F6">
              <w:rPr>
                <w:rFonts w:cstheme="minorHAnsi"/>
                <w:bCs/>
                <w:iCs/>
              </w:rPr>
              <w:t xml:space="preserve">(i.e. invoice_total – payment_total).  </w:t>
            </w:r>
            <w:r w:rsidRPr="007F78F6">
              <w:rPr>
                <w:rFonts w:cstheme="minorHAnsi"/>
                <w:bCs/>
              </w:rPr>
              <w:t xml:space="preserve">NOTE: </w:t>
            </w:r>
            <w:r w:rsidRPr="007F78F6">
              <w:rPr>
                <w:rFonts w:cstheme="minorHAnsi"/>
              </w:rPr>
              <w:t>Do not include alias this time</w:t>
            </w:r>
          </w:p>
          <w:p w14:paraId="160550E9" w14:textId="77777777" w:rsidR="00360192" w:rsidRDefault="00360192" w:rsidP="00360192">
            <w:pPr>
              <w:numPr>
                <w:ilvl w:val="0"/>
                <w:numId w:val="1"/>
              </w:numPr>
              <w:spacing w:after="120"/>
              <w:rPr>
                <w:rFonts w:cstheme="minorHAnsi"/>
              </w:rPr>
            </w:pPr>
            <w:r w:rsidRPr="007F78F6">
              <w:rPr>
                <w:rFonts w:cstheme="minorHAnsi"/>
              </w:rPr>
              <w:t xml:space="preserve">Rename </w:t>
            </w:r>
            <w:r w:rsidR="00F2617F">
              <w:rPr>
                <w:rFonts w:cstheme="minorHAnsi"/>
              </w:rPr>
              <w:t xml:space="preserve">the calculated </w:t>
            </w:r>
            <w:proofErr w:type="gramStart"/>
            <w:r w:rsidR="00F2617F">
              <w:rPr>
                <w:rFonts w:cstheme="minorHAnsi"/>
              </w:rPr>
              <w:t xml:space="preserve">column </w:t>
            </w:r>
            <w:r w:rsidRPr="007F78F6">
              <w:rPr>
                <w:rFonts w:cstheme="minorHAnsi"/>
              </w:rPr>
              <w:t xml:space="preserve"> </w:t>
            </w:r>
            <w:r w:rsidR="00F2617F" w:rsidRPr="007F78F6">
              <w:rPr>
                <w:rFonts w:cstheme="minorHAnsi"/>
                <w:bCs/>
                <w:iCs/>
              </w:rPr>
              <w:t>(</w:t>
            </w:r>
            <w:proofErr w:type="gramEnd"/>
            <w:r w:rsidR="00F2617F" w:rsidRPr="007F78F6">
              <w:rPr>
                <w:rFonts w:cstheme="minorHAnsi"/>
                <w:bCs/>
                <w:iCs/>
              </w:rPr>
              <w:t>i.e. invoice_total – payment_total)</w:t>
            </w:r>
            <w:r w:rsidR="00F2617F">
              <w:rPr>
                <w:rFonts w:cstheme="minorHAnsi"/>
                <w:bCs/>
                <w:iCs/>
              </w:rPr>
              <w:t xml:space="preserve"> </w:t>
            </w:r>
            <w:r w:rsidRPr="007F78F6">
              <w:rPr>
                <w:rFonts w:cstheme="minorHAnsi"/>
              </w:rPr>
              <w:t xml:space="preserve">to </w:t>
            </w:r>
            <w:r w:rsidR="00F2617F">
              <w:rPr>
                <w:rFonts w:cstheme="minorHAnsi"/>
                <w:b/>
              </w:rPr>
              <w:t>“Amount_</w:t>
            </w:r>
            <w:r w:rsidRPr="007F78F6">
              <w:rPr>
                <w:rFonts w:cstheme="minorHAnsi"/>
                <w:b/>
              </w:rPr>
              <w:t>Owed”</w:t>
            </w:r>
            <w:r w:rsidRPr="007F78F6">
              <w:rPr>
                <w:rFonts w:cstheme="minorHAnsi"/>
              </w:rPr>
              <w:t xml:space="preserve"> </w:t>
            </w:r>
          </w:p>
          <w:p w14:paraId="64FDAA99" w14:textId="77777777" w:rsidR="00360192" w:rsidRPr="00360192" w:rsidRDefault="00360192" w:rsidP="003A4810">
            <w:pPr>
              <w:numPr>
                <w:ilvl w:val="0"/>
                <w:numId w:val="1"/>
              </w:num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Add in a WHERE clause that results in only the first 5 rows being returned (hint: Use the</w:t>
            </w:r>
            <w:r w:rsidR="003A4810">
              <w:rPr>
                <w:rFonts w:cstheme="minorHAnsi"/>
              </w:rPr>
              <w:t xml:space="preserve"> ROWNUM pseudo column.   </w:t>
            </w:r>
          </w:p>
        </w:tc>
      </w:tr>
      <w:tr w:rsidR="00360192" w14:paraId="5E04C33C" w14:textId="77777777" w:rsidTr="00360192">
        <w:tc>
          <w:tcPr>
            <w:tcW w:w="10790" w:type="dxa"/>
          </w:tcPr>
          <w:p w14:paraId="2FC2B55B" w14:textId="77777777" w:rsidR="00360192" w:rsidRPr="007F78F6" w:rsidRDefault="00360192" w:rsidP="00360192">
            <w:pPr>
              <w:pStyle w:val="Heading2"/>
              <w:spacing w:before="0" w:after="120"/>
              <w:outlineLvl w:val="1"/>
              <w:rPr>
                <w:rFonts w:asciiTheme="minorHAnsi" w:hAnsiTheme="minorHAnsi" w:cstheme="minorHAnsi"/>
                <w:color w:val="FF0000"/>
              </w:rPr>
            </w:pPr>
            <w:r w:rsidRPr="007F78F6">
              <w:rPr>
                <w:rFonts w:asciiTheme="minorHAnsi" w:hAnsiTheme="minorHAnsi" w:cstheme="minorHAnsi"/>
                <w:color w:val="FF0000"/>
              </w:rPr>
              <w:t>DUAL</w:t>
            </w:r>
            <w:r>
              <w:rPr>
                <w:rFonts w:asciiTheme="minorHAnsi" w:hAnsiTheme="minorHAnsi" w:cstheme="minorHAnsi"/>
                <w:color w:val="FF0000"/>
              </w:rPr>
              <w:t xml:space="preserve"> Table  </w:t>
            </w:r>
          </w:p>
          <w:p w14:paraId="5BB420D3" w14:textId="77777777" w:rsidR="00360192" w:rsidRDefault="00360192" w:rsidP="00360192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7F78F6">
              <w:rPr>
                <w:rFonts w:asciiTheme="minorHAnsi" w:hAnsiTheme="minorHAnsi" w:cstheme="minorHAnsi"/>
                <w:sz w:val="22"/>
                <w:szCs w:val="22"/>
              </w:rPr>
              <w:t xml:space="preserve">Go </w:t>
            </w:r>
            <w:r w:rsidRPr="007F78F6">
              <w:rPr>
                <w:rFonts w:asciiTheme="minorHAnsi" w:hAnsiTheme="minorHAnsi" w:cstheme="minorHAnsi"/>
                <w:b/>
                <w:sz w:val="22"/>
                <w:szCs w:val="22"/>
              </w:rPr>
              <w:t>select * from dual</w:t>
            </w:r>
            <w:r w:rsidRPr="007F78F6">
              <w:rPr>
                <w:rFonts w:asciiTheme="minorHAnsi" w:hAnsiTheme="minorHAnsi" w:cstheme="minorHAnsi"/>
                <w:sz w:val="22"/>
                <w:szCs w:val="22"/>
              </w:rPr>
              <w:t xml:space="preserve">.  Note that this table is a built-in table with DBMSs that allows you to test different types of string and arithmetic expressions without </w:t>
            </w:r>
            <w:proofErr w:type="gramStart"/>
            <w:r w:rsidRPr="007F78F6">
              <w:rPr>
                <w:rFonts w:asciiTheme="minorHAnsi" w:hAnsiTheme="minorHAnsi" w:cstheme="minorHAnsi"/>
                <w:sz w:val="22"/>
                <w:szCs w:val="22"/>
              </w:rPr>
              <w:t>actually having</w:t>
            </w:r>
            <w:proofErr w:type="gramEnd"/>
            <w:r w:rsidRPr="007F78F6">
              <w:rPr>
                <w:rFonts w:asciiTheme="minorHAnsi" w:hAnsiTheme="minorHAnsi" w:cstheme="minorHAnsi"/>
                <w:sz w:val="22"/>
                <w:szCs w:val="22"/>
              </w:rPr>
              <w:t xml:space="preserve"> tables in your schema. </w:t>
            </w:r>
          </w:p>
          <w:p w14:paraId="285C2468" w14:textId="77777777" w:rsidR="00360192" w:rsidRPr="007F78F6" w:rsidRDefault="00360192" w:rsidP="00360192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12"/>
                <w:szCs w:val="22"/>
              </w:rPr>
            </w:pPr>
          </w:p>
          <w:p w14:paraId="71ED76E1" w14:textId="77777777" w:rsidR="00360192" w:rsidRPr="007F78F6" w:rsidRDefault="00360192" w:rsidP="00360192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7F78F6">
              <w:rPr>
                <w:rFonts w:asciiTheme="minorHAnsi" w:hAnsiTheme="minorHAnsi" w:cstheme="minorHAnsi"/>
                <w:sz w:val="22"/>
                <w:szCs w:val="22"/>
              </w:rPr>
              <w:t>Now use the dual table to mess around with the following:</w:t>
            </w:r>
          </w:p>
          <w:p w14:paraId="3DF6926B" w14:textId="77777777" w:rsidR="00360192" w:rsidRPr="007F78F6" w:rsidRDefault="00360192" w:rsidP="00360192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an explicit string like</w:t>
            </w:r>
            <w:r w:rsidRPr="007F78F6">
              <w:rPr>
                <w:rFonts w:asciiTheme="minorHAnsi" w:hAnsiTheme="minorHAnsi" w:cstheme="minorHAnsi"/>
                <w:sz w:val="22"/>
                <w:szCs w:val="22"/>
              </w:rPr>
              <w:t xml:space="preserve"> ‘hello, my name is [your name here]’</w:t>
            </w:r>
          </w:p>
          <w:p w14:paraId="375BF64D" w14:textId="77777777" w:rsidR="00360192" w:rsidRPr="00360192" w:rsidRDefault="00360192" w:rsidP="003A4810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7F78F6">
              <w:rPr>
                <w:rFonts w:asciiTheme="minorHAnsi" w:hAnsiTheme="minorHAnsi" w:cstheme="minorHAnsi"/>
                <w:sz w:val="22"/>
                <w:szCs w:val="22"/>
              </w:rPr>
              <w:t>Find the answer to 18*3</w:t>
            </w:r>
            <w:r w:rsidR="003A4810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360192" w14:paraId="237FABA3" w14:textId="77777777" w:rsidTr="00360192">
        <w:tc>
          <w:tcPr>
            <w:tcW w:w="10790" w:type="dxa"/>
          </w:tcPr>
          <w:p w14:paraId="77C2B7C6" w14:textId="77777777" w:rsidR="00360192" w:rsidRPr="007F78F6" w:rsidRDefault="00360192" w:rsidP="00360192">
            <w:pPr>
              <w:pStyle w:val="Heading2"/>
              <w:spacing w:before="0" w:after="120"/>
              <w:outlineLvl w:val="1"/>
              <w:rPr>
                <w:rFonts w:asciiTheme="minorHAnsi" w:hAnsiTheme="minorHAnsi" w:cstheme="minorHAnsi"/>
                <w:color w:val="FF0000"/>
              </w:rPr>
            </w:pPr>
            <w:r w:rsidRPr="007F78F6">
              <w:rPr>
                <w:rFonts w:asciiTheme="minorHAnsi" w:hAnsiTheme="minorHAnsi" w:cstheme="minorHAnsi"/>
                <w:color w:val="FF0000"/>
              </w:rPr>
              <w:t>Scalar Functions</w:t>
            </w:r>
          </w:p>
          <w:p w14:paraId="0411251D" w14:textId="77777777" w:rsidR="00360192" w:rsidRPr="00FF698B" w:rsidRDefault="00360192" w:rsidP="00360192">
            <w:pPr>
              <w:numPr>
                <w:ilvl w:val="0"/>
                <w:numId w:val="1"/>
              </w:numPr>
              <w:rPr>
                <w:rFonts w:cstheme="minorHAnsi"/>
              </w:rPr>
            </w:pPr>
            <w:r w:rsidRPr="00FF698B">
              <w:rPr>
                <w:rFonts w:cstheme="minorHAnsi"/>
              </w:rPr>
              <w:t>Using the DUAL table, return the following</w:t>
            </w:r>
          </w:p>
          <w:p w14:paraId="20C97884" w14:textId="77777777" w:rsidR="00360192" w:rsidRPr="00360192" w:rsidRDefault="00360192" w:rsidP="00360192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Leverage the SYSDATE function to r</w:t>
            </w:r>
            <w:r w:rsidRPr="007F78F6">
              <w:rPr>
                <w:rFonts w:asciiTheme="minorHAnsi" w:hAnsiTheme="minorHAnsi" w:cstheme="minorHAnsi"/>
                <w:sz w:val="22"/>
                <w:szCs w:val="22"/>
              </w:rPr>
              <w:t>eturn today’s date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6C213585" w14:textId="77777777" w:rsidR="00360192" w:rsidRDefault="00360192" w:rsidP="00360192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 the MOD function to f</w:t>
            </w:r>
            <w:r w:rsidRPr="007F78F6">
              <w:rPr>
                <w:rFonts w:asciiTheme="minorHAnsi" w:hAnsiTheme="minorHAnsi" w:cstheme="minorHAnsi"/>
                <w:sz w:val="22"/>
                <w:szCs w:val="22"/>
              </w:rPr>
              <w:t xml:space="preserve">ind the remainder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3942</w:t>
            </w:r>
            <w:r w:rsidRPr="007F78F6">
              <w:rPr>
                <w:rFonts w:asciiTheme="minorHAnsi" w:hAnsiTheme="minorHAnsi" w:cstheme="minorHAnsi"/>
                <w:sz w:val="22"/>
                <w:szCs w:val="22"/>
              </w:rPr>
              <w:t>/17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510F19CA" w14:textId="77777777" w:rsidR="00360192" w:rsidRPr="007F78F6" w:rsidRDefault="00360192" w:rsidP="00360192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 the TO_CHAR function to c</w:t>
            </w:r>
            <w:r w:rsidRPr="007F78F6">
              <w:rPr>
                <w:rFonts w:asciiTheme="minorHAnsi" w:hAnsiTheme="minorHAnsi" w:cstheme="minorHAnsi"/>
                <w:sz w:val="22"/>
                <w:szCs w:val="22"/>
              </w:rPr>
              <w:t>hange the format of SYSDATE to “MM/DD/YYYY”</w:t>
            </w:r>
          </w:p>
          <w:p w14:paraId="4B5D3891" w14:textId="77777777" w:rsidR="00360192" w:rsidRPr="00FF698B" w:rsidRDefault="00360192" w:rsidP="00360192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FF698B">
              <w:rPr>
                <w:rFonts w:asciiTheme="minorHAnsi" w:hAnsiTheme="minorHAnsi" w:cstheme="minorHAnsi"/>
                <w:sz w:val="22"/>
                <w:szCs w:val="22"/>
              </w:rPr>
              <w:t>Now let’s all be British and change it to “DD/MM/YYYY”</w:t>
            </w:r>
          </w:p>
          <w:p w14:paraId="524FF8E1" w14:textId="77777777" w:rsidR="00360192" w:rsidRPr="00FF698B" w:rsidRDefault="00360192" w:rsidP="00360192">
            <w:pPr>
              <w:numPr>
                <w:ilvl w:val="0"/>
                <w:numId w:val="1"/>
              </w:numPr>
              <w:spacing w:after="120"/>
              <w:rPr>
                <w:rFonts w:cstheme="minorHAnsi"/>
              </w:rPr>
            </w:pPr>
            <w:r w:rsidRPr="00FF698B">
              <w:rPr>
                <w:rFonts w:cstheme="minorHAnsi"/>
              </w:rPr>
              <w:t xml:space="preserve">Using </w:t>
            </w:r>
            <w:r w:rsidRPr="00FF698B">
              <w:rPr>
                <w:rFonts w:cstheme="minorHAnsi"/>
                <w:i/>
              </w:rPr>
              <w:t xml:space="preserve">Invoices </w:t>
            </w:r>
            <w:r w:rsidRPr="00FF698B">
              <w:rPr>
                <w:rFonts w:cstheme="minorHAnsi"/>
              </w:rPr>
              <w:t xml:space="preserve">table, select </w:t>
            </w:r>
            <w:r w:rsidRPr="00FF698B">
              <w:rPr>
                <w:rFonts w:cstheme="minorHAnsi"/>
                <w:b/>
                <w:bCs/>
                <w:i/>
                <w:iCs/>
              </w:rPr>
              <w:t>invoice_id</w:t>
            </w:r>
            <w:r w:rsidRPr="00FF698B">
              <w:rPr>
                <w:rFonts w:cstheme="minorHAnsi"/>
              </w:rPr>
              <w:t xml:space="preserve">, </w:t>
            </w:r>
            <w:r w:rsidRPr="00FF698B">
              <w:rPr>
                <w:rFonts w:cstheme="minorHAnsi"/>
                <w:b/>
                <w:bCs/>
                <w:i/>
                <w:iCs/>
              </w:rPr>
              <w:t>invoice_number</w:t>
            </w:r>
            <w:r w:rsidRPr="00FF698B">
              <w:rPr>
                <w:rFonts w:cstheme="minorHAnsi"/>
              </w:rPr>
              <w:t xml:space="preserve">, </w:t>
            </w:r>
            <w:r w:rsidRPr="00FF698B">
              <w:rPr>
                <w:rFonts w:cstheme="minorHAnsi"/>
                <w:b/>
                <w:bCs/>
                <w:i/>
                <w:iCs/>
              </w:rPr>
              <w:t>invoice_total</w:t>
            </w:r>
            <w:r w:rsidRPr="00FF698B">
              <w:rPr>
                <w:rFonts w:cstheme="minorHAnsi"/>
              </w:rPr>
              <w:t xml:space="preserve">, </w:t>
            </w:r>
            <w:r w:rsidRPr="00FF698B">
              <w:rPr>
                <w:rFonts w:cstheme="minorHAnsi"/>
                <w:b/>
                <w:bCs/>
                <w:i/>
                <w:iCs/>
              </w:rPr>
              <w:t>invoice_date</w:t>
            </w:r>
            <w:r w:rsidRPr="00FF698B">
              <w:rPr>
                <w:rFonts w:cstheme="minorHAnsi"/>
              </w:rPr>
              <w:t xml:space="preserve">, and a </w:t>
            </w:r>
            <w:r w:rsidRPr="00FF698B">
              <w:rPr>
                <w:rFonts w:cstheme="minorHAnsi"/>
                <w:b/>
                <w:bCs/>
                <w:i/>
                <w:iCs/>
              </w:rPr>
              <w:t xml:space="preserve">calculated column called “Days til Due” </w:t>
            </w:r>
            <w:r w:rsidRPr="00FF698B">
              <w:rPr>
                <w:rFonts w:cstheme="minorHAnsi"/>
              </w:rPr>
              <w:t xml:space="preserve">that returns the </w:t>
            </w:r>
            <w:r w:rsidRPr="00FF698B">
              <w:rPr>
                <w:rFonts w:cstheme="minorHAnsi"/>
                <w:b/>
                <w:bCs/>
                <w:i/>
                <w:iCs/>
              </w:rPr>
              <w:t>number of days until the invoice_date</w:t>
            </w:r>
            <w:r w:rsidRPr="00FF698B">
              <w:rPr>
                <w:rFonts w:cstheme="minorHAnsi"/>
              </w:rPr>
              <w:t>. Hint: Use SYSDATE function.  Also show days as a whole number using a 2nd function</w:t>
            </w:r>
          </w:p>
          <w:p w14:paraId="610BA049" w14:textId="77777777" w:rsidR="00360192" w:rsidRPr="007F78F6" w:rsidRDefault="00360192" w:rsidP="00360192">
            <w:pPr>
              <w:numPr>
                <w:ilvl w:val="0"/>
                <w:numId w:val="1"/>
              </w:num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average invoice amount from invoices using the AVG function.  Then round to the nearest 2 decimals.   </w:t>
            </w:r>
          </w:p>
          <w:p w14:paraId="1610F47A" w14:textId="77777777" w:rsidR="00360192" w:rsidRPr="00360192" w:rsidRDefault="00360192" w:rsidP="00A851E1">
            <w:pPr>
              <w:numPr>
                <w:ilvl w:val="0"/>
                <w:numId w:val="1"/>
              </w:numPr>
              <w:spacing w:after="120"/>
              <w:rPr>
                <w:rFonts w:cstheme="minorHAnsi"/>
              </w:rPr>
            </w:pPr>
            <w:r w:rsidRPr="007F78F6">
              <w:rPr>
                <w:rFonts w:cstheme="minorHAnsi"/>
              </w:rPr>
              <w:t xml:space="preserve">Using </w:t>
            </w:r>
            <w:r w:rsidRPr="007F78F6">
              <w:rPr>
                <w:rFonts w:cstheme="minorHAnsi"/>
                <w:i/>
              </w:rPr>
              <w:t xml:space="preserve">Customers_OM, </w:t>
            </w:r>
            <w:r w:rsidRPr="007F78F6">
              <w:rPr>
                <w:rFonts w:cstheme="minorHAnsi"/>
              </w:rPr>
              <w:t xml:space="preserve">select customer initials into one column </w:t>
            </w:r>
            <w:r w:rsidR="00A851E1">
              <w:rPr>
                <w:rFonts w:cstheme="minorHAnsi"/>
              </w:rPr>
              <w:t xml:space="preserve">called Initials </w:t>
            </w:r>
            <w:r w:rsidRPr="007F78F6">
              <w:rPr>
                <w:rFonts w:cstheme="minorHAnsi"/>
              </w:rPr>
              <w:t>and in another, a formatted phone number (</w:t>
            </w:r>
            <w:proofErr w:type="gramStart"/>
            <w:r w:rsidRPr="007F78F6">
              <w:rPr>
                <w:rFonts w:cstheme="minorHAnsi"/>
              </w:rPr>
              <w:t>e.g.</w:t>
            </w:r>
            <w:proofErr w:type="gramEnd"/>
            <w:r w:rsidRPr="007F78F6">
              <w:rPr>
                <w:rFonts w:cstheme="minorHAnsi"/>
              </w:rPr>
              <w:t xml:space="preserve"> 212-555-4800)</w:t>
            </w:r>
            <w:r w:rsidR="00A851E1">
              <w:rPr>
                <w:rFonts w:cstheme="minorHAnsi"/>
              </w:rPr>
              <w:t xml:space="preserve"> call phone_num</w:t>
            </w:r>
            <w:r w:rsidRPr="007F78F6">
              <w:rPr>
                <w:rFonts w:cstheme="minorHAnsi"/>
              </w:rPr>
              <w:t xml:space="preserve">.  TIP: First write </w:t>
            </w:r>
            <w:r w:rsidR="00A851E1">
              <w:rPr>
                <w:rFonts w:cstheme="minorHAnsi"/>
              </w:rPr>
              <w:t xml:space="preserve">this </w:t>
            </w:r>
            <w:r w:rsidRPr="007F78F6">
              <w:rPr>
                <w:rFonts w:cstheme="minorHAnsi"/>
              </w:rPr>
              <w:t xml:space="preserve">out in pseudo code to determine </w:t>
            </w:r>
            <w:r w:rsidR="00A851E1">
              <w:rPr>
                <w:rFonts w:cstheme="minorHAnsi"/>
              </w:rPr>
              <w:t xml:space="preserve">what </w:t>
            </w:r>
            <w:r w:rsidRPr="007F78F6">
              <w:rPr>
                <w:rFonts w:cstheme="minorHAnsi"/>
              </w:rPr>
              <w:t>functions</w:t>
            </w:r>
            <w:r w:rsidR="00A851E1">
              <w:rPr>
                <w:rFonts w:cstheme="minorHAnsi"/>
              </w:rPr>
              <w:t xml:space="preserve"> and logic you need</w:t>
            </w:r>
          </w:p>
        </w:tc>
      </w:tr>
      <w:tr w:rsidR="00360192" w14:paraId="0B98A46C" w14:textId="77777777" w:rsidTr="00360192">
        <w:tc>
          <w:tcPr>
            <w:tcW w:w="10790" w:type="dxa"/>
          </w:tcPr>
          <w:p w14:paraId="73E85258" w14:textId="77777777" w:rsidR="00360192" w:rsidRPr="007F78F6" w:rsidRDefault="00360192" w:rsidP="00360192">
            <w:pPr>
              <w:pStyle w:val="Heading2"/>
              <w:spacing w:before="0" w:after="120"/>
              <w:outlineLvl w:val="1"/>
              <w:rPr>
                <w:rFonts w:asciiTheme="minorHAnsi" w:hAnsiTheme="minorHAnsi" w:cstheme="minorHAnsi"/>
              </w:rPr>
            </w:pPr>
            <w:r w:rsidRPr="007F78F6">
              <w:rPr>
                <w:rFonts w:asciiTheme="minorHAnsi" w:hAnsiTheme="minorHAnsi" w:cstheme="minorHAnsi"/>
              </w:rPr>
              <w:t>DISTINCT</w:t>
            </w:r>
          </w:p>
          <w:p w14:paraId="32ABFAC6" w14:textId="77777777" w:rsidR="00360192" w:rsidRPr="007F78F6" w:rsidRDefault="00360192" w:rsidP="00360192">
            <w:pPr>
              <w:numPr>
                <w:ilvl w:val="0"/>
                <w:numId w:val="1"/>
              </w:numPr>
              <w:spacing w:after="120"/>
              <w:rPr>
                <w:rFonts w:cstheme="minorHAnsi"/>
              </w:rPr>
            </w:pPr>
            <w:r w:rsidRPr="007F78F6">
              <w:rPr>
                <w:rFonts w:cstheme="minorHAnsi"/>
              </w:rPr>
              <w:t xml:space="preserve">What is the distinct number of vendors in </w:t>
            </w:r>
            <w:r w:rsidRPr="007F78F6">
              <w:rPr>
                <w:rFonts w:cstheme="minorHAnsi"/>
                <w:i/>
              </w:rPr>
              <w:t xml:space="preserve">Vendors </w:t>
            </w:r>
            <w:proofErr w:type="gramStart"/>
            <w:r w:rsidRPr="007F78F6">
              <w:rPr>
                <w:rFonts w:cstheme="minorHAnsi"/>
              </w:rPr>
              <w:t>table</w:t>
            </w:r>
            <w:proofErr w:type="gramEnd"/>
          </w:p>
          <w:p w14:paraId="0AC03AB3" w14:textId="77777777" w:rsidR="00360192" w:rsidRPr="00360192" w:rsidRDefault="00360192" w:rsidP="007F78F6">
            <w:pPr>
              <w:numPr>
                <w:ilvl w:val="0"/>
                <w:numId w:val="1"/>
              </w:numPr>
              <w:spacing w:after="120"/>
              <w:rPr>
                <w:rFonts w:cstheme="minorHAnsi"/>
              </w:rPr>
            </w:pPr>
            <w:r w:rsidRPr="007F78F6">
              <w:rPr>
                <w:rFonts w:cstheme="minorHAnsi"/>
              </w:rPr>
              <w:t xml:space="preserve">What is the distinct number of vendor_IDs on </w:t>
            </w:r>
            <w:proofErr w:type="gramStart"/>
            <w:r w:rsidRPr="007F78F6">
              <w:rPr>
                <w:rFonts w:cstheme="minorHAnsi"/>
              </w:rPr>
              <w:t>invoices.</w:t>
            </w:r>
            <w:proofErr w:type="gramEnd"/>
            <w:r w:rsidRPr="007F78F6">
              <w:rPr>
                <w:rFonts w:cstheme="minorHAnsi"/>
              </w:rPr>
              <w:t xml:space="preserve">  TIP: First gather a list of </w:t>
            </w:r>
            <w:proofErr w:type="gramStart"/>
            <w:r w:rsidRPr="007F78F6">
              <w:rPr>
                <w:rFonts w:cstheme="minorHAnsi"/>
              </w:rPr>
              <w:t>vendor</w:t>
            </w:r>
            <w:proofErr w:type="gramEnd"/>
            <w:r w:rsidRPr="007F78F6">
              <w:rPr>
                <w:rFonts w:cstheme="minorHAnsi"/>
              </w:rPr>
              <w:t xml:space="preserve">_ids in </w:t>
            </w:r>
            <w:r w:rsidRPr="007F78F6">
              <w:rPr>
                <w:rFonts w:cstheme="minorHAnsi"/>
                <w:i/>
              </w:rPr>
              <w:t xml:space="preserve">Invoices </w:t>
            </w:r>
            <w:r w:rsidRPr="007F78F6">
              <w:rPr>
                <w:rFonts w:cstheme="minorHAnsi"/>
              </w:rPr>
              <w:t>table and then add in the distinct keyword.</w:t>
            </w:r>
          </w:p>
        </w:tc>
      </w:tr>
    </w:tbl>
    <w:p w14:paraId="79E869F8" w14:textId="77777777" w:rsidR="00075E3C" w:rsidRDefault="00075E3C" w:rsidP="007F78F6">
      <w:pPr>
        <w:pStyle w:val="Heading2"/>
        <w:spacing w:before="0" w:after="120" w:line="240" w:lineRule="auto"/>
        <w:rPr>
          <w:rFonts w:asciiTheme="minorHAnsi" w:hAnsiTheme="minorHAnsi" w:cstheme="minorHAnsi"/>
        </w:rPr>
      </w:pPr>
    </w:p>
    <w:p w14:paraId="64364BC6" w14:textId="77777777" w:rsidR="00521E0B" w:rsidRPr="00FF698B" w:rsidRDefault="00FF698B" w:rsidP="00FF698B">
      <w:pPr>
        <w:pStyle w:val="Heading2"/>
        <w:spacing w:before="0" w:after="120" w:line="240" w:lineRule="auto"/>
        <w:rPr>
          <w:rFonts w:asciiTheme="minorHAnsi" w:hAnsiTheme="minorHAnsi" w:cstheme="minorHAnsi"/>
        </w:rPr>
      </w:pPr>
      <w:r w:rsidRPr="00FF698B">
        <w:rPr>
          <w:rFonts w:asciiTheme="minorHAnsi" w:hAnsiTheme="minorHAnsi" w:cstheme="minorHAnsi"/>
        </w:rPr>
        <w:lastRenderedPageBreak/>
        <w:t>Above and beyond</w:t>
      </w:r>
    </w:p>
    <w:p w14:paraId="1205CE5D" w14:textId="77777777" w:rsidR="00FF698B" w:rsidRDefault="00FF698B" w:rsidP="00FF698B">
      <w:pPr>
        <w:pStyle w:val="ListParagraph"/>
        <w:numPr>
          <w:ilvl w:val="0"/>
          <w:numId w:val="7"/>
        </w:numPr>
        <w:spacing w:after="120"/>
        <w:rPr>
          <w:rFonts w:asciiTheme="minorHAnsi" w:eastAsiaTheme="minorHAnsi" w:hAnsiTheme="minorHAnsi" w:cstheme="minorBidi"/>
          <w:sz w:val="22"/>
          <w:szCs w:val="22"/>
        </w:rPr>
      </w:pPr>
      <w:r w:rsidRPr="00FF698B">
        <w:rPr>
          <w:rFonts w:asciiTheme="minorHAnsi" w:eastAsiaTheme="minorHAnsi" w:hAnsiTheme="minorHAnsi" w:cstheme="minorBidi"/>
          <w:sz w:val="22"/>
          <w:szCs w:val="22"/>
        </w:rPr>
        <w:t>How could you use MOD function to determine if a number is even or odd?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For example, update the following SQL statements by utilizing MOD function in the SELECT portion of the statement to figure out if number is even or odd.</w:t>
      </w:r>
      <w:r w:rsidR="00D210CF">
        <w:rPr>
          <w:rFonts w:asciiTheme="minorHAnsi" w:eastAsiaTheme="minorHAnsi" w:hAnsiTheme="minorHAnsi" w:cstheme="minorBidi"/>
          <w:sz w:val="22"/>
          <w:szCs w:val="22"/>
        </w:rPr>
        <w:t xml:space="preserve">  What number would you divide by and what result could you expect to show for even or odd numbers?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698B" w14:paraId="3F3B3F69" w14:textId="77777777" w:rsidTr="00FF698B">
        <w:tc>
          <w:tcPr>
            <w:tcW w:w="5395" w:type="dxa"/>
          </w:tcPr>
          <w:p w14:paraId="03CA7AB0" w14:textId="77777777" w:rsidR="00FF698B" w:rsidRPr="00FF698B" w:rsidRDefault="00FF698B" w:rsidP="00FF698B">
            <w:pPr>
              <w:spacing w:after="120"/>
              <w:rPr>
                <w:rFonts w:ascii="Courier New" w:hAnsi="Courier New" w:cs="Courier New"/>
              </w:rPr>
            </w:pPr>
            <w:r w:rsidRPr="00FF698B">
              <w:rPr>
                <w:rFonts w:ascii="Courier New" w:hAnsi="Courier New" w:cs="Courier New"/>
              </w:rPr>
              <w:t>Select 23482</w:t>
            </w:r>
          </w:p>
          <w:p w14:paraId="09D16E8F" w14:textId="77777777" w:rsidR="00FF698B" w:rsidRPr="00FF698B" w:rsidRDefault="00FF698B" w:rsidP="00FF698B">
            <w:pPr>
              <w:spacing w:after="120"/>
              <w:rPr>
                <w:rFonts w:ascii="Courier New" w:hAnsi="Courier New" w:cs="Courier New"/>
              </w:rPr>
            </w:pPr>
            <w:r w:rsidRPr="00FF698B">
              <w:rPr>
                <w:rFonts w:ascii="Courier New" w:hAnsi="Courier New" w:cs="Courier New"/>
              </w:rPr>
              <w:t>From dual;</w:t>
            </w:r>
          </w:p>
        </w:tc>
        <w:tc>
          <w:tcPr>
            <w:tcW w:w="5395" w:type="dxa"/>
          </w:tcPr>
          <w:p w14:paraId="428B1567" w14:textId="77777777" w:rsidR="00FF698B" w:rsidRPr="00FF698B" w:rsidRDefault="00FF698B" w:rsidP="00FF698B">
            <w:pPr>
              <w:spacing w:after="120"/>
              <w:rPr>
                <w:rFonts w:ascii="Courier New" w:hAnsi="Courier New" w:cs="Courier New"/>
              </w:rPr>
            </w:pPr>
            <w:r w:rsidRPr="00FF698B">
              <w:rPr>
                <w:rFonts w:ascii="Courier New" w:hAnsi="Courier New" w:cs="Courier New"/>
              </w:rPr>
              <w:t xml:space="preserve">Select </w:t>
            </w:r>
            <w:r>
              <w:rPr>
                <w:rFonts w:ascii="Courier New" w:hAnsi="Courier New" w:cs="Courier New"/>
              </w:rPr>
              <w:t>23481</w:t>
            </w:r>
          </w:p>
          <w:p w14:paraId="6CC0E5C2" w14:textId="77777777" w:rsidR="00FF698B" w:rsidRDefault="00FF698B" w:rsidP="00FF698B">
            <w:pPr>
              <w:pStyle w:val="ListParagraph"/>
              <w:spacing w:after="120"/>
              <w:ind w:left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F698B">
              <w:rPr>
                <w:rFonts w:ascii="Courier New" w:hAnsi="Courier New" w:cs="Courier New"/>
              </w:rPr>
              <w:t>From dual;</w:t>
            </w:r>
          </w:p>
        </w:tc>
      </w:tr>
    </w:tbl>
    <w:p w14:paraId="5EFC6367" w14:textId="77777777" w:rsidR="00FF698B" w:rsidRDefault="00FF698B" w:rsidP="00FF698B">
      <w:pPr>
        <w:spacing w:line="256" w:lineRule="auto"/>
        <w:ind w:left="360"/>
      </w:pPr>
    </w:p>
    <w:p w14:paraId="137E5278" w14:textId="77777777" w:rsidR="00FF698B" w:rsidRDefault="00FF698B" w:rsidP="00FF698B">
      <w:pPr>
        <w:numPr>
          <w:ilvl w:val="0"/>
          <w:numId w:val="7"/>
        </w:numPr>
        <w:spacing w:line="256" w:lineRule="auto"/>
      </w:pPr>
      <w:r>
        <w:t xml:space="preserve">Using the </w:t>
      </w:r>
      <w:r w:rsidRPr="00585C80">
        <w:rPr>
          <w:i/>
        </w:rPr>
        <w:t>Invoices</w:t>
      </w:r>
      <w:r>
        <w:t xml:space="preserve"> table, select </w:t>
      </w:r>
      <w:r>
        <w:rPr>
          <w:b/>
          <w:bCs/>
          <w:i/>
          <w:iCs/>
        </w:rPr>
        <w:t>invoice_id</w:t>
      </w:r>
      <w:r>
        <w:t xml:space="preserve">, </w:t>
      </w:r>
      <w:r>
        <w:rPr>
          <w:b/>
          <w:bCs/>
          <w:i/>
          <w:iCs/>
        </w:rPr>
        <w:t>invoice_number</w:t>
      </w:r>
      <w:r>
        <w:t xml:space="preserve">, </w:t>
      </w:r>
      <w:r>
        <w:rPr>
          <w:b/>
          <w:bCs/>
          <w:i/>
          <w:iCs/>
        </w:rPr>
        <w:t>invoice_total</w:t>
      </w:r>
      <w:r>
        <w:t xml:space="preserve">, </w:t>
      </w:r>
      <w:r>
        <w:rPr>
          <w:b/>
          <w:bCs/>
          <w:i/>
          <w:iCs/>
        </w:rPr>
        <w:t>invoice_date</w:t>
      </w:r>
      <w:r>
        <w:t xml:space="preserve">, and a </w:t>
      </w:r>
      <w:r>
        <w:rPr>
          <w:b/>
          <w:bCs/>
          <w:i/>
          <w:iCs/>
        </w:rPr>
        <w:t xml:space="preserve">calculated column called “Weeks til Due” </w:t>
      </w:r>
      <w:r>
        <w:t xml:space="preserve">that returns the </w:t>
      </w:r>
      <w:r>
        <w:rPr>
          <w:b/>
          <w:bCs/>
          <w:i/>
          <w:iCs/>
        </w:rPr>
        <w:t xml:space="preserve">number of weeks until the invoice_date in one column and the number of additional days beyond the week </w:t>
      </w:r>
      <w:r w:rsidRPr="00585C80">
        <w:rPr>
          <w:bCs/>
          <w:iCs/>
        </w:rPr>
        <w:t>(Hint: the remainder after dividing the “Days til Due” by 7</w:t>
      </w:r>
      <w:r>
        <w:rPr>
          <w:bCs/>
          <w:iCs/>
        </w:rPr>
        <w:t>, use MOD</w:t>
      </w:r>
      <w:r w:rsidRPr="00585C80">
        <w:rPr>
          <w:bCs/>
          <w:iCs/>
        </w:rPr>
        <w:t>)</w:t>
      </w:r>
      <w:r w:rsidRPr="00585C80">
        <w:t xml:space="preserve">. </w:t>
      </w:r>
    </w:p>
    <w:p w14:paraId="702E7638" w14:textId="77777777" w:rsidR="0034361A" w:rsidRDefault="0034361A" w:rsidP="0034361A">
      <w:pPr>
        <w:numPr>
          <w:ilvl w:val="0"/>
          <w:numId w:val="7"/>
        </w:numPr>
        <w:spacing w:line="256" w:lineRule="auto"/>
      </w:pPr>
      <w:r>
        <w:t xml:space="preserve">Using the </w:t>
      </w:r>
      <w:r>
        <w:rPr>
          <w:i/>
        </w:rPr>
        <w:t>Invoices</w:t>
      </w:r>
      <w:r>
        <w:t xml:space="preserve"> table, use a select statement to output one </w:t>
      </w:r>
      <w:r w:rsidR="00D75831">
        <w:t xml:space="preserve">single </w:t>
      </w:r>
      <w:r>
        <w:t xml:space="preserve">column of text that lists the </w:t>
      </w:r>
      <w:r w:rsidR="00D75831">
        <w:t xml:space="preserve">concatenation of </w:t>
      </w:r>
      <w:r>
        <w:t>Invoice number, date due, and payment total. (Hint: use the TO_CHAR function</w:t>
      </w:r>
      <w:r w:rsidR="00D75831">
        <w:t xml:space="preserve"> to convert all data into text</w:t>
      </w:r>
      <w:r>
        <w:t>)</w:t>
      </w:r>
    </w:p>
    <w:p w14:paraId="417A3E20" w14:textId="77777777" w:rsidR="0034361A" w:rsidRDefault="0034361A" w:rsidP="0034361A">
      <w:pPr>
        <w:spacing w:line="256" w:lineRule="auto"/>
        <w:ind w:left="360"/>
      </w:pPr>
    </w:p>
    <w:p w14:paraId="09AE2E2A" w14:textId="77777777" w:rsidR="00FF698B" w:rsidRPr="007F78F6" w:rsidRDefault="00FF698B" w:rsidP="007F78F6">
      <w:pPr>
        <w:tabs>
          <w:tab w:val="num" w:pos="360"/>
        </w:tabs>
        <w:spacing w:after="120"/>
        <w:rPr>
          <w:rFonts w:cstheme="minorHAnsi"/>
          <w:highlight w:val="yellow"/>
        </w:rPr>
      </w:pPr>
    </w:p>
    <w:sectPr w:rsidR="00FF698B" w:rsidRPr="007F78F6" w:rsidSect="003D2A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E6B"/>
    <w:multiLevelType w:val="hybridMultilevel"/>
    <w:tmpl w:val="347616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CEE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2EF6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2DA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5EE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605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7E6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B65D5"/>
    <w:multiLevelType w:val="hybridMultilevel"/>
    <w:tmpl w:val="DB82C9A2"/>
    <w:lvl w:ilvl="0" w:tplc="F3A80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6AC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6FF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3ED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25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903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663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D47E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36B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C628F"/>
    <w:multiLevelType w:val="hybridMultilevel"/>
    <w:tmpl w:val="21C86D16"/>
    <w:lvl w:ilvl="0" w:tplc="C7500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F8CB1A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6CEE9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B2EF66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F22DA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5EEC9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E6055F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A7E677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362062F"/>
    <w:multiLevelType w:val="hybridMultilevel"/>
    <w:tmpl w:val="DB84DBA6"/>
    <w:lvl w:ilvl="0" w:tplc="C75001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CEE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2EF6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2DA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5EE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605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7E6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75DCB"/>
    <w:multiLevelType w:val="hybridMultilevel"/>
    <w:tmpl w:val="0B168C2A"/>
    <w:lvl w:ilvl="0" w:tplc="D1E60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47D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4AD4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49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0A9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AEE1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4E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6E9E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D24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A6C4F"/>
    <w:multiLevelType w:val="hybridMultilevel"/>
    <w:tmpl w:val="A5E6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46A90"/>
    <w:multiLevelType w:val="hybridMultilevel"/>
    <w:tmpl w:val="DC28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66411"/>
    <w:multiLevelType w:val="hybridMultilevel"/>
    <w:tmpl w:val="66D6C10A"/>
    <w:lvl w:ilvl="0" w:tplc="1688D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E7F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FA0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81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C8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806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C28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081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9AC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E02D60"/>
    <w:multiLevelType w:val="hybridMultilevel"/>
    <w:tmpl w:val="E9D8AA5A"/>
    <w:lvl w:ilvl="0" w:tplc="E0C808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F038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E5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F87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747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F66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BC8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3E5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509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5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MrY0MbMwNjI3MrFQ0lEKTi0uzszPAykwrwUAF3WgQywAAAA="/>
  </w:docVars>
  <w:rsids>
    <w:rsidRoot w:val="003D2A0E"/>
    <w:rsid w:val="0001673E"/>
    <w:rsid w:val="00025A04"/>
    <w:rsid w:val="00075E3C"/>
    <w:rsid w:val="00154E52"/>
    <w:rsid w:val="002F5AC8"/>
    <w:rsid w:val="0034361A"/>
    <w:rsid w:val="00360192"/>
    <w:rsid w:val="003A4810"/>
    <w:rsid w:val="003D2A0E"/>
    <w:rsid w:val="00521E0B"/>
    <w:rsid w:val="00537FF8"/>
    <w:rsid w:val="006D6781"/>
    <w:rsid w:val="0071762E"/>
    <w:rsid w:val="007F78F6"/>
    <w:rsid w:val="008A14EC"/>
    <w:rsid w:val="008D794B"/>
    <w:rsid w:val="00A851E1"/>
    <w:rsid w:val="00D210CF"/>
    <w:rsid w:val="00D331BD"/>
    <w:rsid w:val="00D75831"/>
    <w:rsid w:val="00E551B4"/>
    <w:rsid w:val="00EA6918"/>
    <w:rsid w:val="00F2617F"/>
    <w:rsid w:val="00F614B6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6C5F"/>
  <w15:chartTrackingRefBased/>
  <w15:docId w15:val="{210D459F-8A30-4B4F-88A0-FD2BC511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5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0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627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57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64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85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32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9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563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72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58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678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58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98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69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Keskin, Tayfun</cp:lastModifiedBy>
  <cp:revision>2</cp:revision>
  <dcterms:created xsi:type="dcterms:W3CDTF">2021-10-12T16:35:00Z</dcterms:created>
  <dcterms:modified xsi:type="dcterms:W3CDTF">2021-10-12T16:35:00Z</dcterms:modified>
</cp:coreProperties>
</file>