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DB15DBD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45F53ADE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38C1A59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EFBCE63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4242E8C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59CE10A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EB62F2F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96F7972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E63620A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922BFB8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DD45A8D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865F368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7DF57C2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20E255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17717D7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12E4EC9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2F163E3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409013E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FBADC52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107FB1E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EA2F632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F7E1F26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166C131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30D3190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B7DE4CD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407C856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5C9D95C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575417A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1139C8C" w:rsidR="00266B62" w:rsidRPr="00707DE3" w:rsidRDefault="00F07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ED845C8" w:rsidR="00266B62" w:rsidRPr="00707DE3" w:rsidRDefault="008917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7246CD3" w:rsidR="00266B62" w:rsidRPr="00707DE3" w:rsidRDefault="008917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DFB79AA" w:rsidR="00266B62" w:rsidRPr="00707DE3" w:rsidRDefault="008917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C2856FA" w:rsidR="000B417C" w:rsidRDefault="001B7D2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="00E648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(HHT,HTH,T</w:t>
      </w:r>
      <w:r w:rsidR="00DC0A16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H)</w:t>
      </w:r>
    </w:p>
    <w:p w14:paraId="413710F3" w14:textId="74ED4A18" w:rsidR="00E64882" w:rsidRPr="00707DE3" w:rsidRDefault="00E6488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n(p)=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5CB3F25B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A897C" w14:textId="44BCFE04" w:rsidR="00E64882" w:rsidRDefault="00DC0A16" w:rsidP="00E648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011F1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011F1A">
        <w:rPr>
          <w:rFonts w:ascii="Times New Roman" w:hAnsi="Times New Roman" w:cs="Times New Roman"/>
          <w:sz w:val="28"/>
          <w:szCs w:val="28"/>
        </w:rPr>
        <w:t>A)  Probability</w:t>
      </w:r>
      <w:proofErr w:type="gramEnd"/>
      <w:r w:rsidR="00011F1A">
        <w:rPr>
          <w:rFonts w:ascii="Times New Roman" w:hAnsi="Times New Roman" w:cs="Times New Roman"/>
          <w:sz w:val="28"/>
          <w:szCs w:val="28"/>
        </w:rPr>
        <w:t xml:space="preserve"> that sum is equal to 1 is 0</w:t>
      </w:r>
      <w:r w:rsidR="00E66CED">
        <w:rPr>
          <w:rFonts w:ascii="Times New Roman" w:hAnsi="Times New Roman" w:cs="Times New Roman"/>
          <w:sz w:val="28"/>
          <w:szCs w:val="28"/>
        </w:rPr>
        <w:t xml:space="preserve">  .</w:t>
      </w:r>
    </w:p>
    <w:p w14:paraId="1EEA2508" w14:textId="77777777" w:rsidR="00E64882" w:rsidRPr="00E64882" w:rsidRDefault="00E64882" w:rsidP="00E648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0F4D46" w14:textId="68F20CF7" w:rsidR="00011F1A" w:rsidRDefault="00011F1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B) possible outcomes of less than or equal to 4 = 6</w:t>
      </w:r>
    </w:p>
    <w:p w14:paraId="5D213EEC" w14:textId="7F62C4A8" w:rsidR="00011F1A" w:rsidRDefault="00011F1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Total possible outcomes =36</w:t>
      </w:r>
    </w:p>
    <w:p w14:paraId="0B1F6B47" w14:textId="2169C56F" w:rsidR="00011F1A" w:rsidRDefault="00011F1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Probability =6/36=1/6</w:t>
      </w:r>
      <w:r w:rsidR="00E66CED">
        <w:rPr>
          <w:rFonts w:ascii="Times New Roman" w:hAnsi="Times New Roman" w:cs="Times New Roman"/>
          <w:sz w:val="28"/>
          <w:szCs w:val="28"/>
        </w:rPr>
        <w:t>.</w:t>
      </w:r>
    </w:p>
    <w:p w14:paraId="4E69630D" w14:textId="0B9F6597" w:rsidR="00011F1A" w:rsidRDefault="00011F1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7D090A59" w14:textId="2505EE9B" w:rsidR="00011F1A" w:rsidRDefault="00011F1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C) possible outcomes of sum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divisible by 2 and 3</w:t>
      </w:r>
      <w:r w:rsidR="00E64882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735E837A" w14:textId="2E7C5C53" w:rsidR="00E64882" w:rsidRPr="00E64882" w:rsidRDefault="00E64882" w:rsidP="00E64882">
      <w:pPr>
        <w:spacing w:line="259" w:lineRule="exact"/>
        <w:rPr>
          <w:color w:val="000000" w:themeColor="text1"/>
          <w:sz w:val="28"/>
          <w:szCs w:val="24"/>
        </w:rPr>
      </w:pPr>
      <w:r w:rsidRPr="00E64882">
        <w:rPr>
          <w:color w:val="000000" w:themeColor="text1"/>
          <w:sz w:val="28"/>
          <w:szCs w:val="28"/>
        </w:rPr>
        <w:t xml:space="preserve">  </w:t>
      </w:r>
      <w:r w:rsidRPr="00E64882">
        <w:rPr>
          <w:color w:val="000000" w:themeColor="text1"/>
          <w:sz w:val="28"/>
          <w:szCs w:val="28"/>
        </w:rPr>
        <w:t xml:space="preserve">                                 </w:t>
      </w:r>
      <w:r w:rsidRPr="00E64882">
        <w:rPr>
          <w:color w:val="000000" w:themeColor="text1"/>
          <w:sz w:val="28"/>
          <w:szCs w:val="28"/>
        </w:rPr>
        <w:t xml:space="preserve">  </w:t>
      </w:r>
      <w:proofErr w:type="gramStart"/>
      <w:r w:rsidRPr="00E64882">
        <w:rPr>
          <w:color w:val="000000" w:themeColor="text1"/>
          <w:sz w:val="28"/>
          <w:szCs w:val="28"/>
        </w:rPr>
        <w:t xml:space="preserve">{ </w:t>
      </w:r>
      <w:r w:rsidRPr="00E64882">
        <w:rPr>
          <w:rFonts w:ascii="ProximaNova;Helvetica;Arial;san" w:hAnsi="ProximaNova;Helvetica;Arial;san"/>
          <w:color w:val="000000" w:themeColor="text1"/>
          <w:sz w:val="27"/>
        </w:rPr>
        <w:t>(</w:t>
      </w:r>
      <w:proofErr w:type="gramEnd"/>
      <w:r w:rsidRPr="00E64882">
        <w:rPr>
          <w:rFonts w:ascii="ProximaNova;Helvetica;Arial;san" w:hAnsi="ProximaNova;Helvetica;Arial;san"/>
          <w:color w:val="000000" w:themeColor="text1"/>
          <w:sz w:val="27"/>
        </w:rPr>
        <w:t>1,1) (1,2) (1,3)  (1,5) (2,1) (2,2) (2,4)  (2,6)</w:t>
      </w:r>
    </w:p>
    <w:p w14:paraId="0BE6D184" w14:textId="1F777EDD" w:rsidR="00E64882" w:rsidRPr="00E64882" w:rsidRDefault="00E64882" w:rsidP="00E64882">
      <w:pPr>
        <w:pStyle w:val="BodyText"/>
        <w:widowControl/>
        <w:spacing w:after="120" w:line="360" w:lineRule="atLeast"/>
        <w:rPr>
          <w:rFonts w:ascii="ProximaNova;Helvetica;Arial;san" w:hAnsi="ProximaNova;Helvetica;Arial;san" w:hint="eastAsia"/>
          <w:color w:val="000000" w:themeColor="text1"/>
          <w:sz w:val="27"/>
        </w:rPr>
      </w:pPr>
      <w:r w:rsidRPr="00E64882">
        <w:rPr>
          <w:rFonts w:ascii="ProximaNova;Helvetica;Arial;san" w:hAnsi="ProximaNova;Helvetica;Arial;san"/>
          <w:color w:val="000000" w:themeColor="text1"/>
          <w:sz w:val="27"/>
        </w:rPr>
        <w:t xml:space="preserve"> </w:t>
      </w:r>
      <w:r w:rsidRPr="00E64882">
        <w:rPr>
          <w:rFonts w:ascii="ProximaNova;Helvetica;Arial;san" w:hAnsi="ProximaNova;Helvetica;Arial;san"/>
          <w:color w:val="000000" w:themeColor="text1"/>
          <w:sz w:val="27"/>
        </w:rPr>
        <w:t xml:space="preserve">                                  </w:t>
      </w:r>
      <w:r w:rsidRPr="00E64882">
        <w:rPr>
          <w:rFonts w:ascii="ProximaNova;Helvetica;Arial;san" w:hAnsi="ProximaNova;Helvetica;Arial;san"/>
          <w:color w:val="000000" w:themeColor="text1"/>
          <w:sz w:val="27"/>
        </w:rPr>
        <w:t xml:space="preserve">  (3,1) (3,3) (3,5) (3,6) (4,2) (4,4) (4,5) (4,6)</w:t>
      </w:r>
    </w:p>
    <w:p w14:paraId="31006189" w14:textId="64E093C8" w:rsidR="00E64882" w:rsidRPr="00E64882" w:rsidRDefault="00E64882" w:rsidP="00E64882">
      <w:pPr>
        <w:pStyle w:val="BodyText"/>
        <w:widowControl/>
        <w:spacing w:after="120" w:line="360" w:lineRule="atLeast"/>
        <w:rPr>
          <w:rFonts w:ascii="ProximaNova;Helvetica;Arial;san" w:hAnsi="ProximaNova;Helvetica;Arial;san" w:hint="eastAsia"/>
          <w:color w:val="000000" w:themeColor="text1"/>
          <w:sz w:val="27"/>
        </w:rPr>
      </w:pPr>
      <w:r w:rsidRPr="00E64882">
        <w:rPr>
          <w:rFonts w:ascii="ProximaNova;Helvetica;Arial;san" w:hAnsi="ProximaNova;Helvetica;Arial;san"/>
          <w:color w:val="000000" w:themeColor="text1"/>
          <w:sz w:val="27"/>
        </w:rPr>
        <w:t xml:space="preserve">   </w:t>
      </w:r>
      <w:r w:rsidRPr="00E64882">
        <w:rPr>
          <w:rFonts w:ascii="ProximaNova;Helvetica;Arial;san" w:hAnsi="ProximaNova;Helvetica;Arial;san"/>
          <w:color w:val="000000" w:themeColor="text1"/>
          <w:sz w:val="27"/>
        </w:rPr>
        <w:t xml:space="preserve">                                 </w:t>
      </w:r>
      <w:r w:rsidRPr="00E64882">
        <w:rPr>
          <w:rFonts w:ascii="ProximaNova;Helvetica;Arial;san" w:hAnsi="ProximaNova;Helvetica;Arial;san"/>
          <w:color w:val="000000" w:themeColor="text1"/>
          <w:sz w:val="27"/>
        </w:rPr>
        <w:t xml:space="preserve"> (5,1) (5,3) (5,4) (5,5) (6,2) (6,3) (6,4) (6,6</w:t>
      </w:r>
      <w:proofErr w:type="gramStart"/>
      <w:r w:rsidRPr="00E64882">
        <w:rPr>
          <w:rFonts w:ascii="ProximaNova;Helvetica;Arial;san" w:hAnsi="ProximaNova;Helvetica;Arial;san"/>
          <w:color w:val="000000" w:themeColor="text1"/>
          <w:sz w:val="27"/>
        </w:rPr>
        <w:t>) }</w:t>
      </w:r>
      <w:proofErr w:type="gramEnd"/>
    </w:p>
    <w:p w14:paraId="76AAA187" w14:textId="4C21FD43" w:rsidR="00E64882" w:rsidRPr="00E64882" w:rsidRDefault="00E64882" w:rsidP="00E64882">
      <w:pPr>
        <w:pStyle w:val="BodyText"/>
        <w:widowControl/>
        <w:spacing w:after="120" w:line="360" w:lineRule="atLeast"/>
        <w:rPr>
          <w:rFonts w:ascii="ProximaNova;Helvetica;Arial;san" w:hAnsi="ProximaNova;Helvetica;Arial;san" w:hint="eastAsia"/>
          <w:color w:val="000000" w:themeColor="text1"/>
          <w:sz w:val="27"/>
        </w:rPr>
      </w:pPr>
      <w:r w:rsidRPr="00E64882">
        <w:rPr>
          <w:rFonts w:ascii="ProximaNova;Helvetica;Arial;san" w:hAnsi="ProximaNova;Helvetica;Arial;san"/>
          <w:color w:val="000000" w:themeColor="text1"/>
          <w:sz w:val="27"/>
        </w:rPr>
        <w:t xml:space="preserve">   </w:t>
      </w:r>
      <w:r w:rsidRPr="00E64882">
        <w:rPr>
          <w:rFonts w:ascii="ProximaNova;Helvetica;Arial;san" w:hAnsi="ProximaNova;Helvetica;Arial;san"/>
          <w:color w:val="000000" w:themeColor="text1"/>
          <w:sz w:val="27"/>
        </w:rPr>
        <w:t xml:space="preserve">                                   </w:t>
      </w:r>
      <w:r w:rsidRPr="00E64882">
        <w:rPr>
          <w:rFonts w:ascii="ProximaNova;Helvetica;Arial;san" w:hAnsi="ProximaNova;Helvetica;Arial;san"/>
          <w:color w:val="000000" w:themeColor="text1"/>
          <w:sz w:val="27"/>
        </w:rPr>
        <w:t xml:space="preserve"> n(P)=24/36</w:t>
      </w:r>
    </w:p>
    <w:p w14:paraId="0B03B34E" w14:textId="79DCEB93" w:rsidR="00E64882" w:rsidRPr="00E64882" w:rsidRDefault="00E64882" w:rsidP="00E64882">
      <w:pPr>
        <w:pStyle w:val="BodyText"/>
        <w:widowControl/>
        <w:spacing w:after="120" w:line="360" w:lineRule="atLeast"/>
        <w:rPr>
          <w:rFonts w:ascii="ProximaNova;Helvetica;Arial;san" w:hAnsi="ProximaNova;Helvetica;Arial;san" w:hint="eastAsia"/>
          <w:color w:val="000000" w:themeColor="text1"/>
          <w:sz w:val="27"/>
        </w:rPr>
      </w:pPr>
      <w:r w:rsidRPr="00E64882">
        <w:rPr>
          <w:rFonts w:ascii="ProximaNova;Helvetica;Arial;san" w:hAnsi="ProximaNova;Helvetica;Arial;san"/>
          <w:color w:val="000000" w:themeColor="text1"/>
          <w:sz w:val="27"/>
        </w:rPr>
        <w:t xml:space="preserve">  </w:t>
      </w:r>
      <w:r w:rsidRPr="00E64882">
        <w:rPr>
          <w:rFonts w:ascii="ProximaNova;Helvetica;Arial;san" w:hAnsi="ProximaNova;Helvetica;Arial;san"/>
          <w:color w:val="000000" w:themeColor="text1"/>
          <w:sz w:val="27"/>
        </w:rPr>
        <w:t xml:space="preserve">                                           </w:t>
      </w:r>
      <w:r w:rsidRPr="00E64882">
        <w:rPr>
          <w:rFonts w:ascii="ProximaNova;Helvetica;Arial;san" w:hAnsi="ProximaNova;Helvetica;Arial;san"/>
          <w:color w:val="000000" w:themeColor="text1"/>
          <w:sz w:val="27"/>
        </w:rPr>
        <w:t xml:space="preserve">  =2/</w:t>
      </w:r>
      <w:proofErr w:type="gramStart"/>
      <w:r w:rsidRPr="00E64882">
        <w:rPr>
          <w:rFonts w:ascii="ProximaNova;Helvetica;Arial;san" w:hAnsi="ProximaNova;Helvetica;Arial;san"/>
          <w:color w:val="000000" w:themeColor="text1"/>
          <w:sz w:val="27"/>
        </w:rPr>
        <w:t>3</w:t>
      </w:r>
      <w:r w:rsidR="00E66CED">
        <w:rPr>
          <w:rFonts w:ascii="ProximaNova;Helvetica;Arial;san" w:hAnsi="ProximaNova;Helvetica;Arial;san"/>
          <w:color w:val="000000" w:themeColor="text1"/>
          <w:sz w:val="27"/>
        </w:rPr>
        <w:t xml:space="preserve"> .</w:t>
      </w:r>
      <w:proofErr w:type="gramEnd"/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250A2DA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2862714" w14:textId="204FC2B7" w:rsidR="00620929" w:rsidRDefault="0062092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Total No of balls = 2+3+2 = 7</w:t>
      </w:r>
    </w:p>
    <w:p w14:paraId="11BA00B8" w14:textId="2685BDC8" w:rsidR="009D1765" w:rsidRDefault="009D1765" w:rsidP="009D1765">
      <w:pPr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Formule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</w:p>
    <w:p w14:paraId="66F00C83" w14:textId="5CB89801" w:rsidR="009D1765" w:rsidRDefault="009D176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Where n = total no of balls</w:t>
      </w:r>
    </w:p>
    <w:p w14:paraId="30AC51FB" w14:textId="213E39BA" w:rsidR="009D1765" w:rsidRDefault="009D176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r = no of balls to be drawn at random </w:t>
      </w:r>
      <w:r>
        <w:rPr>
          <w:rFonts w:ascii="Times New Roman" w:hAnsi="Times New Roman" w:cs="Times New Roman"/>
          <w:sz w:val="28"/>
          <w:szCs w:val="28"/>
        </w:rPr>
        <w:br/>
        <w:t xml:space="preserve">     </w:t>
      </w:r>
    </w:p>
    <w:p w14:paraId="6B39493E" w14:textId="7256E9A5" w:rsidR="009D1765" w:rsidRDefault="009D176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= 21 </w:t>
      </w:r>
    </w:p>
    <w:p w14:paraId="224A84F2" w14:textId="6C2EEF49" w:rsidR="009D1765" w:rsidRDefault="009D176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Now, we find two balls drawn are blue 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</w:p>
    <w:p w14:paraId="36C47620" w14:textId="30282E16" w:rsidR="009D1765" w:rsidRDefault="009D176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Probability 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10/21</w:t>
      </w:r>
    </w:p>
    <w:p w14:paraId="490BFE0E" w14:textId="7286B55D" w:rsidR="009D1765" w:rsidRDefault="009D176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3423E4" w14:textId="5A51B778" w:rsidR="009D1765" w:rsidRDefault="009D1765" w:rsidP="00F407B7">
      <w:pPr>
        <w:rPr>
          <w:rFonts w:ascii="Times New Roman" w:hAnsi="Times New Roman" w:cs="Times New Roman"/>
          <w:sz w:val="28"/>
          <w:szCs w:val="28"/>
        </w:rPr>
      </w:pPr>
    </w:p>
    <w:p w14:paraId="4C00EA74" w14:textId="5A2F3C41" w:rsidR="009D1765" w:rsidRDefault="009D176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</w:p>
    <w:p w14:paraId="3BBC349A" w14:textId="7E4F170C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895204" w14:textId="77777777" w:rsidR="00481F97" w:rsidRDefault="00481F97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86141" w14:textId="43A19662" w:rsidR="006D7AA1" w:rsidRDefault="00481F9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E743C">
        <w:rPr>
          <w:rFonts w:ascii="Times New Roman" w:hAnsi="Times New Roman" w:cs="Times New Roman"/>
          <w:sz w:val="28"/>
          <w:szCs w:val="28"/>
        </w:rPr>
        <w:t>0.015+0.8+1.95+0.025+0.06+0.24 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6E671F1C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B41B44E" w14:textId="03DDA5AB" w:rsidR="00481F97" w:rsidRDefault="00096B72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Sol:-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92946C4" w14:textId="77777777" w:rsidR="00481F97" w:rsidRDefault="00481F97" w:rsidP="00707DE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1F97" w14:paraId="0C3FD292" w14:textId="77777777" w:rsidTr="00481F97">
        <w:tc>
          <w:tcPr>
            <w:tcW w:w="2337" w:type="dxa"/>
          </w:tcPr>
          <w:p w14:paraId="5D1FD736" w14:textId="77777777" w:rsidR="00481F97" w:rsidRDefault="00481F97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2990245C" w14:textId="34C2A854" w:rsidR="00481F97" w:rsidRDefault="00481F97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19CFACEC" w14:textId="4E11823D" w:rsidR="00481F97" w:rsidRDefault="00481F97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4F29A8DC" w14:textId="5F8A0141" w:rsidR="00481F97" w:rsidRDefault="00481F97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</w:tr>
      <w:tr w:rsidR="00481F97" w14:paraId="7794AB83" w14:textId="77777777" w:rsidTr="00481F97">
        <w:tc>
          <w:tcPr>
            <w:tcW w:w="2337" w:type="dxa"/>
          </w:tcPr>
          <w:p w14:paraId="077DEBEE" w14:textId="0C5608E0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04D0C87B" w14:textId="5EE8D47B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3.5965</w:t>
            </w:r>
          </w:p>
        </w:tc>
        <w:tc>
          <w:tcPr>
            <w:tcW w:w="2338" w:type="dxa"/>
          </w:tcPr>
          <w:p w14:paraId="58A7C0F1" w14:textId="68DC4FFF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3.2172</w:t>
            </w:r>
          </w:p>
        </w:tc>
        <w:tc>
          <w:tcPr>
            <w:tcW w:w="2338" w:type="dxa"/>
          </w:tcPr>
          <w:p w14:paraId="36A1C879" w14:textId="5DBBD93B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17.8487</w:t>
            </w:r>
          </w:p>
        </w:tc>
      </w:tr>
      <w:tr w:rsidR="00481F97" w14:paraId="7F5AA46D" w14:textId="77777777" w:rsidTr="00481F97">
        <w:tc>
          <w:tcPr>
            <w:tcW w:w="2337" w:type="dxa"/>
          </w:tcPr>
          <w:p w14:paraId="1D84AD77" w14:textId="4CE098CF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05FF5EDD" w14:textId="30C04EC8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30E6F357" w14:textId="0A235F1E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27122D25" w14:textId="10CE0686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17.710</w:t>
            </w:r>
          </w:p>
        </w:tc>
      </w:tr>
      <w:tr w:rsidR="00481F97" w14:paraId="76872337" w14:textId="77777777" w:rsidTr="00481F97">
        <w:tc>
          <w:tcPr>
            <w:tcW w:w="2337" w:type="dxa"/>
          </w:tcPr>
          <w:p w14:paraId="5362EE72" w14:textId="2FCF2775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15626734" w14:textId="50C2B888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3.07</w:t>
            </w:r>
          </w:p>
        </w:tc>
        <w:tc>
          <w:tcPr>
            <w:tcW w:w="2338" w:type="dxa"/>
          </w:tcPr>
          <w:p w14:paraId="7B1DFCEB" w14:textId="5920987D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487CCB11" w14:textId="7B4321F5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17.02</w:t>
            </w:r>
          </w:p>
        </w:tc>
      </w:tr>
      <w:tr w:rsidR="00481F97" w14:paraId="4162845C" w14:textId="77777777" w:rsidTr="00481F97">
        <w:tc>
          <w:tcPr>
            <w:tcW w:w="2337" w:type="dxa"/>
          </w:tcPr>
          <w:p w14:paraId="395EDF3B" w14:textId="5E26881B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07A6A3CB" w14:textId="1BC9B389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0.2858</w:t>
            </w:r>
          </w:p>
        </w:tc>
        <w:tc>
          <w:tcPr>
            <w:tcW w:w="2338" w:type="dxa"/>
          </w:tcPr>
          <w:p w14:paraId="1EE64F8E" w14:textId="7D73CC58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0.9573</w:t>
            </w:r>
          </w:p>
        </w:tc>
        <w:tc>
          <w:tcPr>
            <w:tcW w:w="2338" w:type="dxa"/>
          </w:tcPr>
          <w:p w14:paraId="0486C5E5" w14:textId="091E3BA6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3.1931</w:t>
            </w:r>
          </w:p>
        </w:tc>
      </w:tr>
      <w:tr w:rsidR="00481F97" w14:paraId="790D6C93" w14:textId="77777777" w:rsidTr="00481F97">
        <w:tc>
          <w:tcPr>
            <w:tcW w:w="2337" w:type="dxa"/>
          </w:tcPr>
          <w:p w14:paraId="7B7C90AA" w14:textId="48968EFC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 Deviation</w:t>
            </w:r>
          </w:p>
        </w:tc>
        <w:tc>
          <w:tcPr>
            <w:tcW w:w="2337" w:type="dxa"/>
          </w:tcPr>
          <w:p w14:paraId="74C6C264" w14:textId="526803B5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0.5346</w:t>
            </w:r>
          </w:p>
        </w:tc>
        <w:tc>
          <w:tcPr>
            <w:tcW w:w="2338" w:type="dxa"/>
          </w:tcPr>
          <w:p w14:paraId="081C6141" w14:textId="200E1059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0.9784</w:t>
            </w:r>
          </w:p>
        </w:tc>
        <w:tc>
          <w:tcPr>
            <w:tcW w:w="2338" w:type="dxa"/>
          </w:tcPr>
          <w:p w14:paraId="43CBB5E2" w14:textId="51B71EFF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1.7869</w:t>
            </w:r>
          </w:p>
        </w:tc>
      </w:tr>
      <w:tr w:rsidR="00481F97" w14:paraId="11D718C3" w14:textId="77777777" w:rsidTr="00481F97">
        <w:tc>
          <w:tcPr>
            <w:tcW w:w="2337" w:type="dxa"/>
          </w:tcPr>
          <w:p w14:paraId="130B3C91" w14:textId="30EDD620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311F2F37" w14:textId="50475C17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14630EB9" w14:textId="34891B5D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3.911</w:t>
            </w:r>
          </w:p>
        </w:tc>
        <w:tc>
          <w:tcPr>
            <w:tcW w:w="2338" w:type="dxa"/>
          </w:tcPr>
          <w:p w14:paraId="37389C75" w14:textId="31AA677E" w:rsidR="00481F97" w:rsidRDefault="00481F97" w:rsidP="00481F97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8.399</w:t>
            </w:r>
          </w:p>
        </w:tc>
      </w:tr>
    </w:tbl>
    <w:p w14:paraId="05216797" w14:textId="74CDEE73" w:rsidR="00096B72" w:rsidRDefault="00096B72" w:rsidP="00707DE3">
      <w:pPr>
        <w:rPr>
          <w:b/>
          <w:bCs/>
          <w:sz w:val="28"/>
          <w:szCs w:val="28"/>
        </w:rPr>
      </w:pPr>
    </w:p>
    <w:p w14:paraId="40C8593D" w14:textId="77777777" w:rsidR="00096B72" w:rsidRPr="000D69F4" w:rsidRDefault="00096B7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135B58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912BE8D" w14:textId="77777777" w:rsidR="00096B72" w:rsidRPr="00096B72" w:rsidRDefault="00096B72" w:rsidP="00096B72">
      <w:pPr>
        <w:spacing w:line="259" w:lineRule="exact"/>
        <w:ind w:left="720"/>
        <w:rPr>
          <w:rFonts w:eastAsia="Calibri" w:cs="Calibri"/>
          <w:color w:val="000000" w:themeColor="text1"/>
          <w:sz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Sol:-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6B72">
        <w:rPr>
          <w:rFonts w:eastAsia="Calibri" w:cs="Calibri"/>
          <w:color w:val="000000" w:themeColor="text1"/>
          <w:sz w:val="28"/>
          <w:shd w:val="clear" w:color="auto" w:fill="FFFFFF"/>
        </w:rPr>
        <w:t xml:space="preserve">Expected Value of the Weight of a </w:t>
      </w:r>
      <w:proofErr w:type="spellStart"/>
      <w:r w:rsidRPr="00096B72">
        <w:rPr>
          <w:rFonts w:eastAsia="Calibri" w:cs="Calibri"/>
          <w:color w:val="000000" w:themeColor="text1"/>
          <w:sz w:val="28"/>
          <w:shd w:val="clear" w:color="auto" w:fill="FFFFFF"/>
        </w:rPr>
        <w:t>Paitent</w:t>
      </w:r>
      <w:proofErr w:type="spellEnd"/>
      <w:r w:rsidRPr="00096B72">
        <w:rPr>
          <w:rFonts w:eastAsia="Calibri" w:cs="Calibri"/>
          <w:color w:val="000000" w:themeColor="text1"/>
          <w:sz w:val="28"/>
          <w:shd w:val="clear" w:color="auto" w:fill="FFFFFF"/>
        </w:rPr>
        <w:t xml:space="preserve"> is:-</w:t>
      </w:r>
    </w:p>
    <w:p w14:paraId="6F24F36C" w14:textId="77777777" w:rsidR="00096B72" w:rsidRPr="00096B72" w:rsidRDefault="00096B72" w:rsidP="00096B72">
      <w:pPr>
        <w:spacing w:line="259" w:lineRule="exact"/>
        <w:ind w:left="720"/>
        <w:rPr>
          <w:rFonts w:eastAsia="Calibri" w:cs="Calibri"/>
          <w:color w:val="000000" w:themeColor="text1"/>
          <w:sz w:val="28"/>
          <w:shd w:val="clear" w:color="auto" w:fill="FFFFFF"/>
        </w:rPr>
      </w:pPr>
      <w:r w:rsidRPr="00096B72">
        <w:rPr>
          <w:rFonts w:eastAsia="Calibri" w:cs="Calibri"/>
          <w:color w:val="000000" w:themeColor="text1"/>
          <w:sz w:val="28"/>
          <w:shd w:val="clear" w:color="auto" w:fill="FFFFFF"/>
        </w:rPr>
        <w:t>Mean = 145.3333.</w:t>
      </w:r>
    </w:p>
    <w:p w14:paraId="3D657F8E" w14:textId="779B6C05" w:rsidR="00096B72" w:rsidRDefault="00096B7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C2196C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59E41E4" w14:textId="77777777" w:rsidR="00096B72" w:rsidRPr="00EE743C" w:rsidRDefault="00096B72" w:rsidP="00096B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b/>
          <w:sz w:val="28"/>
          <w:szCs w:val="28"/>
        </w:rPr>
        <w:t>Sol:-</w:t>
      </w:r>
      <w:proofErr w:type="gramEnd"/>
      <w:r>
        <w:rPr>
          <w:b/>
          <w:sz w:val="28"/>
          <w:szCs w:val="28"/>
        </w:rPr>
        <w:t xml:space="preserve"> </w:t>
      </w:r>
      <w:r w:rsidRPr="00EE743C">
        <w:rPr>
          <w:rFonts w:ascii="Times New Roman" w:hAnsi="Times New Roman" w:cs="Times New Roman"/>
          <w:sz w:val="28"/>
          <w:szCs w:val="28"/>
        </w:rPr>
        <w:t>Skewness and Kurtosis of car speed and distance is as follow :</w:t>
      </w:r>
    </w:p>
    <w:p w14:paraId="13528978" w14:textId="77777777" w:rsidR="00096B72" w:rsidRPr="00EE743C" w:rsidRDefault="00096B72" w:rsidP="00096B72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>Skewness=-0.111(car speed) ,0.759(distance)</w:t>
      </w:r>
    </w:p>
    <w:p w14:paraId="60707890" w14:textId="77777777" w:rsidR="00096B72" w:rsidRPr="00EE743C" w:rsidRDefault="00096B72" w:rsidP="00096B72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>Kurtosis=2.42(car speed),3.24(distance)</w:t>
      </w:r>
    </w:p>
    <w:p w14:paraId="55CE2073" w14:textId="77777777" w:rsidR="00096B72" w:rsidRPr="00EE743C" w:rsidRDefault="00096B72" w:rsidP="00096B72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>Skewness and Kurtosis=of SP and weight (WT) data are as follow:</w:t>
      </w:r>
    </w:p>
    <w:p w14:paraId="5FBFCA72" w14:textId="77777777" w:rsidR="00096B72" w:rsidRPr="00EE743C" w:rsidRDefault="00096B72" w:rsidP="00096B72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>Skewness=1.55(SP), -0.59(weight)</w:t>
      </w:r>
    </w:p>
    <w:p w14:paraId="5BC65C1E" w14:textId="77777777" w:rsidR="00096B72" w:rsidRPr="00EE743C" w:rsidRDefault="00096B72" w:rsidP="00096B72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>Kurtosis=5.72(SP),3.87(weight)</w:t>
      </w:r>
    </w:p>
    <w:p w14:paraId="00BECE4B" w14:textId="63C8C988" w:rsidR="00096B72" w:rsidRDefault="00096B72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178B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621C58AC" w14:textId="77777777" w:rsidR="00096B72" w:rsidRPr="00096B72" w:rsidRDefault="009778C4" w:rsidP="00096B72">
      <w:pPr>
        <w:rPr>
          <w:color w:val="000000" w:themeColor="text1"/>
          <w:sz w:val="28"/>
          <w:szCs w:val="28"/>
        </w:rPr>
      </w:pPr>
      <w:proofErr w:type="gramStart"/>
      <w:r w:rsidRPr="009778C4">
        <w:rPr>
          <w:b/>
          <w:bCs/>
          <w:sz w:val="32"/>
          <w:szCs w:val="32"/>
        </w:rPr>
        <w:t>Ans:-</w:t>
      </w:r>
      <w:proofErr w:type="gramEnd"/>
      <w:r>
        <w:t xml:space="preserve"> </w:t>
      </w:r>
      <w:r w:rsidR="00096B72">
        <w:t xml:space="preserve">:- </w:t>
      </w:r>
      <w:r w:rsidR="00096B72" w:rsidRPr="00096B72">
        <w:rPr>
          <w:color w:val="000000" w:themeColor="text1"/>
          <w:sz w:val="28"/>
          <w:szCs w:val="28"/>
        </w:rPr>
        <w:t>The histogram peak has right skew and tail is on right.</w:t>
      </w:r>
    </w:p>
    <w:p w14:paraId="513178CA" w14:textId="613D5A93" w:rsidR="00096B72" w:rsidRPr="00096B72" w:rsidRDefault="00096B72" w:rsidP="00096B72">
      <w:pPr>
        <w:rPr>
          <w:color w:val="000000" w:themeColor="text1"/>
          <w:sz w:val="28"/>
          <w:szCs w:val="28"/>
        </w:rPr>
      </w:pPr>
      <w:r w:rsidRPr="00096B72">
        <w:rPr>
          <w:color w:val="000000" w:themeColor="text1"/>
          <w:sz w:val="28"/>
          <w:szCs w:val="28"/>
        </w:rPr>
        <w:t>Mean &gt;</w:t>
      </w:r>
      <w:proofErr w:type="gramStart"/>
      <w:r w:rsidRPr="00096B72">
        <w:rPr>
          <w:color w:val="000000" w:themeColor="text1"/>
          <w:sz w:val="28"/>
          <w:szCs w:val="28"/>
        </w:rPr>
        <w:t>median .</w:t>
      </w:r>
      <w:proofErr w:type="gramEnd"/>
    </w:p>
    <w:p w14:paraId="2C4F0B65" w14:textId="71F3BC50" w:rsidR="00707DE3" w:rsidRDefault="00707DE3" w:rsidP="00707DE3"/>
    <w:p w14:paraId="6F74E8F2" w14:textId="2E33F9FE" w:rsidR="00266B62" w:rsidRDefault="006178BE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2F2D315" w14:textId="5CB552F6" w:rsidR="00096B72" w:rsidRDefault="009778C4" w:rsidP="00EB6B5E">
      <w:pPr>
        <w:rPr>
          <w:noProof/>
          <w:color w:val="000000" w:themeColor="text1"/>
          <w:sz w:val="28"/>
          <w:szCs w:val="28"/>
        </w:rPr>
      </w:pPr>
      <w:r w:rsidRPr="009778C4">
        <w:rPr>
          <w:b/>
          <w:bCs/>
          <w:noProof/>
          <w:sz w:val="32"/>
          <w:szCs w:val="32"/>
        </w:rPr>
        <w:t>Ans:-</w:t>
      </w:r>
      <w:r>
        <w:rPr>
          <w:b/>
          <w:bCs/>
          <w:noProof/>
          <w:sz w:val="32"/>
          <w:szCs w:val="32"/>
        </w:rPr>
        <w:t xml:space="preserve">  </w:t>
      </w:r>
      <w:r w:rsidR="00096B72" w:rsidRPr="00096B72">
        <w:rPr>
          <w:noProof/>
          <w:color w:val="000000" w:themeColor="text1"/>
          <w:sz w:val="28"/>
          <w:szCs w:val="28"/>
        </w:rPr>
        <w:t>The boxplot has outliers on the maximum side.</w:t>
      </w:r>
      <w:r w:rsidR="00096B72">
        <w:rPr>
          <w:noProof/>
          <w:color w:val="000000" w:themeColor="text1"/>
          <w:sz w:val="28"/>
          <w:szCs w:val="28"/>
        </w:rPr>
        <w:t xml:space="preserve"> </w:t>
      </w:r>
    </w:p>
    <w:p w14:paraId="333C8242" w14:textId="77777777" w:rsidR="00096B72" w:rsidRPr="00096B72" w:rsidRDefault="00096B72" w:rsidP="00EB6B5E">
      <w:pPr>
        <w:rPr>
          <w:noProof/>
          <w:color w:val="000000" w:themeColor="text1"/>
          <w:sz w:val="28"/>
          <w:szCs w:val="28"/>
        </w:rPr>
      </w:pPr>
    </w:p>
    <w:p w14:paraId="34A2DDEC" w14:textId="790ECAC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64FD010" w14:textId="77777777" w:rsidR="00BC2AB1" w:rsidRDefault="00BC2AB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AB1" w14:paraId="77AC3329" w14:textId="77777777" w:rsidTr="00BC2AB1">
        <w:tc>
          <w:tcPr>
            <w:tcW w:w="4675" w:type="dxa"/>
          </w:tcPr>
          <w:p w14:paraId="3D4B7DF5" w14:textId="186DBEDA" w:rsidR="00BC2AB1" w:rsidRDefault="00BC2AB1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046717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Confidence Interval</w:t>
            </w:r>
          </w:p>
        </w:tc>
        <w:tc>
          <w:tcPr>
            <w:tcW w:w="4675" w:type="dxa"/>
          </w:tcPr>
          <w:p w14:paraId="142C0443" w14:textId="30A042A9" w:rsidR="00BC2AB1" w:rsidRDefault="00BC2AB1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046717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Avg weight range</w:t>
            </w:r>
          </w:p>
        </w:tc>
      </w:tr>
      <w:tr w:rsidR="00BC2AB1" w14:paraId="4A162055" w14:textId="77777777" w:rsidTr="00BC2AB1">
        <w:tc>
          <w:tcPr>
            <w:tcW w:w="4675" w:type="dxa"/>
          </w:tcPr>
          <w:p w14:paraId="2433AE46" w14:textId="5BB3DF26" w:rsidR="00BC2AB1" w:rsidRDefault="00BC2AB1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BC2AB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4675" w:type="dxa"/>
          </w:tcPr>
          <w:p w14:paraId="6DB16900" w14:textId="72AEAE09" w:rsidR="00BC2AB1" w:rsidRDefault="00BC2AB1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BC2AB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198.73 ,</w:t>
            </w:r>
            <w:proofErr w:type="gramEnd"/>
            <w:r w:rsidRPr="00BC2AB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201.26</w:t>
            </w:r>
          </w:p>
        </w:tc>
      </w:tr>
      <w:tr w:rsidR="00BC2AB1" w14:paraId="35B50C38" w14:textId="77777777" w:rsidTr="00BC2AB1">
        <w:tc>
          <w:tcPr>
            <w:tcW w:w="4675" w:type="dxa"/>
          </w:tcPr>
          <w:p w14:paraId="4DE3361E" w14:textId="03D0F1C8" w:rsidR="00BC2AB1" w:rsidRDefault="00BC2AB1" w:rsidP="00BC2AB1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BC2AB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4675" w:type="dxa"/>
          </w:tcPr>
          <w:p w14:paraId="20A0038D" w14:textId="0A24B12D" w:rsidR="00BC2AB1" w:rsidRDefault="00BC2AB1" w:rsidP="00BC2AB1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BC2AB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198.43 ,</w:t>
            </w:r>
            <w:proofErr w:type="gramEnd"/>
            <w:r w:rsidRPr="00BC2AB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201.56</w:t>
            </w:r>
          </w:p>
        </w:tc>
      </w:tr>
      <w:tr w:rsidR="00BC2AB1" w14:paraId="7AC2A62B" w14:textId="77777777" w:rsidTr="00BC2AB1">
        <w:tc>
          <w:tcPr>
            <w:tcW w:w="4675" w:type="dxa"/>
          </w:tcPr>
          <w:p w14:paraId="7DA28B91" w14:textId="0534EA09" w:rsidR="00BC2AB1" w:rsidRDefault="00BC2AB1" w:rsidP="00BC2AB1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BC2AB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96%</w:t>
            </w:r>
          </w:p>
        </w:tc>
        <w:tc>
          <w:tcPr>
            <w:tcW w:w="4675" w:type="dxa"/>
          </w:tcPr>
          <w:p w14:paraId="5FD147F7" w14:textId="1033F9B1" w:rsidR="00BC2AB1" w:rsidRDefault="00BC2AB1" w:rsidP="00BC2AB1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BC2AB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198.62 ,</w:t>
            </w:r>
            <w:proofErr w:type="gramEnd"/>
            <w:r w:rsidRPr="00BC2AB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201.37</w:t>
            </w:r>
          </w:p>
        </w:tc>
      </w:tr>
    </w:tbl>
    <w:p w14:paraId="4785E84B" w14:textId="63AE0702" w:rsidR="009778C4" w:rsidRDefault="009778C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3019C87" w14:textId="77777777" w:rsidR="009778C4" w:rsidRDefault="009778C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1F52F15F" w14:textId="77777777" w:rsidR="00BC2AB1" w:rsidRDefault="00BC2AB1" w:rsidP="00BC2AB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459EEB69" w14:textId="19C7C165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FDEAFCD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FE4B3E4" w14:textId="32EE706C" w:rsidR="00BC2AB1" w:rsidRPr="00BC2AB1" w:rsidRDefault="00BC2AB1" w:rsidP="00BC2AB1">
      <w:pPr>
        <w:rPr>
          <w:sz w:val="28"/>
          <w:szCs w:val="28"/>
        </w:rPr>
      </w:pPr>
      <w:proofErr w:type="gramStart"/>
      <w:r w:rsidRPr="00BC2AB1">
        <w:rPr>
          <w:sz w:val="28"/>
          <w:szCs w:val="28"/>
        </w:rPr>
        <w:t>Sol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</w:t>
      </w:r>
      <w:r w:rsidRPr="00BC2AB1">
        <w:rPr>
          <w:sz w:val="28"/>
          <w:szCs w:val="28"/>
        </w:rPr>
        <w:t>1)</w:t>
      </w:r>
      <w:r w:rsidR="009778C4" w:rsidRPr="00BC2AB1">
        <w:rPr>
          <w:sz w:val="28"/>
          <w:szCs w:val="28"/>
        </w:rPr>
        <w:t xml:space="preserve"> </w:t>
      </w:r>
      <w:r w:rsidRPr="00BC2AB1">
        <w:rPr>
          <w:sz w:val="28"/>
          <w:szCs w:val="28"/>
        </w:rPr>
        <w:t xml:space="preserve"> </w:t>
      </w:r>
      <w:r w:rsidRPr="00BC2AB1">
        <w:rPr>
          <w:sz w:val="28"/>
          <w:szCs w:val="28"/>
        </w:rPr>
        <w:t>Mean =41, Median=40.5, Variance = 25.529, Std deviation =5.05</w:t>
      </w:r>
    </w:p>
    <w:p w14:paraId="73D5EE84" w14:textId="55AF810C" w:rsidR="00BC2AB1" w:rsidRDefault="00BC2AB1" w:rsidP="00BC2AB1">
      <w:pPr>
        <w:rPr>
          <w:sz w:val="28"/>
          <w:szCs w:val="28"/>
        </w:rPr>
      </w:pPr>
      <w:r>
        <w:rPr>
          <w:sz w:val="28"/>
          <w:szCs w:val="28"/>
        </w:rPr>
        <w:t xml:space="preserve">            2)</w:t>
      </w:r>
      <w:r w:rsidRPr="00BC2AB1">
        <w:rPr>
          <w:sz w:val="28"/>
          <w:szCs w:val="28"/>
        </w:rPr>
        <w:t xml:space="preserve">Repeatably obtained are 36,38,40,41 and 42 Skewness =1.42 i.e., </w:t>
      </w:r>
    </w:p>
    <w:p w14:paraId="48F69914" w14:textId="186EC458" w:rsidR="00BC2AB1" w:rsidRPr="00BC2AB1" w:rsidRDefault="00BC2AB1" w:rsidP="00BC2A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Positive .</w:t>
      </w:r>
      <w:proofErr w:type="gramEnd"/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AFC5F9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EEB5050" w14:textId="475669A9" w:rsidR="009778C4" w:rsidRDefault="009778C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Symmetrically Distributed Data has equal value of mean and median.</w:t>
      </w:r>
    </w:p>
    <w:p w14:paraId="5920450C" w14:textId="77777777" w:rsidR="00F31045" w:rsidRDefault="00F31045" w:rsidP="00CB08A5">
      <w:pPr>
        <w:rPr>
          <w:sz w:val="28"/>
          <w:szCs w:val="28"/>
        </w:rPr>
      </w:pPr>
    </w:p>
    <w:p w14:paraId="20B6CA0E" w14:textId="09C70F3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49FB501" w14:textId="4605B03B" w:rsidR="009778C4" w:rsidRDefault="009778C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The Nature of skewness is Positively skewed when the mean of the data is </w:t>
      </w:r>
      <w:proofErr w:type="spellStart"/>
      <w:r>
        <w:rPr>
          <w:sz w:val="28"/>
          <w:szCs w:val="28"/>
        </w:rPr>
        <w:t>greaten</w:t>
      </w:r>
      <w:proofErr w:type="spellEnd"/>
      <w:r>
        <w:rPr>
          <w:sz w:val="28"/>
          <w:szCs w:val="28"/>
        </w:rPr>
        <w:t xml:space="preserve"> than the median of the data.</w:t>
      </w:r>
    </w:p>
    <w:p w14:paraId="63469D3A" w14:textId="77777777" w:rsidR="00F31045" w:rsidRDefault="00F31045" w:rsidP="00CB08A5">
      <w:pPr>
        <w:rPr>
          <w:sz w:val="28"/>
          <w:szCs w:val="28"/>
        </w:rPr>
      </w:pPr>
    </w:p>
    <w:p w14:paraId="1F723682" w14:textId="560FE26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CE32553" w14:textId="70C384B6" w:rsidR="009778C4" w:rsidRDefault="009778C4" w:rsidP="009778C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The Nature of skewness is Negatively skewed when the median of the data is greater than the mean of the data.</w:t>
      </w:r>
    </w:p>
    <w:p w14:paraId="3A6E3F8C" w14:textId="711BC82D" w:rsidR="009778C4" w:rsidRDefault="009778C4" w:rsidP="00CB08A5">
      <w:pPr>
        <w:rPr>
          <w:sz w:val="28"/>
          <w:szCs w:val="28"/>
        </w:rPr>
      </w:pPr>
    </w:p>
    <w:p w14:paraId="7BA1CE46" w14:textId="17C7208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D385A06" w14:textId="092A0C4F" w:rsidR="009778C4" w:rsidRDefault="009778C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A Positive kurtosis indicates that the distribution has a sharp peak and wide tails like a high mountain.</w:t>
      </w:r>
    </w:p>
    <w:p w14:paraId="2D26DF6F" w14:textId="77777777" w:rsidR="00F31045" w:rsidRDefault="00F31045" w:rsidP="00CB08A5">
      <w:pPr>
        <w:rPr>
          <w:sz w:val="28"/>
          <w:szCs w:val="28"/>
        </w:rPr>
      </w:pPr>
    </w:p>
    <w:p w14:paraId="0973445A" w14:textId="3D964A9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9B8B7BB" w14:textId="38E25227" w:rsidR="009778C4" w:rsidRDefault="009778C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7F3D24">
        <w:rPr>
          <w:b/>
          <w:bCs/>
          <w:sz w:val="28"/>
          <w:szCs w:val="28"/>
        </w:rPr>
        <w:t xml:space="preserve"> </w:t>
      </w:r>
      <w:r w:rsidR="00BC2AB1" w:rsidRPr="00EE743C">
        <w:rPr>
          <w:sz w:val="28"/>
          <w:szCs w:val="28"/>
        </w:rPr>
        <w:t>Negative Kurtosis means the curve will be flatter and broader.</w:t>
      </w:r>
    </w:p>
    <w:p w14:paraId="7F0BF7B0" w14:textId="77777777" w:rsidR="00F31045" w:rsidRDefault="00F31045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178B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39.8pt;height:113.4pt">
            <v:imagedata r:id="rId7" o:title="Boxplot"/>
          </v:shape>
        </w:pict>
      </w:r>
    </w:p>
    <w:p w14:paraId="72C0EE4A" w14:textId="5B19F2AF" w:rsidR="00C57628" w:rsidRPr="00F31045" w:rsidRDefault="00C57628" w:rsidP="00F3104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31045">
        <w:rPr>
          <w:sz w:val="28"/>
          <w:szCs w:val="28"/>
        </w:rPr>
        <w:t>What can we say about the distribution of the data?</w:t>
      </w:r>
    </w:p>
    <w:p w14:paraId="1DE76E9D" w14:textId="5FD9AADD" w:rsidR="007F3D24" w:rsidRDefault="007F3D2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The Data is not normally distributed as the Boxplot has the values near to the maximum and medians are also not at equal distance.</w:t>
      </w:r>
    </w:p>
    <w:p w14:paraId="6E8274E1" w14:textId="36BD18CE" w:rsidR="00C57628" w:rsidRPr="00F31045" w:rsidRDefault="00C57628" w:rsidP="00F310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31045">
        <w:rPr>
          <w:sz w:val="28"/>
          <w:szCs w:val="28"/>
        </w:rPr>
        <w:t>What is nature of skewness of the data?</w:t>
      </w:r>
    </w:p>
    <w:p w14:paraId="211533C7" w14:textId="2B719FD9" w:rsidR="007F3D24" w:rsidRDefault="007F3D2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nature of Data is Negatively skewed as we can see the boxplot is showing the median near to the maximum value of the data .</w:t>
      </w:r>
    </w:p>
    <w:p w14:paraId="410E0EDD" w14:textId="77777777" w:rsidR="007F3D24" w:rsidRDefault="007F3D24" w:rsidP="00CB08A5">
      <w:pPr>
        <w:rPr>
          <w:sz w:val="28"/>
          <w:szCs w:val="28"/>
        </w:rPr>
      </w:pPr>
    </w:p>
    <w:p w14:paraId="7886866A" w14:textId="0328B562" w:rsidR="007F3D24" w:rsidRPr="00F31045" w:rsidRDefault="005D1DBF" w:rsidP="00F310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31045">
        <w:rPr>
          <w:sz w:val="28"/>
          <w:szCs w:val="28"/>
        </w:rPr>
        <w:t xml:space="preserve">What will be the IQR of the data (approximately)? </w:t>
      </w:r>
    </w:p>
    <w:p w14:paraId="3513265E" w14:textId="2CE7BBD6" w:rsidR="007F3D24" w:rsidRDefault="007F3D2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LQR(lower Quartile Range )=10 </w:t>
      </w:r>
    </w:p>
    <w:p w14:paraId="511DBD0F" w14:textId="4C418786" w:rsidR="007F3D24" w:rsidRDefault="007F3D2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UQR(</w:t>
      </w:r>
      <w:proofErr w:type="gramEnd"/>
      <w:r>
        <w:rPr>
          <w:sz w:val="28"/>
          <w:szCs w:val="28"/>
        </w:rPr>
        <w:t>Upper Quartile Range )=18</w:t>
      </w:r>
    </w:p>
    <w:p w14:paraId="063EDD99" w14:textId="40F25D56" w:rsidR="007F3D24" w:rsidRDefault="007F3D2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lQR</w:t>
      </w:r>
      <w:proofErr w:type="spellEnd"/>
      <w:r>
        <w:rPr>
          <w:sz w:val="28"/>
          <w:szCs w:val="28"/>
        </w:rPr>
        <w:t>=UQR-LQR</w:t>
      </w:r>
    </w:p>
    <w:p w14:paraId="310E9FCC" w14:textId="37927ECE" w:rsidR="004D09A1" w:rsidRDefault="007F3D2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IQR= 8  </w:t>
      </w:r>
    </w:p>
    <w:p w14:paraId="0A176474" w14:textId="77777777" w:rsidR="007F3D24" w:rsidRDefault="007F3D2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178B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5E8BA20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7E0E074" w14:textId="77777777" w:rsidR="00F31045" w:rsidRDefault="00F31045" w:rsidP="00F31045">
      <w:pPr>
        <w:spacing w:before="240"/>
        <w:rPr>
          <w:sz w:val="28"/>
          <w:szCs w:val="28"/>
        </w:rPr>
      </w:pPr>
      <w:proofErr w:type="gramStart"/>
      <w:r>
        <w:rPr>
          <w:sz w:val="28"/>
          <w:szCs w:val="28"/>
        </w:rPr>
        <w:t>Sol:-</w:t>
      </w:r>
      <w:proofErr w:type="gramEnd"/>
      <w:r>
        <w:rPr>
          <w:sz w:val="28"/>
          <w:szCs w:val="28"/>
        </w:rPr>
        <w:t xml:space="preserve"> </w:t>
      </w:r>
    </w:p>
    <w:p w14:paraId="4CC290A3" w14:textId="154309EF" w:rsidR="00F31045" w:rsidRPr="00EE743C" w:rsidRDefault="00F31045" w:rsidP="00F31045">
      <w:pPr>
        <w:spacing w:before="240"/>
        <w:rPr>
          <w:sz w:val="28"/>
          <w:szCs w:val="28"/>
        </w:rPr>
      </w:pPr>
      <w:r w:rsidRPr="00EE743C">
        <w:rPr>
          <w:sz w:val="28"/>
          <w:szCs w:val="28"/>
        </w:rPr>
        <w:t>1)There are no outliers.</w:t>
      </w:r>
    </w:p>
    <w:p w14:paraId="5F33A537" w14:textId="77777777" w:rsidR="00F31045" w:rsidRPr="00EE743C" w:rsidRDefault="00F31045" w:rsidP="00F31045">
      <w:pPr>
        <w:spacing w:before="240"/>
        <w:ind w:left="720" w:hanging="720"/>
        <w:rPr>
          <w:sz w:val="28"/>
          <w:szCs w:val="28"/>
        </w:rPr>
      </w:pPr>
      <w:r w:rsidRPr="00EE743C">
        <w:rPr>
          <w:sz w:val="28"/>
          <w:szCs w:val="28"/>
        </w:rPr>
        <w:t>2)Both the boxplot shares same median that is approximately in a range between 275 to 250.</w:t>
      </w:r>
    </w:p>
    <w:p w14:paraId="5B560D50" w14:textId="77777777" w:rsidR="00F31045" w:rsidRPr="00EE743C" w:rsidRDefault="00F31045" w:rsidP="00F31045">
      <w:pPr>
        <w:spacing w:before="240"/>
        <w:ind w:left="720" w:hanging="720"/>
        <w:rPr>
          <w:sz w:val="28"/>
          <w:szCs w:val="28"/>
        </w:rPr>
      </w:pPr>
      <w:r w:rsidRPr="00EE743C">
        <w:rPr>
          <w:sz w:val="28"/>
          <w:szCs w:val="28"/>
        </w:rPr>
        <w:t>3)They are normally distributed with zero to no skewness neither at the minimum or maximum whisker range.</w:t>
      </w:r>
    </w:p>
    <w:p w14:paraId="2DD4836C" w14:textId="77777777" w:rsidR="00F31045" w:rsidRDefault="00F31045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5DB3602" w:rsidR="007A3B9F" w:rsidRPr="007F3D24" w:rsidRDefault="007A3B9F" w:rsidP="007F3D2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F3D24">
        <w:rPr>
          <w:sz w:val="28"/>
          <w:szCs w:val="28"/>
        </w:rPr>
        <w:t>P (</w:t>
      </w:r>
      <w:r w:rsidR="00360870" w:rsidRPr="007F3D24">
        <w:rPr>
          <w:sz w:val="28"/>
          <w:szCs w:val="28"/>
        </w:rPr>
        <w:t>20</w:t>
      </w:r>
      <w:r w:rsidRPr="007F3D24">
        <w:rPr>
          <w:sz w:val="28"/>
          <w:szCs w:val="28"/>
        </w:rPr>
        <w:t>&lt;</w:t>
      </w:r>
      <w:r w:rsidR="00360870" w:rsidRPr="007F3D24">
        <w:rPr>
          <w:sz w:val="28"/>
          <w:szCs w:val="28"/>
        </w:rPr>
        <w:t>MPG</w:t>
      </w:r>
      <w:r w:rsidRPr="007F3D24">
        <w:rPr>
          <w:sz w:val="28"/>
          <w:szCs w:val="28"/>
        </w:rPr>
        <w:t>&lt;</w:t>
      </w:r>
      <w:r w:rsidR="00360870" w:rsidRPr="007F3D24">
        <w:rPr>
          <w:sz w:val="28"/>
          <w:szCs w:val="28"/>
        </w:rPr>
        <w:t>50</w:t>
      </w:r>
      <w:r w:rsidRPr="007F3D24">
        <w:rPr>
          <w:sz w:val="28"/>
          <w:szCs w:val="28"/>
        </w:rPr>
        <w:t>)</w:t>
      </w:r>
    </w:p>
    <w:p w14:paraId="46056515" w14:textId="77777777" w:rsidR="006178BE" w:rsidRDefault="007F3D24" w:rsidP="006178B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8BE" w14:paraId="230B121D" w14:textId="77777777" w:rsidTr="006178BE">
        <w:trPr>
          <w:trHeight w:val="422"/>
        </w:trPr>
        <w:tc>
          <w:tcPr>
            <w:tcW w:w="4675" w:type="dxa"/>
          </w:tcPr>
          <w:p w14:paraId="56F6C6E3" w14:textId="1C2F31EB" w:rsidR="006178BE" w:rsidRDefault="006178BE" w:rsidP="006178BE">
            <w:pPr>
              <w:rPr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Cases</w:t>
            </w:r>
          </w:p>
        </w:tc>
        <w:tc>
          <w:tcPr>
            <w:tcW w:w="4675" w:type="dxa"/>
          </w:tcPr>
          <w:p w14:paraId="5438D332" w14:textId="0BCEC1F8" w:rsidR="006178BE" w:rsidRDefault="006178BE" w:rsidP="006178BE">
            <w:pPr>
              <w:rPr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Probability</w:t>
            </w:r>
          </w:p>
        </w:tc>
      </w:tr>
      <w:tr w:rsidR="006178BE" w14:paraId="1F73E254" w14:textId="77777777" w:rsidTr="006178BE">
        <w:tc>
          <w:tcPr>
            <w:tcW w:w="4675" w:type="dxa"/>
          </w:tcPr>
          <w:p w14:paraId="7AC29A0E" w14:textId="4EB20440" w:rsidR="006178BE" w:rsidRDefault="006178BE" w:rsidP="006178BE">
            <w:pPr>
              <w:rPr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P(MPG&gt;38)</w:t>
            </w:r>
          </w:p>
        </w:tc>
        <w:tc>
          <w:tcPr>
            <w:tcW w:w="4675" w:type="dxa"/>
          </w:tcPr>
          <w:p w14:paraId="169CFBC8" w14:textId="62830727" w:rsidR="006178BE" w:rsidRDefault="006178BE" w:rsidP="006178BE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0.347</w:t>
            </w:r>
          </w:p>
        </w:tc>
      </w:tr>
      <w:tr w:rsidR="006178BE" w14:paraId="684726BA" w14:textId="77777777" w:rsidTr="006178BE">
        <w:tc>
          <w:tcPr>
            <w:tcW w:w="4675" w:type="dxa"/>
          </w:tcPr>
          <w:p w14:paraId="3BBE6C9C" w14:textId="01AD25B7" w:rsidR="006178BE" w:rsidRDefault="006178BE" w:rsidP="006178BE">
            <w:pPr>
              <w:rPr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P(MPG&lt;40)</w:t>
            </w:r>
          </w:p>
        </w:tc>
        <w:tc>
          <w:tcPr>
            <w:tcW w:w="4675" w:type="dxa"/>
          </w:tcPr>
          <w:p w14:paraId="13596A13" w14:textId="14F96D7C" w:rsidR="006178BE" w:rsidRDefault="006178BE" w:rsidP="006178BE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0.729</w:t>
            </w:r>
          </w:p>
        </w:tc>
      </w:tr>
      <w:tr w:rsidR="006178BE" w14:paraId="78A11D64" w14:textId="77777777" w:rsidTr="006178BE">
        <w:tc>
          <w:tcPr>
            <w:tcW w:w="4675" w:type="dxa"/>
          </w:tcPr>
          <w:p w14:paraId="0CA5A6E2" w14:textId="2EE582BF" w:rsidR="006178BE" w:rsidRDefault="006178BE" w:rsidP="006178BE">
            <w:pPr>
              <w:rPr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P(20&lt;MPG&lt;50)</w:t>
            </w:r>
          </w:p>
        </w:tc>
        <w:tc>
          <w:tcPr>
            <w:tcW w:w="4675" w:type="dxa"/>
          </w:tcPr>
          <w:p w14:paraId="49FFE280" w14:textId="1218AB06" w:rsidR="006178BE" w:rsidRDefault="006178BE" w:rsidP="006178BE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0.013</w:t>
            </w:r>
          </w:p>
        </w:tc>
      </w:tr>
    </w:tbl>
    <w:p w14:paraId="3DF80FDC" w14:textId="4B278425" w:rsidR="007F3D24" w:rsidRDefault="007F3D24" w:rsidP="006178BE">
      <w:pPr>
        <w:rPr>
          <w:sz w:val="28"/>
          <w:szCs w:val="28"/>
        </w:rPr>
      </w:pPr>
    </w:p>
    <w:p w14:paraId="3A9AF5F9" w14:textId="70854A61" w:rsidR="007F3D24" w:rsidRPr="007F3D24" w:rsidRDefault="007F3D24" w:rsidP="007F3D24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8543D03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262BA83" w14:textId="1A07ED19" w:rsidR="007F3D24" w:rsidRPr="00EF70C9" w:rsidRDefault="007F3D24" w:rsidP="007F3D2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  No data in MPG of cars is not normally distributes it is Negatively skewed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D1F8FF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EE356FD" w14:textId="22E203F4" w:rsidR="007F3D24" w:rsidRDefault="007F3D24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 AT is positively skewed as the median is more closer towards the minimum value .</w:t>
      </w:r>
    </w:p>
    <w:p w14:paraId="4F06D651" w14:textId="77777777" w:rsidR="008874E9" w:rsidRPr="00EF70C9" w:rsidRDefault="008874E9" w:rsidP="007A3B9F">
      <w:pPr>
        <w:pStyle w:val="ListParagraph"/>
        <w:rPr>
          <w:sz w:val="28"/>
          <w:szCs w:val="28"/>
        </w:rPr>
      </w:pPr>
    </w:p>
    <w:p w14:paraId="004C6F57" w14:textId="5930D8A5" w:rsidR="007A3B9F" w:rsidRDefault="008874E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Waist is sightly positively skewed as median is closer to the minimum as compared to maximum </w:t>
      </w:r>
      <w:proofErr w:type="gramStart"/>
      <w:r>
        <w:rPr>
          <w:sz w:val="28"/>
          <w:szCs w:val="28"/>
        </w:rPr>
        <w:t>value .</w:t>
      </w:r>
      <w:proofErr w:type="gramEnd"/>
    </w:p>
    <w:p w14:paraId="051CD8E0" w14:textId="08807B29" w:rsidR="008874E9" w:rsidRDefault="008874E9" w:rsidP="007A3B9F">
      <w:pPr>
        <w:pStyle w:val="ListParagraph"/>
        <w:rPr>
          <w:sz w:val="28"/>
          <w:szCs w:val="28"/>
        </w:rPr>
      </w:pPr>
    </w:p>
    <w:p w14:paraId="44018C77" w14:textId="0A769065" w:rsidR="008874E9" w:rsidRDefault="008874E9" w:rsidP="007A3B9F">
      <w:pPr>
        <w:pStyle w:val="ListParagraph"/>
        <w:rPr>
          <w:sz w:val="28"/>
          <w:szCs w:val="28"/>
        </w:rPr>
      </w:pPr>
    </w:p>
    <w:p w14:paraId="018E1A08" w14:textId="77777777" w:rsidR="008874E9" w:rsidRPr="00EF70C9" w:rsidRDefault="008874E9" w:rsidP="007A3B9F">
      <w:pPr>
        <w:pStyle w:val="ListParagraph"/>
        <w:rPr>
          <w:sz w:val="28"/>
          <w:szCs w:val="28"/>
        </w:rPr>
      </w:pPr>
    </w:p>
    <w:p w14:paraId="0F57FDBA" w14:textId="41F4114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0084C49" w14:textId="79593C56" w:rsidR="008874E9" w:rsidRDefault="008874E9" w:rsidP="008874E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6178BE">
        <w:rPr>
          <w:sz w:val="28"/>
          <w:szCs w:val="28"/>
        </w:rPr>
        <w:t xml:space="preserve">     </w:t>
      </w:r>
      <w:proofErr w:type="gramStart"/>
      <w:r w:rsidR="006178BE">
        <w:rPr>
          <w:sz w:val="28"/>
          <w:szCs w:val="28"/>
        </w:rPr>
        <w:t xml:space="preserve">Sol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</w:t>
      </w:r>
      <w:r w:rsidRPr="008874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confidence interval for 90% = 1.644</w:t>
      </w:r>
    </w:p>
    <w:p w14:paraId="796355CC" w14:textId="7D986630" w:rsidR="008874E9" w:rsidRDefault="008874E9" w:rsidP="008874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 confidence interval for 94% = 1.880 </w:t>
      </w:r>
    </w:p>
    <w:p w14:paraId="72DF740F" w14:textId="5A9527D0" w:rsidR="008874E9" w:rsidRDefault="008874E9" w:rsidP="008874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 confidence interval for 60% =0.253</w:t>
      </w:r>
    </w:p>
    <w:p w14:paraId="4B469FE3" w14:textId="01745485" w:rsidR="008874E9" w:rsidRPr="00EF70C9" w:rsidRDefault="008874E9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67B8FB0" w14:textId="77777777" w:rsidR="006178BE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  <w:r w:rsidR="006178BE">
        <w:rPr>
          <w:sz w:val="28"/>
          <w:szCs w:val="28"/>
        </w:rPr>
        <w:t xml:space="preserve"> </w:t>
      </w:r>
      <w:proofErr w:type="gramStart"/>
      <w:r w:rsidR="006178BE">
        <w:rPr>
          <w:sz w:val="28"/>
          <w:szCs w:val="28"/>
        </w:rPr>
        <w:t>Sol:-</w:t>
      </w:r>
      <w:proofErr w:type="gramEnd"/>
      <w:r w:rsidR="006178BE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8BE" w14:paraId="7CB99BAA" w14:textId="77777777" w:rsidTr="006178BE">
        <w:tc>
          <w:tcPr>
            <w:tcW w:w="4675" w:type="dxa"/>
          </w:tcPr>
          <w:p w14:paraId="1CCC2858" w14:textId="33D71D63" w:rsidR="006178BE" w:rsidRDefault="006178BE" w:rsidP="00CB08A5">
            <w:pPr>
              <w:rPr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5F348405" w14:textId="198224DA" w:rsidR="006178BE" w:rsidRDefault="006178BE" w:rsidP="00CB08A5">
            <w:pPr>
              <w:rPr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T score</w:t>
            </w:r>
          </w:p>
        </w:tc>
      </w:tr>
      <w:tr w:rsidR="006178BE" w14:paraId="46B1B5BF" w14:textId="77777777" w:rsidTr="006178BE">
        <w:tc>
          <w:tcPr>
            <w:tcW w:w="4675" w:type="dxa"/>
          </w:tcPr>
          <w:p w14:paraId="7795BF84" w14:textId="35EEFAFB" w:rsidR="006178BE" w:rsidRDefault="006178BE" w:rsidP="00CB08A5">
            <w:pPr>
              <w:rPr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95%</w:t>
            </w:r>
          </w:p>
        </w:tc>
        <w:tc>
          <w:tcPr>
            <w:tcW w:w="4675" w:type="dxa"/>
          </w:tcPr>
          <w:p w14:paraId="46E12769" w14:textId="7A77D842" w:rsidR="006178BE" w:rsidRDefault="006178BE" w:rsidP="00CB08A5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2.06</w:t>
            </w:r>
          </w:p>
        </w:tc>
      </w:tr>
      <w:tr w:rsidR="006178BE" w14:paraId="0767E21C" w14:textId="77777777" w:rsidTr="006178BE">
        <w:trPr>
          <w:trHeight w:val="152"/>
        </w:trPr>
        <w:tc>
          <w:tcPr>
            <w:tcW w:w="4675" w:type="dxa"/>
          </w:tcPr>
          <w:p w14:paraId="2A96289F" w14:textId="21EE7DD8" w:rsidR="006178BE" w:rsidRDefault="006178BE" w:rsidP="00CB08A5">
            <w:pPr>
              <w:rPr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96%</w:t>
            </w:r>
          </w:p>
        </w:tc>
        <w:tc>
          <w:tcPr>
            <w:tcW w:w="4675" w:type="dxa"/>
          </w:tcPr>
          <w:p w14:paraId="5DA11322" w14:textId="4D51FEA9" w:rsidR="006178BE" w:rsidRDefault="006178BE" w:rsidP="00CB08A5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2.17</w:t>
            </w:r>
          </w:p>
        </w:tc>
      </w:tr>
      <w:tr w:rsidR="006178BE" w14:paraId="74BF09AF" w14:textId="77777777" w:rsidTr="006178BE">
        <w:tc>
          <w:tcPr>
            <w:tcW w:w="4675" w:type="dxa"/>
          </w:tcPr>
          <w:p w14:paraId="375A0F15" w14:textId="73F3F532" w:rsidR="006178BE" w:rsidRDefault="006178BE" w:rsidP="00CB08A5">
            <w:pPr>
              <w:rPr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99%</w:t>
            </w:r>
          </w:p>
        </w:tc>
        <w:tc>
          <w:tcPr>
            <w:tcW w:w="4675" w:type="dxa"/>
          </w:tcPr>
          <w:p w14:paraId="15017A57" w14:textId="241A7D15" w:rsidR="006178BE" w:rsidRDefault="006178BE" w:rsidP="00CB08A5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2.79</w:t>
            </w:r>
          </w:p>
        </w:tc>
      </w:tr>
    </w:tbl>
    <w:p w14:paraId="58E6EF47" w14:textId="5D3D5F3D" w:rsidR="008874E9" w:rsidRDefault="008874E9" w:rsidP="00CB08A5">
      <w:pPr>
        <w:rPr>
          <w:sz w:val="28"/>
          <w:szCs w:val="28"/>
        </w:rPr>
      </w:pPr>
    </w:p>
    <w:p w14:paraId="45206584" w14:textId="27253174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E76633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EC90874" w14:textId="02FC8B60" w:rsidR="008874E9" w:rsidRDefault="006178B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6178B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</w:t>
      </w:r>
      <w:r w:rsidR="008874E9" w:rsidRPr="006178B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:-</w:t>
      </w:r>
      <w:proofErr w:type="gramEnd"/>
      <w:r w:rsidR="008874E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78BE">
        <w:rPr>
          <w:rFonts w:ascii="Times New Roman" w:eastAsia="Quattrocento Sans" w:hAnsi="Times New Roman" w:cs="Times New Roman"/>
          <w:bCs/>
          <w:color w:val="000000" w:themeColor="text1"/>
          <w:sz w:val="28"/>
          <w:szCs w:val="28"/>
          <w:highlight w:val="white"/>
        </w:rPr>
        <w:t>probabilty</w:t>
      </w:r>
      <w:proofErr w:type="spellEnd"/>
      <w:r w:rsidRPr="006178BE">
        <w:rPr>
          <w:rFonts w:ascii="Times New Roman" w:eastAsia="Quattrocento Sans" w:hAnsi="Times New Roman" w:cs="Times New Roman"/>
          <w:bCs/>
          <w:color w:val="000000" w:themeColor="text1"/>
          <w:sz w:val="28"/>
          <w:szCs w:val="28"/>
          <w:highlight w:val="white"/>
        </w:rPr>
        <w:t xml:space="preserve"> for average life of no more than 260 days is 0.32</w:t>
      </w:r>
      <w:r w:rsidRPr="00EF7248">
        <w:rPr>
          <w:rFonts w:ascii="Times New Roman" w:eastAsia="Quattrocento Sans" w:hAnsi="Times New Roman" w:cs="Times New Roman"/>
          <w:bCs/>
          <w:color w:val="0070C0"/>
          <w:sz w:val="28"/>
          <w:szCs w:val="28"/>
          <w:highlight w:val="white"/>
        </w:rPr>
        <w:t>.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;Helvetica;Arial;san">
    <w:altName w:val="Times New Roman"/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4E9"/>
    <w:multiLevelType w:val="hybridMultilevel"/>
    <w:tmpl w:val="D662F7CE"/>
    <w:lvl w:ilvl="0" w:tplc="190C51D6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A94E28"/>
    <w:multiLevelType w:val="hybridMultilevel"/>
    <w:tmpl w:val="ACB8B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0715495">
    <w:abstractNumId w:val="0"/>
  </w:num>
  <w:num w:numId="2" w16cid:durableId="660809777">
    <w:abstractNumId w:val="4"/>
  </w:num>
  <w:num w:numId="3" w16cid:durableId="1127352947">
    <w:abstractNumId w:val="7"/>
  </w:num>
  <w:num w:numId="4" w16cid:durableId="2034767830">
    <w:abstractNumId w:val="1"/>
  </w:num>
  <w:num w:numId="5" w16cid:durableId="844438468">
    <w:abstractNumId w:val="3"/>
  </w:num>
  <w:num w:numId="6" w16cid:durableId="360978399">
    <w:abstractNumId w:val="5"/>
  </w:num>
  <w:num w:numId="7" w16cid:durableId="1645500150">
    <w:abstractNumId w:val="6"/>
  </w:num>
  <w:num w:numId="8" w16cid:durableId="407921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1F1A"/>
    <w:rsid w:val="00022704"/>
    <w:rsid w:val="00083863"/>
    <w:rsid w:val="00096B72"/>
    <w:rsid w:val="000B36AF"/>
    <w:rsid w:val="000B417C"/>
    <w:rsid w:val="000D69F4"/>
    <w:rsid w:val="000F2D83"/>
    <w:rsid w:val="001864D6"/>
    <w:rsid w:val="00190F7C"/>
    <w:rsid w:val="0019446C"/>
    <w:rsid w:val="001B7D22"/>
    <w:rsid w:val="002078BC"/>
    <w:rsid w:val="00266B62"/>
    <w:rsid w:val="00273655"/>
    <w:rsid w:val="002818A0"/>
    <w:rsid w:val="0028213D"/>
    <w:rsid w:val="00293532"/>
    <w:rsid w:val="002A6694"/>
    <w:rsid w:val="002E0863"/>
    <w:rsid w:val="002E78B5"/>
    <w:rsid w:val="00302B26"/>
    <w:rsid w:val="003361CE"/>
    <w:rsid w:val="00360870"/>
    <w:rsid w:val="00396AEA"/>
    <w:rsid w:val="003A03BA"/>
    <w:rsid w:val="003B01D0"/>
    <w:rsid w:val="003E492F"/>
    <w:rsid w:val="003F354C"/>
    <w:rsid w:val="00437040"/>
    <w:rsid w:val="00481F97"/>
    <w:rsid w:val="00494A7E"/>
    <w:rsid w:val="004D09A1"/>
    <w:rsid w:val="005438FD"/>
    <w:rsid w:val="005D1DBF"/>
    <w:rsid w:val="005E36B7"/>
    <w:rsid w:val="006178BE"/>
    <w:rsid w:val="00620929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F3D24"/>
    <w:rsid w:val="008874E9"/>
    <w:rsid w:val="008917E6"/>
    <w:rsid w:val="008B2CB7"/>
    <w:rsid w:val="009043E8"/>
    <w:rsid w:val="00910141"/>
    <w:rsid w:val="00923E3B"/>
    <w:rsid w:val="009778C4"/>
    <w:rsid w:val="00990162"/>
    <w:rsid w:val="009D1765"/>
    <w:rsid w:val="009D6E8A"/>
    <w:rsid w:val="00A50B04"/>
    <w:rsid w:val="00AA44EF"/>
    <w:rsid w:val="00AB0E5D"/>
    <w:rsid w:val="00B22C7F"/>
    <w:rsid w:val="00BB68E7"/>
    <w:rsid w:val="00BC2AB1"/>
    <w:rsid w:val="00BC5748"/>
    <w:rsid w:val="00BE6CBD"/>
    <w:rsid w:val="00BF683B"/>
    <w:rsid w:val="00C41684"/>
    <w:rsid w:val="00C50D38"/>
    <w:rsid w:val="00C57628"/>
    <w:rsid w:val="00C700CD"/>
    <w:rsid w:val="00C76165"/>
    <w:rsid w:val="00CA12FF"/>
    <w:rsid w:val="00CB08A5"/>
    <w:rsid w:val="00D309C7"/>
    <w:rsid w:val="00D44288"/>
    <w:rsid w:val="00D610DF"/>
    <w:rsid w:val="00D74923"/>
    <w:rsid w:val="00D759AC"/>
    <w:rsid w:val="00D87AA3"/>
    <w:rsid w:val="00DB650D"/>
    <w:rsid w:val="00DC0A16"/>
    <w:rsid w:val="00DD5854"/>
    <w:rsid w:val="00E37033"/>
    <w:rsid w:val="00E605D6"/>
    <w:rsid w:val="00E64882"/>
    <w:rsid w:val="00E66CED"/>
    <w:rsid w:val="00EB6B5E"/>
    <w:rsid w:val="00EF70C9"/>
    <w:rsid w:val="00F07DC1"/>
    <w:rsid w:val="00F31045"/>
    <w:rsid w:val="00F407B7"/>
    <w:rsid w:val="00FC7FE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semiHidden/>
    <w:unhideWhenUsed/>
    <w:rsid w:val="00E64882"/>
    <w:pPr>
      <w:widowControl w:val="0"/>
      <w:suppressAutoHyphens/>
      <w:spacing w:after="140" w:line="276" w:lineRule="auto"/>
    </w:pPr>
    <w:rPr>
      <w:rFonts w:ascii="Calibri" w:eastAsia="NSimSun" w:hAnsi="Calibri" w:cs="Arial"/>
      <w:kern w:val="2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64882"/>
    <w:rPr>
      <w:rFonts w:ascii="Calibri" w:eastAsia="NSimSun" w:hAnsi="Calibri" w:cs="Arial"/>
      <w:kern w:val="2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Rohit Bachotkar</cp:lastModifiedBy>
  <cp:revision>2</cp:revision>
  <dcterms:created xsi:type="dcterms:W3CDTF">2022-12-16T19:22:00Z</dcterms:created>
  <dcterms:modified xsi:type="dcterms:W3CDTF">2022-12-16T19:22:00Z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2022-11-26T07:04:08Z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cb64966e-d408-4cb4-a89d-7856a520e33d</vt:lpwstr>
  </property>
  <property fmtid="{D5CDD505-2E9C-101B-9397-08002B2CF9AE}" pid="7" name="MSIP_Label_defa4170-0d19-0005-0004-bc88714345d2_ActionId">
    <vt:lpwstr>743c0085-f8d4-421e-abab-db23d9e50bbc</vt:lpwstr>
  </property>
  <property fmtid="{D5CDD505-2E9C-101B-9397-08002B2CF9AE}" pid="8" name="MSIP_Label_defa4170-0d19-0005-0004-bc88714345d2_ContentBits">
    <vt:lpwstr>0</vt:lpwstr>
  </property>
</Properties>
</file>