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053l4gd1iwu" w:id="0"/>
      <w:bookmarkEnd w:id="0"/>
      <w:r w:rsidDel="00000000" w:rsidR="00000000" w:rsidRPr="00000000">
        <w:rPr>
          <w:b w:val="1"/>
          <w:sz w:val="34"/>
          <w:szCs w:val="34"/>
          <w:rtl w:val="0"/>
        </w:rPr>
        <w:t xml:space="preserve">Workshop Assignment: GenAI-Driven Business Capability Mapping (BCM)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mtbjqwfz5m9" w:id="1"/>
      <w:bookmarkEnd w:id="1"/>
      <w:r w:rsidDel="00000000" w:rsidR="00000000" w:rsidRPr="00000000">
        <w:rPr>
          <w:b w:val="1"/>
          <w:color w:val="000000"/>
          <w:sz w:val="26"/>
          <w:szCs w:val="26"/>
          <w:rtl w:val="0"/>
        </w:rPr>
        <w:t xml:space="preserve">🎯 Objective:</w:t>
      </w:r>
    </w:p>
    <w:p w:rsidR="00000000" w:rsidDel="00000000" w:rsidP="00000000" w:rsidRDefault="00000000" w:rsidRPr="00000000" w14:paraId="00000003">
      <w:pPr>
        <w:spacing w:after="240" w:before="240" w:lineRule="auto"/>
        <w:rPr/>
      </w:pPr>
      <w:r w:rsidDel="00000000" w:rsidR="00000000" w:rsidRPr="00000000">
        <w:rPr>
          <w:rtl w:val="0"/>
        </w:rPr>
        <w:t xml:space="preserve">Learn how to generate and refine Business Capability Maps (BCMs) using Generative AI (GenAI) and prompt engineering, applying it to real-world use cases.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wabtkh1ekjp" w:id="2"/>
      <w:bookmarkEnd w:id="2"/>
      <w:r w:rsidDel="00000000" w:rsidR="00000000" w:rsidRPr="00000000">
        <w:rPr>
          <w:b w:val="1"/>
          <w:color w:val="000000"/>
          <w:sz w:val="26"/>
          <w:szCs w:val="26"/>
          <w:rtl w:val="0"/>
        </w:rPr>
        <w:t xml:space="preserve">📚 Context:</w:t>
      </w:r>
    </w:p>
    <w:p w:rsidR="00000000" w:rsidDel="00000000" w:rsidP="00000000" w:rsidRDefault="00000000" w:rsidRPr="00000000" w14:paraId="00000006">
      <w:pPr>
        <w:spacing w:after="240" w:before="240" w:lineRule="auto"/>
        <w:rPr/>
      </w:pPr>
      <w:r w:rsidDel="00000000" w:rsidR="00000000" w:rsidRPr="00000000">
        <w:rPr>
          <w:rtl w:val="0"/>
        </w:rPr>
        <w:t xml:space="preserve">You are an Enterprise Architect at a consulting firm. Your task is to use a GenAI system to generate a Business Capability Map (BCM) for a client based on domain-specific business documents (e.g., annual reports, service descriptions, org strategy docs). This method should accelerate BCM development, improve consistency, and allow more time for strategic alignment and stakeholder iteration.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lgjoungih5x" w:id="3"/>
      <w:bookmarkEnd w:id="3"/>
      <w:r w:rsidDel="00000000" w:rsidR="00000000" w:rsidRPr="00000000">
        <w:rPr>
          <w:b w:val="1"/>
          <w:color w:val="000000"/>
          <w:sz w:val="26"/>
          <w:szCs w:val="26"/>
          <w:rtl w:val="0"/>
        </w:rPr>
        <w:t xml:space="preserve">🧩 Assignment Structure (Hands-On Case-Based):</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r31ynfktsm6" w:id="4"/>
      <w:bookmarkEnd w:id="4"/>
      <w:r w:rsidDel="00000000" w:rsidR="00000000" w:rsidRPr="00000000">
        <w:rPr>
          <w:b w:val="1"/>
          <w:color w:val="000000"/>
          <w:sz w:val="22"/>
          <w:szCs w:val="22"/>
          <w:rtl w:val="0"/>
        </w:rPr>
        <w:t xml:space="preserve">1. Industry Selection (Choose One):</w:t>
      </w:r>
    </w:p>
    <w:p w:rsidR="00000000" w:rsidDel="00000000" w:rsidP="00000000" w:rsidRDefault="00000000" w:rsidRPr="00000000" w14:paraId="0000000A">
      <w:pPr>
        <w:numPr>
          <w:ilvl w:val="0"/>
          <w:numId w:val="14"/>
        </w:numPr>
        <w:spacing w:after="0" w:afterAutospacing="0" w:before="240" w:lineRule="auto"/>
        <w:ind w:left="720" w:hanging="360"/>
      </w:pPr>
      <w:r w:rsidDel="00000000" w:rsidR="00000000" w:rsidRPr="00000000">
        <w:rPr>
          <w:rtl w:val="0"/>
        </w:rPr>
        <w:t xml:space="preserve">🚛 Supply Chain &amp; Logistics</w:t>
        <w:br w:type="textWrapping"/>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rtl w:val="0"/>
        </w:rPr>
        <w:t xml:space="preserve">🏭 Manufacturing Operations</w:t>
        <w:br w:type="textWrapping"/>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tl w:val="0"/>
        </w:rPr>
        <w:t xml:space="preserve">💼 Sales &amp; Customer Engagement</w:t>
        <w:br w:type="textWrapping"/>
      </w:r>
    </w:p>
    <w:p w:rsidR="00000000" w:rsidDel="00000000" w:rsidP="00000000" w:rsidRDefault="00000000" w:rsidRPr="00000000" w14:paraId="0000000D">
      <w:pPr>
        <w:numPr>
          <w:ilvl w:val="0"/>
          <w:numId w:val="14"/>
        </w:numPr>
        <w:spacing w:after="240" w:before="0" w:beforeAutospacing="0" w:lineRule="auto"/>
        <w:ind w:left="720" w:hanging="360"/>
      </w:pPr>
      <w:r w:rsidDel="00000000" w:rsidR="00000000" w:rsidRPr="00000000">
        <w:rPr>
          <w:rtl w:val="0"/>
        </w:rPr>
        <w:t xml:space="preserve">🤝 Customer Experience &amp; Service</w:t>
        <w:br w:type="textWrapping"/>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20dd2jheddom" w:id="5"/>
      <w:bookmarkEnd w:id="5"/>
      <w:r w:rsidDel="00000000" w:rsidR="00000000" w:rsidRPr="00000000">
        <w:rPr>
          <w:b w:val="1"/>
          <w:color w:val="000000"/>
          <w:sz w:val="22"/>
          <w:szCs w:val="22"/>
          <w:rtl w:val="0"/>
        </w:rPr>
        <w:t xml:space="preserve">2. Input Simulation:</w:t>
      </w:r>
    </w:p>
    <w:p w:rsidR="00000000" w:rsidDel="00000000" w:rsidP="00000000" w:rsidRDefault="00000000" w:rsidRPr="00000000" w14:paraId="0000000F">
      <w:pPr>
        <w:spacing w:after="240" w:before="240" w:lineRule="auto"/>
        <w:rPr/>
      </w:pPr>
      <w:r w:rsidDel="00000000" w:rsidR="00000000" w:rsidRPr="00000000">
        <w:rPr>
          <w:rtl w:val="0"/>
        </w:rPr>
        <w:t xml:space="preserve">You will be provided with a </w:t>
      </w:r>
      <w:r w:rsidDel="00000000" w:rsidR="00000000" w:rsidRPr="00000000">
        <w:rPr>
          <w:b w:val="1"/>
          <w:rtl w:val="0"/>
        </w:rPr>
        <w:t xml:space="preserve">text document</w:t>
      </w:r>
      <w:r w:rsidDel="00000000" w:rsidR="00000000" w:rsidRPr="00000000">
        <w:rPr>
          <w:rtl w:val="0"/>
        </w:rPr>
        <w:t xml:space="preserve"> or use your own (real or hypothetical company brief). Alternatively, use the publicly available annual report or website content.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8wybdd6slktv" w:id="6"/>
      <w:bookmarkEnd w:id="6"/>
      <w:r w:rsidDel="00000000" w:rsidR="00000000" w:rsidRPr="00000000">
        <w:rPr>
          <w:b w:val="1"/>
          <w:color w:val="000000"/>
          <w:sz w:val="22"/>
          <w:szCs w:val="22"/>
          <w:rtl w:val="0"/>
        </w:rPr>
        <w:t xml:space="preserve">3. Tasks:</w:t>
      </w:r>
    </w:p>
    <w:p w:rsidR="00000000" w:rsidDel="00000000" w:rsidP="00000000" w:rsidRDefault="00000000" w:rsidRPr="00000000" w14:paraId="00000011">
      <w:pPr>
        <w:pStyle w:val="Heading5"/>
        <w:keepNext w:val="0"/>
        <w:keepLines w:val="0"/>
        <w:spacing w:after="40" w:before="220" w:lineRule="auto"/>
        <w:rPr>
          <w:b w:val="1"/>
          <w:color w:val="000000"/>
          <w:sz w:val="20"/>
          <w:szCs w:val="20"/>
        </w:rPr>
      </w:pPr>
      <w:bookmarkStart w:colFirst="0" w:colLast="0" w:name="_8zlr2cbe3zkx" w:id="7"/>
      <w:bookmarkEnd w:id="7"/>
      <w:r w:rsidDel="00000000" w:rsidR="00000000" w:rsidRPr="00000000">
        <w:rPr>
          <w:rFonts w:ascii="Arial Unicode MS" w:cs="Arial Unicode MS" w:eastAsia="Arial Unicode MS" w:hAnsi="Arial Unicode MS"/>
          <w:b w:val="1"/>
          <w:color w:val="000000"/>
          <w:sz w:val="20"/>
          <w:szCs w:val="20"/>
          <w:rtl w:val="0"/>
        </w:rPr>
        <w:t xml:space="preserve">✅ Part A – Document Analysis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Upload or paste a domain-specific business document into the GenAI prompt.</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Identify key business activities, goals, and terminology.</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Extract </w:t>
      </w:r>
      <w:r w:rsidDel="00000000" w:rsidR="00000000" w:rsidRPr="00000000">
        <w:rPr>
          <w:b w:val="1"/>
          <w:rtl w:val="0"/>
        </w:rPr>
        <w:t xml:space="preserve">Level-1 Capabilities</w:t>
      </w:r>
      <w:r w:rsidDel="00000000" w:rsidR="00000000" w:rsidRPr="00000000">
        <w:rPr>
          <w:rtl w:val="0"/>
        </w:rPr>
        <w:t xml:space="preserve"> (Tier 1–Strategic, Tier 2–Operational, Tier 3–Support).</w:t>
        <w:br w:type="textWrapping"/>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khazz69heizd" w:id="8"/>
      <w:bookmarkEnd w:id="8"/>
      <w:r w:rsidDel="00000000" w:rsidR="00000000" w:rsidRPr="00000000">
        <w:rPr>
          <w:rFonts w:ascii="Arial Unicode MS" w:cs="Arial Unicode MS" w:eastAsia="Arial Unicode MS" w:hAnsi="Arial Unicode MS"/>
          <w:b w:val="1"/>
          <w:color w:val="000000"/>
          <w:sz w:val="20"/>
          <w:szCs w:val="20"/>
          <w:rtl w:val="0"/>
        </w:rPr>
        <w:t xml:space="preserve">✅ Part B – Prompt Design</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rtl w:val="0"/>
        </w:rPr>
        <w:t xml:space="preserve">Design your prompt using:</w:t>
        <w:br w:type="textWrapping"/>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Reference capabilities</w:t>
        <w:br w:type="textWrapping"/>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tl w:val="0"/>
        </w:rPr>
        <w:t xml:space="preserve">Instructions for tiering</w:t>
        <w:br w:type="textWrapping"/>
      </w:r>
    </w:p>
    <w:p w:rsidR="00000000" w:rsidDel="00000000" w:rsidP="00000000" w:rsidRDefault="00000000" w:rsidRPr="00000000" w14:paraId="00000019">
      <w:pPr>
        <w:numPr>
          <w:ilvl w:val="1"/>
          <w:numId w:val="8"/>
        </w:numPr>
        <w:spacing w:after="0" w:afterAutospacing="0" w:before="0" w:beforeAutospacing="0" w:lineRule="auto"/>
        <w:ind w:left="1440" w:hanging="360"/>
      </w:pPr>
      <w:r w:rsidDel="00000000" w:rsidR="00000000" w:rsidRPr="00000000">
        <w:rPr>
          <w:rtl w:val="0"/>
        </w:rPr>
        <w:t xml:space="preserve">Rules for naming</w:t>
        <w:br w:type="textWrapping"/>
      </w:r>
    </w:p>
    <w:p w:rsidR="00000000" w:rsidDel="00000000" w:rsidP="00000000" w:rsidRDefault="00000000" w:rsidRPr="00000000" w14:paraId="0000001A">
      <w:pPr>
        <w:numPr>
          <w:ilvl w:val="1"/>
          <w:numId w:val="8"/>
        </w:numPr>
        <w:spacing w:after="240" w:before="0" w:beforeAutospacing="0" w:lineRule="auto"/>
        <w:ind w:left="1440" w:hanging="360"/>
      </w:pPr>
      <w:r w:rsidDel="00000000" w:rsidR="00000000" w:rsidRPr="00000000">
        <w:rPr>
          <w:rtl w:val="0"/>
        </w:rPr>
        <w:t xml:space="preserve">Format specification (JSON or CSV)</w:t>
        <w:br w:type="textWrapping"/>
      </w:r>
    </w:p>
    <w:p w:rsidR="00000000" w:rsidDel="00000000" w:rsidP="00000000" w:rsidRDefault="00000000" w:rsidRPr="00000000" w14:paraId="0000001B">
      <w:pPr>
        <w:pStyle w:val="Heading5"/>
        <w:keepNext w:val="0"/>
        <w:keepLines w:val="0"/>
        <w:spacing w:after="40" w:before="220" w:lineRule="auto"/>
        <w:rPr>
          <w:b w:val="1"/>
          <w:color w:val="000000"/>
          <w:sz w:val="20"/>
          <w:szCs w:val="20"/>
        </w:rPr>
      </w:pPr>
      <w:bookmarkStart w:colFirst="0" w:colLast="0" w:name="_xv5q6q6xtkva" w:id="9"/>
      <w:bookmarkEnd w:id="9"/>
      <w:r w:rsidDel="00000000" w:rsidR="00000000" w:rsidRPr="00000000">
        <w:rPr>
          <w:rFonts w:ascii="Arial Unicode MS" w:cs="Arial Unicode MS" w:eastAsia="Arial Unicode MS" w:hAnsi="Arial Unicode MS"/>
          <w:b w:val="1"/>
          <w:color w:val="000000"/>
          <w:sz w:val="20"/>
          <w:szCs w:val="20"/>
          <w:rtl w:val="0"/>
        </w:rPr>
        <w:t xml:space="preserve">✅ Part C – GenAI Output Structuring</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rtl w:val="0"/>
        </w:rPr>
        <w:t xml:space="preserve">Run your prompt using ChatGPT (or Claude if preferred).</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Generate:</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A 2-level BCM (Level 1 and Level 2 capabilities)</w:t>
        <w:br w:type="textWrapping"/>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Tier labels (Strategic, Operational, Support)</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One-line descriptions</w:t>
        <w:br w:type="textWrapping"/>
      </w:r>
    </w:p>
    <w:p w:rsidR="00000000" w:rsidDel="00000000" w:rsidP="00000000" w:rsidRDefault="00000000" w:rsidRPr="00000000" w14:paraId="00000021">
      <w:pPr>
        <w:numPr>
          <w:ilvl w:val="1"/>
          <w:numId w:val="5"/>
        </w:numPr>
        <w:spacing w:after="240" w:before="0" w:beforeAutospacing="0" w:lineRule="auto"/>
        <w:ind w:left="1440" w:hanging="360"/>
      </w:pPr>
      <w:r w:rsidDel="00000000" w:rsidR="00000000" w:rsidRPr="00000000">
        <w:rPr>
          <w:rtl w:val="0"/>
        </w:rPr>
        <w:t xml:space="preserve">Output in JSON or CSV format</w:t>
        <w:br w:type="textWrapping"/>
      </w:r>
    </w:p>
    <w:p w:rsidR="00000000" w:rsidDel="00000000" w:rsidP="00000000" w:rsidRDefault="00000000" w:rsidRPr="00000000" w14:paraId="00000022">
      <w:pPr>
        <w:pStyle w:val="Heading5"/>
        <w:keepNext w:val="0"/>
        <w:keepLines w:val="0"/>
        <w:spacing w:after="40" w:before="220" w:lineRule="auto"/>
        <w:rPr>
          <w:b w:val="1"/>
          <w:color w:val="000000"/>
          <w:sz w:val="20"/>
          <w:szCs w:val="20"/>
        </w:rPr>
      </w:pPr>
      <w:bookmarkStart w:colFirst="0" w:colLast="0" w:name="_f64tt7qmmxoq" w:id="10"/>
      <w:bookmarkEnd w:id="10"/>
      <w:r w:rsidDel="00000000" w:rsidR="00000000" w:rsidRPr="00000000">
        <w:rPr>
          <w:rFonts w:ascii="Arial Unicode MS" w:cs="Arial Unicode MS" w:eastAsia="Arial Unicode MS" w:hAnsi="Arial Unicode MS"/>
          <w:b w:val="1"/>
          <w:color w:val="000000"/>
          <w:sz w:val="20"/>
          <w:szCs w:val="20"/>
          <w:rtl w:val="0"/>
        </w:rPr>
        <w:t xml:space="preserve">✅ Part D – Post-Processing</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Refine the output:</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Are capabilities overlapping?</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Are any capabilities missing?</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Do names follow convention?</w:t>
        <w:br w:type="textWrapping"/>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Use Excel or a visual tool like GoJS to present the map.</w:t>
        <w:br w:type="textWrapping"/>
      </w:r>
    </w:p>
    <w:p w:rsidR="00000000" w:rsidDel="00000000" w:rsidP="00000000" w:rsidRDefault="00000000" w:rsidRPr="00000000" w14:paraId="00000028">
      <w:pPr>
        <w:pStyle w:val="Heading5"/>
        <w:keepNext w:val="0"/>
        <w:keepLines w:val="0"/>
        <w:spacing w:after="40" w:before="220" w:lineRule="auto"/>
        <w:rPr>
          <w:b w:val="1"/>
          <w:color w:val="000000"/>
          <w:sz w:val="20"/>
          <w:szCs w:val="20"/>
        </w:rPr>
      </w:pPr>
      <w:bookmarkStart w:colFirst="0" w:colLast="0" w:name="_kl23q0ueyzv9" w:id="11"/>
      <w:bookmarkEnd w:id="11"/>
      <w:r w:rsidDel="00000000" w:rsidR="00000000" w:rsidRPr="00000000">
        <w:rPr>
          <w:rFonts w:ascii="Arial Unicode MS" w:cs="Arial Unicode MS" w:eastAsia="Arial Unicode MS" w:hAnsi="Arial Unicode MS"/>
          <w:b w:val="1"/>
          <w:color w:val="000000"/>
          <w:sz w:val="20"/>
          <w:szCs w:val="20"/>
          <w:rtl w:val="0"/>
        </w:rPr>
        <w:t xml:space="preserve">✅ Part E – Critical Reflection</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rtl w:val="0"/>
        </w:rPr>
        <w:t xml:space="preserve">Reflect on:</w:t>
        <w:br w:type="textWrapping"/>
      </w:r>
    </w:p>
    <w:p w:rsidR="00000000" w:rsidDel="00000000" w:rsidP="00000000" w:rsidRDefault="00000000" w:rsidRPr="00000000" w14:paraId="0000002A">
      <w:pPr>
        <w:numPr>
          <w:ilvl w:val="1"/>
          <w:numId w:val="15"/>
        </w:numPr>
        <w:spacing w:after="0" w:afterAutospacing="0" w:before="0" w:beforeAutospacing="0" w:lineRule="auto"/>
        <w:ind w:left="1440" w:hanging="360"/>
      </w:pPr>
      <w:r w:rsidDel="00000000" w:rsidR="00000000" w:rsidRPr="00000000">
        <w:rPr>
          <w:rtl w:val="0"/>
        </w:rPr>
        <w:t xml:space="preserve">Strengths of GenAI for BCM generation</w:t>
        <w:br w:type="textWrapping"/>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Risks: hallucination, vague names, missing domain logic</w:t>
        <w:br w:type="textWrapping"/>
      </w:r>
    </w:p>
    <w:p w:rsidR="00000000" w:rsidDel="00000000" w:rsidP="00000000" w:rsidRDefault="00000000" w:rsidRPr="00000000" w14:paraId="0000002C">
      <w:pPr>
        <w:numPr>
          <w:ilvl w:val="1"/>
          <w:numId w:val="15"/>
        </w:numPr>
        <w:spacing w:after="240" w:before="0" w:beforeAutospacing="0" w:lineRule="auto"/>
        <w:ind w:left="1440" w:hanging="360"/>
      </w:pPr>
      <w:r w:rsidDel="00000000" w:rsidR="00000000" w:rsidRPr="00000000">
        <w:rPr>
          <w:rtl w:val="0"/>
        </w:rPr>
        <w:t xml:space="preserve">Future improvements (e.g., training data, domain fine-tuning)</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284hz9m5774h" w:id="12"/>
      <w:bookmarkEnd w:id="12"/>
      <w:r w:rsidDel="00000000" w:rsidR="00000000" w:rsidRPr="00000000">
        <w:rPr>
          <w:b w:val="1"/>
          <w:color w:val="000000"/>
          <w:sz w:val="26"/>
          <w:szCs w:val="26"/>
          <w:rtl w:val="0"/>
        </w:rPr>
        <w:t xml:space="preserve">💡 Deliverables</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rtl w:val="0"/>
        </w:rPr>
        <w:t xml:space="preserve">Final Business Capability Map in JSON/CSV</w:t>
        <w:br w:type="textWrapping"/>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rtl w:val="0"/>
        </w:rPr>
        <w:t xml:space="preserve">Visual BCM (optional – Excel/GoJS screenshot)</w:t>
        <w:br w:type="textWrapping"/>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rtl w:val="0"/>
        </w:rPr>
        <w:t xml:space="preserve">Reflection (max 500 words)</w:t>
        <w:br w:type="textWrapping"/>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rtl w:val="0"/>
        </w:rPr>
        <w:t xml:space="preserve">Improved prompt with annotations</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1fh3y9t47nzn" w:id="13"/>
      <w:bookmarkEnd w:id="13"/>
      <w:r w:rsidDel="00000000" w:rsidR="00000000" w:rsidRPr="00000000">
        <w:rPr>
          <w:rFonts w:ascii="Arial Unicode MS" w:cs="Arial Unicode MS" w:eastAsia="Arial Unicode MS" w:hAnsi="Arial Unicode MS"/>
          <w:b w:val="1"/>
          <w:sz w:val="34"/>
          <w:szCs w:val="34"/>
          <w:rtl w:val="0"/>
        </w:rPr>
        <w:t xml:space="preserve">✅ Sample Solutions by Industry</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9cvw5kvd4re" w:id="14"/>
      <w:bookmarkEnd w:id="14"/>
      <w:r w:rsidDel="00000000" w:rsidR="00000000" w:rsidRPr="00000000">
        <w:rPr>
          <w:b w:val="1"/>
          <w:color w:val="000000"/>
          <w:sz w:val="26"/>
          <w:szCs w:val="26"/>
          <w:rtl w:val="0"/>
        </w:rPr>
        <w:t xml:space="preserve">🚛 Supply Chain &amp; Logistics</w:t>
      </w:r>
    </w:p>
    <w:p w:rsidR="00000000" w:rsidDel="00000000" w:rsidP="00000000" w:rsidRDefault="00000000" w:rsidRPr="00000000" w14:paraId="00000037">
      <w:pPr>
        <w:spacing w:after="240" w:before="240" w:lineRule="auto"/>
        <w:rPr/>
      </w:pPr>
      <w:r w:rsidDel="00000000" w:rsidR="00000000" w:rsidRPr="00000000">
        <w:rPr>
          <w:b w:val="1"/>
          <w:rtl w:val="0"/>
        </w:rPr>
        <w:t xml:space="preserve">Level 1 Capabilities</w:t>
      </w:r>
      <w:r w:rsidDel="00000000" w:rsidR="00000000" w:rsidRPr="00000000">
        <w:rPr>
          <w:rtl w:val="0"/>
        </w:rPr>
        <w:t xml:space="preserve">:</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tl w:val="0"/>
        </w:rPr>
        <w:t xml:space="preserve">Strategic Supply Chain Management (Tier 1)</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Transportation &amp; Distribution (Tier 2)</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Inventory &amp; Warehousing (Tier 2)</w:t>
        <w:br w:type="textWrapping"/>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Supplier Collaboration (Tier 2)</w:t>
        <w:br w:type="textWrapping"/>
      </w:r>
    </w:p>
    <w:p w:rsidR="00000000" w:rsidDel="00000000" w:rsidP="00000000" w:rsidRDefault="00000000" w:rsidRPr="00000000" w14:paraId="0000003C">
      <w:pPr>
        <w:spacing w:after="240" w:before="240" w:lineRule="auto"/>
        <w:rPr/>
      </w:pPr>
      <w:r w:rsidDel="00000000" w:rsidR="00000000" w:rsidRPr="00000000">
        <w:rPr>
          <w:b w:val="1"/>
          <w:rtl w:val="0"/>
        </w:rPr>
        <w:t xml:space="preserve">Level 2 Capabilities</w:t>
      </w:r>
      <w:r w:rsidDel="00000000" w:rsidR="00000000" w:rsidRPr="00000000">
        <w:rPr>
          <w:rtl w:val="0"/>
        </w:rPr>
        <w:t xml:space="preserve">:</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rtl w:val="0"/>
        </w:rPr>
        <w:t xml:space="preserve">Demand Forecasting</w:t>
        <w:br w:type="textWrapping"/>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rtl w:val="0"/>
        </w:rPr>
        <w:t xml:space="preserve">Multi-modal Logistics Planning</w:t>
        <w:br w:type="textWrapping"/>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rtl w:val="0"/>
        </w:rPr>
        <w:t xml:space="preserve">Just-in-Time Inventory Control</w:t>
        <w:br w:type="textWrapping"/>
      </w:r>
    </w:p>
    <w:p w:rsidR="00000000" w:rsidDel="00000000" w:rsidP="00000000" w:rsidRDefault="00000000" w:rsidRPr="00000000" w14:paraId="00000040">
      <w:pPr>
        <w:numPr>
          <w:ilvl w:val="0"/>
          <w:numId w:val="10"/>
        </w:numPr>
        <w:spacing w:after="240" w:before="0" w:beforeAutospacing="0" w:lineRule="auto"/>
        <w:ind w:left="720" w:hanging="360"/>
      </w:pPr>
      <w:r w:rsidDel="00000000" w:rsidR="00000000" w:rsidRPr="00000000">
        <w:rPr>
          <w:rtl w:val="0"/>
        </w:rPr>
        <w:t xml:space="preserve">Supplier Performance Tracking</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ra9mjdvb2ij6" w:id="15"/>
      <w:bookmarkEnd w:id="15"/>
      <w:r w:rsidDel="00000000" w:rsidR="00000000" w:rsidRPr="00000000">
        <w:rPr>
          <w:b w:val="1"/>
          <w:color w:val="000000"/>
          <w:sz w:val="26"/>
          <w:szCs w:val="26"/>
          <w:rtl w:val="0"/>
        </w:rPr>
        <w:t xml:space="preserve">🏭 Manufacturing Operations</w:t>
      </w:r>
    </w:p>
    <w:p w:rsidR="00000000" w:rsidDel="00000000" w:rsidP="00000000" w:rsidRDefault="00000000" w:rsidRPr="00000000" w14:paraId="00000043">
      <w:pPr>
        <w:spacing w:after="240" w:before="240" w:lineRule="auto"/>
        <w:rPr/>
      </w:pPr>
      <w:r w:rsidDel="00000000" w:rsidR="00000000" w:rsidRPr="00000000">
        <w:rPr>
          <w:b w:val="1"/>
          <w:rtl w:val="0"/>
        </w:rPr>
        <w:t xml:space="preserve">Level 1 Capabilities</w:t>
      </w:r>
      <w:r w:rsidDel="00000000" w:rsidR="00000000" w:rsidRPr="00000000">
        <w:rPr>
          <w:rtl w:val="0"/>
        </w:rPr>
        <w:t xml:space="preserve">:</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rtl w:val="0"/>
        </w:rPr>
        <w:t xml:space="preserve">Production Planning &amp; Control (Tier 2)</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Asset Management (Tier 3)</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tl w:val="0"/>
        </w:rPr>
        <w:t xml:space="preserve">Product Lifecycle Management (Tier 1)</w:t>
        <w:br w:type="textWrapping"/>
      </w:r>
    </w:p>
    <w:p w:rsidR="00000000" w:rsidDel="00000000" w:rsidP="00000000" w:rsidRDefault="00000000" w:rsidRPr="00000000" w14:paraId="00000047">
      <w:pPr>
        <w:numPr>
          <w:ilvl w:val="0"/>
          <w:numId w:val="7"/>
        </w:numPr>
        <w:spacing w:after="240" w:before="0" w:beforeAutospacing="0" w:lineRule="auto"/>
        <w:ind w:left="720" w:hanging="360"/>
      </w:pPr>
      <w:r w:rsidDel="00000000" w:rsidR="00000000" w:rsidRPr="00000000">
        <w:rPr>
          <w:rtl w:val="0"/>
        </w:rPr>
        <w:t xml:space="preserve">Quality Assurance (Tier 2)</w:t>
        <w:br w:type="textWrapping"/>
      </w:r>
    </w:p>
    <w:p w:rsidR="00000000" w:rsidDel="00000000" w:rsidP="00000000" w:rsidRDefault="00000000" w:rsidRPr="00000000" w14:paraId="00000048">
      <w:pPr>
        <w:spacing w:after="240" w:before="240" w:lineRule="auto"/>
        <w:rPr/>
      </w:pPr>
      <w:r w:rsidDel="00000000" w:rsidR="00000000" w:rsidRPr="00000000">
        <w:rPr>
          <w:b w:val="1"/>
          <w:rtl w:val="0"/>
        </w:rPr>
        <w:t xml:space="preserve">Level 2 Capabilities</w:t>
      </w:r>
      <w:r w:rsidDel="00000000" w:rsidR="00000000" w:rsidRPr="00000000">
        <w:rPr>
          <w:rtl w:val="0"/>
        </w:rPr>
        <w:t xml:space="preserve">:</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rtl w:val="0"/>
        </w:rPr>
        <w:t xml:space="preserve">Machine Maintenance Scheduling</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tl w:val="0"/>
        </w:rPr>
        <w:t xml:space="preserve">Lean Process Design</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t xml:space="preserve">Digital Twin Simulation</w:t>
        <w:br w:type="textWrapping"/>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rtl w:val="0"/>
        </w:rPr>
        <w:t xml:space="preserve">Defect Root Cause Analysis</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l4t05lzwxem" w:id="16"/>
      <w:bookmarkEnd w:id="16"/>
      <w:r w:rsidDel="00000000" w:rsidR="00000000" w:rsidRPr="00000000">
        <w:rPr>
          <w:b w:val="1"/>
          <w:color w:val="000000"/>
          <w:sz w:val="26"/>
          <w:szCs w:val="26"/>
          <w:rtl w:val="0"/>
        </w:rPr>
        <w:t xml:space="preserve">💼 Sales &amp; Customer Engagement</w:t>
      </w:r>
    </w:p>
    <w:p w:rsidR="00000000" w:rsidDel="00000000" w:rsidP="00000000" w:rsidRDefault="00000000" w:rsidRPr="00000000" w14:paraId="0000004F">
      <w:pPr>
        <w:spacing w:after="240" w:before="240" w:lineRule="auto"/>
        <w:rPr/>
      </w:pPr>
      <w:r w:rsidDel="00000000" w:rsidR="00000000" w:rsidRPr="00000000">
        <w:rPr>
          <w:b w:val="1"/>
          <w:rtl w:val="0"/>
        </w:rPr>
        <w:t xml:space="preserve">Level 1 Capabilities</w:t>
      </w:r>
      <w:r w:rsidDel="00000000" w:rsidR="00000000" w:rsidRPr="00000000">
        <w:rPr>
          <w:rtl w:val="0"/>
        </w:rPr>
        <w:t xml:space="preserve">:</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rtl w:val="0"/>
        </w:rPr>
        <w:t xml:space="preserve">Lead Management (Tier 2)</w:t>
        <w:br w:type="textWrapping"/>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tl w:val="0"/>
        </w:rPr>
        <w:t xml:space="preserve">Sales Operations &amp; Enablement (Tier 2)</w:t>
        <w:br w:type="textWrapping"/>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rtl w:val="0"/>
        </w:rPr>
        <w:t xml:space="preserve">Partner &amp; Channel Strategy (Tier 1)</w:t>
        <w:br w:type="textWrapping"/>
      </w:r>
    </w:p>
    <w:p w:rsidR="00000000" w:rsidDel="00000000" w:rsidP="00000000" w:rsidRDefault="00000000" w:rsidRPr="00000000" w14:paraId="00000053">
      <w:pPr>
        <w:spacing w:after="240" w:before="240" w:lineRule="auto"/>
        <w:rPr/>
      </w:pPr>
      <w:r w:rsidDel="00000000" w:rsidR="00000000" w:rsidRPr="00000000">
        <w:rPr>
          <w:b w:val="1"/>
          <w:rtl w:val="0"/>
        </w:rPr>
        <w:t xml:space="preserve">Level 2 Capabilities</w:t>
      </w:r>
      <w:r w:rsidDel="00000000" w:rsidR="00000000" w:rsidRPr="00000000">
        <w:rPr>
          <w:rtl w:val="0"/>
        </w:rPr>
        <w:t xml:space="preserve">:</w:t>
      </w:r>
    </w:p>
    <w:p w:rsidR="00000000" w:rsidDel="00000000" w:rsidP="00000000" w:rsidRDefault="00000000" w:rsidRPr="00000000" w14:paraId="00000054">
      <w:pPr>
        <w:numPr>
          <w:ilvl w:val="0"/>
          <w:numId w:val="12"/>
        </w:numPr>
        <w:spacing w:after="0" w:afterAutospacing="0" w:before="240" w:lineRule="auto"/>
        <w:ind w:left="720" w:hanging="360"/>
      </w:pPr>
      <w:r w:rsidDel="00000000" w:rsidR="00000000" w:rsidRPr="00000000">
        <w:rPr>
          <w:rtl w:val="0"/>
        </w:rPr>
        <w:t xml:space="preserve">Opportunity Scoring</w:t>
        <w:br w:type="textWrapping"/>
      </w:r>
    </w:p>
    <w:p w:rsidR="00000000" w:rsidDel="00000000" w:rsidP="00000000" w:rsidRDefault="00000000" w:rsidRPr="00000000" w14:paraId="00000055">
      <w:pPr>
        <w:numPr>
          <w:ilvl w:val="0"/>
          <w:numId w:val="12"/>
        </w:numPr>
        <w:spacing w:after="0" w:afterAutospacing="0" w:before="0" w:beforeAutospacing="0" w:lineRule="auto"/>
        <w:ind w:left="720" w:hanging="360"/>
      </w:pPr>
      <w:r w:rsidDel="00000000" w:rsidR="00000000" w:rsidRPr="00000000">
        <w:rPr>
          <w:rtl w:val="0"/>
        </w:rPr>
        <w:t xml:space="preserve">Sales Pipeline Optimization</w:t>
        <w:br w:type="textWrapping"/>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rtl w:val="0"/>
        </w:rPr>
        <w:t xml:space="preserve">Incentive Program Design</w:t>
        <w:br w:type="textWrapping"/>
      </w:r>
    </w:p>
    <w:p w:rsidR="00000000" w:rsidDel="00000000" w:rsidP="00000000" w:rsidRDefault="00000000" w:rsidRPr="00000000" w14:paraId="00000057">
      <w:pPr>
        <w:numPr>
          <w:ilvl w:val="0"/>
          <w:numId w:val="12"/>
        </w:numPr>
        <w:spacing w:after="240" w:before="0" w:beforeAutospacing="0" w:lineRule="auto"/>
        <w:ind w:left="720" w:hanging="360"/>
      </w:pPr>
      <w:r w:rsidDel="00000000" w:rsidR="00000000" w:rsidRPr="00000000">
        <w:rPr>
          <w:rtl w:val="0"/>
        </w:rPr>
        <w:t xml:space="preserve">Partner Onboarding</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aum5p0s3mw5y" w:id="17"/>
      <w:bookmarkEnd w:id="17"/>
      <w:r w:rsidDel="00000000" w:rsidR="00000000" w:rsidRPr="00000000">
        <w:rPr>
          <w:b w:val="1"/>
          <w:color w:val="000000"/>
          <w:sz w:val="26"/>
          <w:szCs w:val="26"/>
          <w:rtl w:val="0"/>
        </w:rPr>
        <w:t xml:space="preserve">🤝 Customer Experience &amp; Service</w:t>
      </w:r>
    </w:p>
    <w:p w:rsidR="00000000" w:rsidDel="00000000" w:rsidP="00000000" w:rsidRDefault="00000000" w:rsidRPr="00000000" w14:paraId="0000005A">
      <w:pPr>
        <w:spacing w:after="240" w:before="240" w:lineRule="auto"/>
        <w:rPr/>
      </w:pPr>
      <w:r w:rsidDel="00000000" w:rsidR="00000000" w:rsidRPr="00000000">
        <w:rPr>
          <w:b w:val="1"/>
          <w:rtl w:val="0"/>
        </w:rPr>
        <w:t xml:space="preserve">Level 1 Capabilities</w:t>
      </w:r>
      <w:r w:rsidDel="00000000" w:rsidR="00000000" w:rsidRPr="00000000">
        <w:rPr>
          <w:rtl w:val="0"/>
        </w:rPr>
        <w:t xml:space="preserve">:</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rtl w:val="0"/>
        </w:rPr>
        <w:t xml:space="preserve">Omnichannel Support Management (Tier 2)</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tl w:val="0"/>
        </w:rPr>
        <w:t xml:space="preserve">Voice of the Customer Insights (Tier 1)</w:t>
        <w:br w:type="textWrapping"/>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rtl w:val="0"/>
        </w:rPr>
        <w:t xml:space="preserve">Service Quality Governance (Tier 1)</w:t>
        <w:br w:type="textWrapping"/>
      </w:r>
    </w:p>
    <w:p w:rsidR="00000000" w:rsidDel="00000000" w:rsidP="00000000" w:rsidRDefault="00000000" w:rsidRPr="00000000" w14:paraId="0000005E">
      <w:pPr>
        <w:spacing w:after="240" w:before="240" w:lineRule="auto"/>
        <w:rPr/>
      </w:pPr>
      <w:r w:rsidDel="00000000" w:rsidR="00000000" w:rsidRPr="00000000">
        <w:rPr>
          <w:b w:val="1"/>
          <w:rtl w:val="0"/>
        </w:rPr>
        <w:t xml:space="preserve">Level 2 Capabilities</w:t>
      </w:r>
      <w:r w:rsidDel="00000000" w:rsidR="00000000" w:rsidRPr="00000000">
        <w:rPr>
          <w:rtl w:val="0"/>
        </w:rPr>
        <w:t xml:space="preserve">:</w:t>
      </w:r>
    </w:p>
    <w:p w:rsidR="00000000" w:rsidDel="00000000" w:rsidP="00000000" w:rsidRDefault="00000000" w:rsidRPr="00000000" w14:paraId="0000005F">
      <w:pPr>
        <w:numPr>
          <w:ilvl w:val="0"/>
          <w:numId w:val="13"/>
        </w:numPr>
        <w:spacing w:after="0" w:afterAutospacing="0" w:before="240" w:lineRule="auto"/>
        <w:ind w:left="720" w:hanging="360"/>
      </w:pPr>
      <w:r w:rsidDel="00000000" w:rsidR="00000000" w:rsidRPr="00000000">
        <w:rPr>
          <w:rtl w:val="0"/>
        </w:rPr>
        <w:t xml:space="preserve">Live Chat Optimization</w:t>
        <w:br w:type="textWrapping"/>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rtl w:val="0"/>
        </w:rPr>
        <w:t xml:space="preserve">CSAT and NPS Analytics</w:t>
        <w:br w:type="textWrapping"/>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rtl w:val="0"/>
        </w:rPr>
        <w:t xml:space="preserve">Root Cause Automation for Complaints</w:t>
        <w:br w:type="textWrapping"/>
      </w:r>
    </w:p>
    <w:p w:rsidR="00000000" w:rsidDel="00000000" w:rsidP="00000000" w:rsidRDefault="00000000" w:rsidRPr="00000000" w14:paraId="00000062">
      <w:pPr>
        <w:numPr>
          <w:ilvl w:val="0"/>
          <w:numId w:val="13"/>
        </w:numPr>
        <w:spacing w:after="240" w:before="0" w:beforeAutospacing="0" w:lineRule="auto"/>
        <w:ind w:left="720" w:hanging="360"/>
      </w:pPr>
      <w:r w:rsidDel="00000000" w:rsidR="00000000" w:rsidRPr="00000000">
        <w:rPr>
          <w:rtl w:val="0"/>
        </w:rPr>
        <w:t xml:space="preserve">Knowledge Article Curation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905"/>
        <w:gridCol w:w="1860"/>
        <w:gridCol w:w="1230"/>
        <w:gridCol w:w="2595"/>
        <w:tblGridChange w:id="0">
          <w:tblGrid>
            <w:gridCol w:w="1305"/>
            <w:gridCol w:w="1905"/>
            <w:gridCol w:w="1860"/>
            <w:gridCol w:w="1230"/>
            <w:gridCol w:w="259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6">
            <w:pPr>
              <w:rPr>
                <w:b w:val="1"/>
                <w:sz w:val="15"/>
                <w:szCs w:val="15"/>
              </w:rPr>
            </w:pPr>
            <w:r w:rsidDel="00000000" w:rsidR="00000000" w:rsidRPr="00000000">
              <w:rPr>
                <w:b w:val="1"/>
                <w:sz w:val="15"/>
                <w:szCs w:val="15"/>
                <w:rtl w:val="0"/>
              </w:rPr>
              <w:t xml:space="preserve">Industry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7">
            <w:pPr>
              <w:rPr>
                <w:b w:val="1"/>
                <w:sz w:val="15"/>
                <w:szCs w:val="15"/>
              </w:rPr>
            </w:pPr>
            <w:r w:rsidDel="00000000" w:rsidR="00000000" w:rsidRPr="00000000">
              <w:rPr>
                <w:b w:val="1"/>
                <w:sz w:val="15"/>
                <w:szCs w:val="15"/>
                <w:rtl w:val="0"/>
              </w:rPr>
              <w:t xml:space="preserve">Level 1 Capabilities</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8">
            <w:pPr>
              <w:rPr>
                <w:b w:val="1"/>
                <w:sz w:val="15"/>
                <w:szCs w:val="15"/>
              </w:rPr>
            </w:pPr>
            <w:r w:rsidDel="00000000" w:rsidR="00000000" w:rsidRPr="00000000">
              <w:rPr>
                <w:b w:val="1"/>
                <w:sz w:val="15"/>
                <w:szCs w:val="15"/>
                <w:rtl w:val="0"/>
              </w:rPr>
              <w:t xml:space="preserve">Level 2 Capabilities</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9">
            <w:pPr>
              <w:rPr>
                <w:b w:val="1"/>
                <w:sz w:val="15"/>
                <w:szCs w:val="15"/>
              </w:rPr>
            </w:pPr>
            <w:r w:rsidDel="00000000" w:rsidR="00000000" w:rsidRPr="00000000">
              <w:rPr>
                <w:b w:val="1"/>
                <w:sz w:val="15"/>
                <w:szCs w:val="15"/>
                <w:rtl w:val="0"/>
              </w:rPr>
              <w:t xml:space="preserve">Tier Classification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A">
            <w:pPr>
              <w:rPr>
                <w:b w:val="1"/>
                <w:sz w:val="15"/>
                <w:szCs w:val="15"/>
              </w:rPr>
            </w:pPr>
            <w:r w:rsidDel="00000000" w:rsidR="00000000" w:rsidRPr="00000000">
              <w:rPr>
                <w:b w:val="1"/>
                <w:sz w:val="15"/>
                <w:szCs w:val="15"/>
                <w:rtl w:val="0"/>
              </w:rPr>
              <w:t xml:space="preserve">Descriptions</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B">
            <w:pPr>
              <w:rPr>
                <w:b w:val="1"/>
                <w:sz w:val="15"/>
                <w:szCs w:val="15"/>
              </w:rPr>
            </w:pPr>
            <w:r w:rsidDel="00000000" w:rsidR="00000000" w:rsidRPr="00000000">
              <w:rPr>
                <w:b w:val="1"/>
                <w:sz w:val="15"/>
                <w:szCs w:val="15"/>
                <w:rtl w:val="0"/>
              </w:rPr>
              <w:t xml:space="preserve">Supply Chain &amp; Logistics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rPr>
                <w:sz w:val="15"/>
                <w:szCs w:val="15"/>
              </w:rPr>
            </w:pPr>
            <w:r w:rsidDel="00000000" w:rsidR="00000000" w:rsidRPr="00000000">
              <w:rPr>
                <w:sz w:val="15"/>
                <w:szCs w:val="15"/>
                <w:rtl w:val="0"/>
              </w:rPr>
              <w:t xml:space="preserve">['Strategic Supply Chain Management', 'Transportation &amp; Distribution', 'Inventory &amp; Warehousing', 'Supplier Collaboration']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sz w:val="15"/>
                <w:szCs w:val="15"/>
              </w:rPr>
            </w:pPr>
            <w:r w:rsidDel="00000000" w:rsidR="00000000" w:rsidRPr="00000000">
              <w:rPr>
                <w:sz w:val="15"/>
                <w:szCs w:val="15"/>
                <w:rtl w:val="0"/>
              </w:rPr>
              <w:t xml:space="preserve">['Demand Forecasting', 'Multi-modal Logistics Planning', 'Just-in-Time Inventory Control', 'Supplier Performance Tracking']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sz w:val="15"/>
                <w:szCs w:val="15"/>
              </w:rPr>
            </w:pPr>
            <w:r w:rsidDel="00000000" w:rsidR="00000000" w:rsidRPr="00000000">
              <w:rPr>
                <w:sz w:val="15"/>
                <w:szCs w:val="15"/>
                <w:rtl w:val="0"/>
              </w:rPr>
              <w:t xml:space="preserve">['Tier 1', 'Tier 2', 'Tier 2', 'Tier 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sz w:val="15"/>
                <w:szCs w:val="15"/>
              </w:rPr>
            </w:pPr>
            <w:r w:rsidDel="00000000" w:rsidR="00000000" w:rsidRPr="00000000">
              <w:rPr>
                <w:sz w:val="15"/>
                <w:szCs w:val="15"/>
                <w:rtl w:val="0"/>
              </w:rPr>
              <w:t xml:space="preserve">['Align supply strategy with business goals and external risks', 'Optimize transportation routes, costs and delivery performance', 'Ensure optimal stock levels and efficient warehouse management', 'Build strong supplier networks and manage risk exposure']</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0">
            <w:pPr>
              <w:rPr>
                <w:b w:val="1"/>
                <w:sz w:val="15"/>
                <w:szCs w:val="15"/>
              </w:rPr>
            </w:pPr>
            <w:r w:rsidDel="00000000" w:rsidR="00000000" w:rsidRPr="00000000">
              <w:rPr>
                <w:b w:val="1"/>
                <w:sz w:val="15"/>
                <w:szCs w:val="15"/>
                <w:rtl w:val="0"/>
              </w:rPr>
              <w:t xml:space="preserve">Manufacturing Operations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sz w:val="15"/>
                <w:szCs w:val="15"/>
              </w:rPr>
            </w:pPr>
            <w:r w:rsidDel="00000000" w:rsidR="00000000" w:rsidRPr="00000000">
              <w:rPr>
                <w:sz w:val="15"/>
                <w:szCs w:val="15"/>
                <w:rtl w:val="0"/>
              </w:rPr>
              <w:t xml:space="preserve">['Production Planning &amp; Control', 'Asset Management', 'Product Lifecycle Management', 'Quality Assurance']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rPr>
                <w:sz w:val="15"/>
                <w:szCs w:val="15"/>
              </w:rPr>
            </w:pPr>
            <w:r w:rsidDel="00000000" w:rsidR="00000000" w:rsidRPr="00000000">
              <w:rPr>
                <w:sz w:val="15"/>
                <w:szCs w:val="15"/>
                <w:rtl w:val="0"/>
              </w:rPr>
              <w:t xml:space="preserve">['Machine Maintenance Scheduling', 'Lean Process Design', 'Digital Twin Simulation', 'Defect Root Cause Analysis']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sz w:val="15"/>
                <w:szCs w:val="15"/>
              </w:rPr>
            </w:pPr>
            <w:r w:rsidDel="00000000" w:rsidR="00000000" w:rsidRPr="00000000">
              <w:rPr>
                <w:sz w:val="15"/>
                <w:szCs w:val="15"/>
                <w:rtl w:val="0"/>
              </w:rPr>
              <w:t xml:space="preserve">['Tier 2', 'Tier 3', 'Tier 1', 'Tier 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sz w:val="15"/>
                <w:szCs w:val="15"/>
              </w:rPr>
            </w:pPr>
            <w:r w:rsidDel="00000000" w:rsidR="00000000" w:rsidRPr="00000000">
              <w:rPr>
                <w:sz w:val="15"/>
                <w:szCs w:val="15"/>
                <w:rtl w:val="0"/>
              </w:rPr>
              <w:t xml:space="preserve">['Schedule and control factory floor operations in real-time', 'Track and manage lifecycle of physical assets and equipment', 'Manage product design, compliance, and engineering changes', 'Implement continuous quality monitoring and process checks']</w:t>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5">
            <w:pPr>
              <w:rPr>
                <w:b w:val="1"/>
                <w:sz w:val="15"/>
                <w:szCs w:val="15"/>
              </w:rPr>
            </w:pPr>
            <w:r w:rsidDel="00000000" w:rsidR="00000000" w:rsidRPr="00000000">
              <w:rPr>
                <w:b w:val="1"/>
                <w:sz w:val="15"/>
                <w:szCs w:val="15"/>
                <w:rtl w:val="0"/>
              </w:rPr>
              <w:t xml:space="preserve">Sales &amp; Customer Engagement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sz w:val="15"/>
                <w:szCs w:val="15"/>
              </w:rPr>
            </w:pPr>
            <w:r w:rsidDel="00000000" w:rsidR="00000000" w:rsidRPr="00000000">
              <w:rPr>
                <w:sz w:val="15"/>
                <w:szCs w:val="15"/>
                <w:rtl w:val="0"/>
              </w:rPr>
              <w:t xml:space="preserve">['Lead Management', 'Sales Operations &amp; Enablement', 'Partner &amp; Channel Strategy']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sz w:val="15"/>
                <w:szCs w:val="15"/>
              </w:rPr>
            </w:pPr>
            <w:r w:rsidDel="00000000" w:rsidR="00000000" w:rsidRPr="00000000">
              <w:rPr>
                <w:sz w:val="15"/>
                <w:szCs w:val="15"/>
                <w:rtl w:val="0"/>
              </w:rPr>
              <w:t xml:space="preserve">['Opportunity Scoring', 'Sales Pipeline Optimization', 'Incentive Program Design', 'Partner Onboarding']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rPr>
                <w:sz w:val="15"/>
                <w:szCs w:val="15"/>
              </w:rPr>
            </w:pPr>
            <w:r w:rsidDel="00000000" w:rsidR="00000000" w:rsidRPr="00000000">
              <w:rPr>
                <w:sz w:val="15"/>
                <w:szCs w:val="15"/>
                <w:rtl w:val="0"/>
              </w:rPr>
              <w:t xml:space="preserve">['Tier 2', 'Tier 2', 'Tier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rPr>
                <w:sz w:val="15"/>
                <w:szCs w:val="15"/>
              </w:rPr>
            </w:pPr>
            <w:r w:rsidDel="00000000" w:rsidR="00000000" w:rsidRPr="00000000">
              <w:rPr>
                <w:sz w:val="15"/>
                <w:szCs w:val="15"/>
                <w:rtl w:val="0"/>
              </w:rPr>
              <w:t xml:space="preserve">['Capture, qualify, and convert leads into opportunities', 'Support reps with tools, data, and streamlined processes', 'Build and manage indirect sales channels and alliances']</w:t>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A">
            <w:pPr>
              <w:rPr>
                <w:b w:val="1"/>
                <w:sz w:val="15"/>
                <w:szCs w:val="15"/>
              </w:rPr>
            </w:pPr>
            <w:r w:rsidDel="00000000" w:rsidR="00000000" w:rsidRPr="00000000">
              <w:rPr>
                <w:b w:val="1"/>
                <w:sz w:val="15"/>
                <w:szCs w:val="15"/>
                <w:rtl w:val="0"/>
              </w:rPr>
              <w:t xml:space="preserve">Customer Experience &amp; Service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rPr>
                <w:sz w:val="15"/>
                <w:szCs w:val="15"/>
              </w:rPr>
            </w:pPr>
            <w:r w:rsidDel="00000000" w:rsidR="00000000" w:rsidRPr="00000000">
              <w:rPr>
                <w:sz w:val="15"/>
                <w:szCs w:val="15"/>
                <w:rtl w:val="0"/>
              </w:rPr>
              <w:t xml:space="preserve">['Omnichannel Support Management', 'Voice of the Customer Insights', 'Service Quality Governance']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sz w:val="15"/>
                <w:szCs w:val="15"/>
              </w:rPr>
            </w:pPr>
            <w:r w:rsidDel="00000000" w:rsidR="00000000" w:rsidRPr="00000000">
              <w:rPr>
                <w:sz w:val="15"/>
                <w:szCs w:val="15"/>
                <w:rtl w:val="0"/>
              </w:rPr>
              <w:t xml:space="preserve">['Live Chat Optimization', 'CSAT and NPS Analytics', 'Root Cause Automation for Complaints', 'Knowledge Article Curation']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rPr>
                <w:sz w:val="15"/>
                <w:szCs w:val="15"/>
              </w:rPr>
            </w:pPr>
            <w:r w:rsidDel="00000000" w:rsidR="00000000" w:rsidRPr="00000000">
              <w:rPr>
                <w:sz w:val="15"/>
                <w:szCs w:val="15"/>
                <w:rtl w:val="0"/>
              </w:rPr>
              <w:t xml:space="preserve">['Tier 2', 'Tier 1', 'Tier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rPr>
                <w:sz w:val="15"/>
                <w:szCs w:val="15"/>
              </w:rPr>
            </w:pPr>
            <w:r w:rsidDel="00000000" w:rsidR="00000000" w:rsidRPr="00000000">
              <w:rPr>
                <w:sz w:val="15"/>
                <w:szCs w:val="15"/>
                <w:rtl w:val="0"/>
              </w:rPr>
              <w:t xml:space="preserve">['Deliver seamless service across chat, email, and voice', 'Collect and analyze customer feedback and sentiment', 'Enforce policies and audits for service performance']</w:t>
            </w:r>
          </w:p>
        </w:tc>
      </w:tr>
    </w:tbl>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