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pxdqeg38i4r" w:id="0"/>
      <w:bookmarkEnd w:id="0"/>
      <w:r w:rsidDel="00000000" w:rsidR="00000000" w:rsidRPr="00000000">
        <w:rPr>
          <w:rtl w:val="0"/>
        </w:rPr>
        <w:t xml:space="preserve">Assignment 8: Creating REST APIs using Odata</w:t>
      </w:r>
    </w:p>
    <w:p w:rsidR="00000000" w:rsidDel="00000000" w:rsidP="00000000" w:rsidRDefault="00000000" w:rsidRPr="00000000" w14:paraId="00000002">
      <w:pPr>
        <w:rPr>
          <w:sz w:val="20"/>
          <w:szCs w:val="20"/>
        </w:rPr>
      </w:pPr>
      <w:r w:rsidDel="00000000" w:rsidR="00000000" w:rsidRPr="00000000">
        <w:rPr>
          <w:sz w:val="20"/>
          <w:szCs w:val="20"/>
          <w:rtl w:val="0"/>
        </w:rPr>
        <w:t xml:space="preserve">You have been assigned to create a set of REST APIs using Odata for a new project. The project is an e-commerce platform that will allow users to browse products, add items to their cart, and checkout using various payment methods.</w:t>
      </w:r>
    </w:p>
    <w:p w:rsidR="00000000" w:rsidDel="00000000" w:rsidP="00000000" w:rsidRDefault="00000000" w:rsidRPr="00000000" w14:paraId="00000003">
      <w:pPr>
        <w:rPr>
          <w:sz w:val="20"/>
          <w:szCs w:val="20"/>
        </w:rPr>
      </w:pPr>
      <w:r w:rsidDel="00000000" w:rsidR="00000000" w:rsidRPr="00000000">
        <w:rPr>
          <w:sz w:val="20"/>
          <w:szCs w:val="20"/>
          <w:rtl w:val="0"/>
        </w:rPr>
        <w:t xml:space="preserve">Task 1: Design the data model</w:t>
      </w:r>
    </w:p>
    <w:p w:rsidR="00000000" w:rsidDel="00000000" w:rsidP="00000000" w:rsidRDefault="00000000" w:rsidRPr="00000000" w14:paraId="00000004">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Create a data model for the e-commerce platform that includes entities such as products, users, carts, orders, and payment methods.</w:t>
      </w:r>
    </w:p>
    <w:p w:rsidR="00000000" w:rsidDel="00000000" w:rsidP="00000000" w:rsidRDefault="00000000" w:rsidRPr="00000000" w14:paraId="0000000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Define the relationships between these entities and the properties of each entity.</w:t>
      </w:r>
    </w:p>
    <w:p w:rsidR="00000000" w:rsidDel="00000000" w:rsidP="00000000" w:rsidRDefault="00000000" w:rsidRPr="00000000" w14:paraId="00000006">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Use Odata annotations to add semantic information to the data model.</w:t>
      </w:r>
    </w:p>
    <w:p w:rsidR="00000000" w:rsidDel="00000000" w:rsidP="00000000" w:rsidRDefault="00000000" w:rsidRPr="00000000" w14:paraId="00000007">
      <w:pPr>
        <w:rPr>
          <w:sz w:val="20"/>
          <w:szCs w:val="20"/>
        </w:rPr>
      </w:pPr>
      <w:r w:rsidDel="00000000" w:rsidR="00000000" w:rsidRPr="00000000">
        <w:rPr>
          <w:sz w:val="20"/>
          <w:szCs w:val="20"/>
          <w:rtl w:val="0"/>
        </w:rPr>
        <w:t xml:space="preserve">Task 2: Implement the APIs</w:t>
      </w:r>
    </w:p>
    <w:p w:rsidR="00000000" w:rsidDel="00000000" w:rsidP="00000000" w:rsidRDefault="00000000" w:rsidRPr="00000000" w14:paraId="00000008">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Use a programming language of your choice to implement the REST APIs using Odata.</w:t>
      </w:r>
    </w:p>
    <w:p w:rsidR="00000000" w:rsidDel="00000000" w:rsidP="00000000" w:rsidRDefault="00000000" w:rsidRPr="00000000" w14:paraId="00000009">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Create CRUD (create, read, update, delete) operations for each entity in the data model.</w:t>
      </w:r>
    </w:p>
    <w:p w:rsidR="00000000" w:rsidDel="00000000" w:rsidP="00000000" w:rsidRDefault="00000000" w:rsidRPr="00000000" w14:paraId="0000000A">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Implement query options such as </w:t>
      </w:r>
      <w:r w:rsidDel="00000000" w:rsidR="00000000" w:rsidRPr="00000000">
        <w:rPr>
          <w:b w:val="1"/>
          <w:sz w:val="20"/>
          <w:szCs w:val="20"/>
          <w:rtl w:val="0"/>
        </w:rPr>
        <w:t xml:space="preserve">$filter, $orderby, $top, and $skip to allow clients to filter, sort, and paginate data.</w:t>
      </w:r>
    </w:p>
    <w:p w:rsidR="00000000" w:rsidDel="00000000" w:rsidP="00000000" w:rsidRDefault="00000000" w:rsidRPr="00000000" w14:paraId="0000000B">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Use Odata annotations to add metadata to the APIs.</w:t>
      </w:r>
    </w:p>
    <w:p w:rsidR="00000000" w:rsidDel="00000000" w:rsidP="00000000" w:rsidRDefault="00000000" w:rsidRPr="00000000" w14:paraId="0000000C">
      <w:pPr>
        <w:rPr>
          <w:sz w:val="20"/>
          <w:szCs w:val="20"/>
        </w:rPr>
      </w:pPr>
      <w:r w:rsidDel="00000000" w:rsidR="00000000" w:rsidRPr="00000000">
        <w:rPr>
          <w:sz w:val="20"/>
          <w:szCs w:val="20"/>
          <w:rtl w:val="0"/>
        </w:rPr>
        <w:t xml:space="preserve">Task 3: Test the APIs</w:t>
      </w:r>
    </w:p>
    <w:p w:rsidR="00000000" w:rsidDel="00000000" w:rsidP="00000000" w:rsidRDefault="00000000" w:rsidRPr="00000000" w14:paraId="0000000D">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Use a tool such as Postman to test the APIs and ensure they are working as expected.</w:t>
      </w:r>
    </w:p>
    <w:p w:rsidR="00000000" w:rsidDel="00000000" w:rsidP="00000000" w:rsidRDefault="00000000" w:rsidRPr="00000000" w14:paraId="0000000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Test the CRUD operations, query options, and metadata to ensure they are working correctly.</w:t>
      </w:r>
    </w:p>
    <w:p w:rsidR="00000000" w:rsidDel="00000000" w:rsidP="00000000" w:rsidRDefault="00000000" w:rsidRPr="00000000" w14:paraId="0000000F">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Use sample data to test the APIs and ensure they are returning the correct results.</w:t>
      </w:r>
    </w:p>
    <w:p w:rsidR="00000000" w:rsidDel="00000000" w:rsidP="00000000" w:rsidRDefault="00000000" w:rsidRPr="00000000" w14:paraId="00000010">
      <w:pPr>
        <w:rPr>
          <w:sz w:val="20"/>
          <w:szCs w:val="20"/>
        </w:rPr>
      </w:pPr>
      <w:r w:rsidDel="00000000" w:rsidR="00000000" w:rsidRPr="00000000">
        <w:rPr>
          <w:sz w:val="20"/>
          <w:szCs w:val="20"/>
          <w:rtl w:val="0"/>
        </w:rPr>
        <w:t xml:space="preserve">Task 4: Secure the APIs</w:t>
      </w:r>
    </w:p>
    <w:p w:rsidR="00000000" w:rsidDel="00000000" w:rsidP="00000000" w:rsidRDefault="00000000" w:rsidRPr="00000000" w14:paraId="00000011">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Implement authentication and authorization mechanisms to secure the APIs.</w:t>
      </w:r>
    </w:p>
    <w:p w:rsidR="00000000" w:rsidDel="00000000" w:rsidP="00000000" w:rsidRDefault="00000000" w:rsidRPr="00000000" w14:paraId="00000012">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Use SSL/TLS to encrypt data in transit.</w:t>
      </w:r>
    </w:p>
    <w:p w:rsidR="00000000" w:rsidDel="00000000" w:rsidP="00000000" w:rsidRDefault="00000000" w:rsidRPr="00000000" w14:paraId="00000013">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Use Odata annotations to add security information to the APIs.</w:t>
      </w:r>
    </w:p>
    <w:p w:rsidR="00000000" w:rsidDel="00000000" w:rsidP="00000000" w:rsidRDefault="00000000" w:rsidRPr="00000000" w14:paraId="00000014">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15">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Data model for the e-commerce platform with Odata annotations.</w:t>
      </w:r>
    </w:p>
    <w:p w:rsidR="00000000" w:rsidDel="00000000" w:rsidP="00000000" w:rsidRDefault="00000000" w:rsidRPr="00000000" w14:paraId="00000016">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Code implementation of the REST APIs using Odata.</w:t>
      </w:r>
    </w:p>
    <w:p w:rsidR="00000000" w:rsidDel="00000000" w:rsidP="00000000" w:rsidRDefault="00000000" w:rsidRPr="00000000" w14:paraId="00000017">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Postman collection for testing the APIs.</w:t>
      </w:r>
    </w:p>
    <w:p w:rsidR="00000000" w:rsidDel="00000000" w:rsidP="00000000" w:rsidRDefault="00000000" w:rsidRPr="00000000" w14:paraId="00000018">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Documentation on how to use the APIs and the query options.</w:t>
      </w:r>
    </w:p>
    <w:p w:rsidR="00000000" w:rsidDel="00000000" w:rsidP="00000000" w:rsidRDefault="00000000" w:rsidRPr="00000000" w14:paraId="00000019">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Documentation on how to secure the APIs.</w:t>
      </w:r>
    </w:p>
    <w:p w:rsidR="00000000" w:rsidDel="00000000" w:rsidP="00000000" w:rsidRDefault="00000000" w:rsidRPr="00000000" w14:paraId="0000001A">
      <w:pPr>
        <w:rPr>
          <w:sz w:val="20"/>
          <w:szCs w:val="20"/>
        </w:rPr>
      </w:pPr>
      <w:r w:rsidDel="00000000" w:rsidR="00000000" w:rsidRPr="00000000">
        <w:rPr>
          <w:sz w:val="20"/>
          <w:szCs w:val="20"/>
          <w:rtl w:val="0"/>
        </w:rPr>
        <w:t xml:space="preserve">Note: You can use any Odata implementation library such as Olingo or Simple.Odata.Client to implement the APIs.</w:t>
      </w:r>
    </w:p>
    <w:p w:rsidR="00000000" w:rsidDel="00000000" w:rsidP="00000000" w:rsidRDefault="00000000" w:rsidRPr="00000000" w14:paraId="0000001B">
      <w:pPr>
        <w:rPr>
          <w:sz w:val="20"/>
          <w:szCs w:val="20"/>
        </w:rPr>
      </w:pPr>
      <w:r w:rsidDel="00000000" w:rsidR="00000000" w:rsidRPr="00000000">
        <w:rPr>
          <w:sz w:val="20"/>
          <w:szCs w:val="20"/>
          <w:rtl w:val="0"/>
        </w:rPr>
        <w:t xml:space="preserve">Scenario: You have been tasked with creating a REST API for an online store that will allow customers to view and purchase products. The API should use the Odata protocol for querying and filtering data.</w:t>
      </w:r>
    </w:p>
    <w:p w:rsidR="00000000" w:rsidDel="00000000" w:rsidP="00000000" w:rsidRDefault="00000000" w:rsidRPr="00000000" w14:paraId="0000001C">
      <w:pPr>
        <w:rPr>
          <w:sz w:val="20"/>
          <w:szCs w:val="20"/>
        </w:rPr>
      </w:pPr>
      <w:r w:rsidDel="00000000" w:rsidR="00000000" w:rsidRPr="00000000">
        <w:rPr>
          <w:sz w:val="20"/>
          <w:szCs w:val="20"/>
          <w:rtl w:val="0"/>
        </w:rPr>
        <w:t xml:space="preserve">Steps:</w:t>
      </w:r>
    </w:p>
    <w:p w:rsidR="00000000" w:rsidDel="00000000" w:rsidP="00000000" w:rsidRDefault="00000000" w:rsidRPr="00000000" w14:paraId="0000001D">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Define the API endpoints: Begin by defining the endpoints for your API. For example, you might have endpoints for retrieving a list of all products, retrieving a single product by ID, adding a product to the cart, and submitting an order.</w:t>
      </w:r>
    </w:p>
    <w:p w:rsidR="00000000" w:rsidDel="00000000" w:rsidP="00000000" w:rsidRDefault="00000000" w:rsidRPr="00000000" w14:paraId="0000001E">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Define the data model: Next, define the data model that will be used by your API. This should include the entities that you need to represent (such as products, orders, and customers), as well as their properties (such as name, price, and shipping address).</w:t>
      </w:r>
    </w:p>
    <w:p w:rsidR="00000000" w:rsidDel="00000000" w:rsidP="00000000" w:rsidRDefault="00000000" w:rsidRPr="00000000" w14:paraId="0000001F">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Implement the Odata protocol: Odata provides a standardized way to query and filter data, making it easier for clients to interact with your API. Implement the Odata protocol in your API by providing support for common Odata query parameters such as $filter, $orderby, $skip, and $top.</w:t>
      </w:r>
    </w:p>
    <w:p w:rsidR="00000000" w:rsidDel="00000000" w:rsidP="00000000" w:rsidRDefault="00000000" w:rsidRPr="00000000" w14:paraId="00000020">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Implement CRUD operations: Create, Read, Update, and Delete (CRUD) operations are essential for any REST API. Implement these operations for each entity in your data model. For example, you might have endpoints for creating a new order, retrieving a list of all orders, updating an existing order, and deleting an order.</w:t>
      </w:r>
    </w:p>
    <w:p w:rsidR="00000000" w:rsidDel="00000000" w:rsidP="00000000" w:rsidRDefault="00000000" w:rsidRPr="00000000" w14:paraId="00000021">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Implement authentication and authorization: It's important to secure your API by implementing authentication and authorization. Use a secure authentication mechanism such as OAuth 2.0, and implement role-based authorization to ensure that only authorized users can access sensitive resources.</w:t>
      </w:r>
    </w:p>
    <w:p w:rsidR="00000000" w:rsidDel="00000000" w:rsidP="00000000" w:rsidRDefault="00000000" w:rsidRPr="00000000" w14:paraId="00000022">
      <w:pPr>
        <w:numPr>
          <w:ilvl w:val="0"/>
          <w:numId w:val="4"/>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Implement caching: Caching can improve the performance of your API by reducing the number of requests to the server. Implement caching by using HTTP caching headers such as ETag and Cache-Control.</w:t>
      </w:r>
    </w:p>
    <w:p w:rsidR="00000000" w:rsidDel="00000000" w:rsidP="00000000" w:rsidRDefault="00000000" w:rsidRPr="00000000" w14:paraId="00000023">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Test your API: Once you've implemented your API, it's important to test it thoroughly to ensure that it works as expected. Use a testing framework such as Postman to test each endpoint and verify that the responses are correct.</w:t>
      </w:r>
    </w:p>
    <w:p w:rsidR="00000000" w:rsidDel="00000000" w:rsidP="00000000" w:rsidRDefault="00000000" w:rsidRPr="00000000" w14:paraId="00000024">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Document your API: Finally, document your API to make it easier for developers to understand how to use it. Provide clear documentation for each endpoint, including the input parameters, expected responses, and any error codes that might be returned.</w:t>
      </w:r>
    </w:p>
    <w:p w:rsidR="00000000" w:rsidDel="00000000" w:rsidP="00000000" w:rsidRDefault="00000000" w:rsidRPr="00000000" w14:paraId="00000025">
      <w:pPr>
        <w:rPr>
          <w:sz w:val="20"/>
          <w:szCs w:val="20"/>
        </w:rPr>
      </w:pPr>
      <w:r w:rsidDel="00000000" w:rsidR="00000000" w:rsidRPr="00000000">
        <w:rPr>
          <w:sz w:val="20"/>
          <w:szCs w:val="20"/>
          <w:rtl w:val="0"/>
        </w:rPr>
        <w:t xml:space="preserve">Example:</w:t>
      </w:r>
    </w:p>
    <w:p w:rsidR="00000000" w:rsidDel="00000000" w:rsidP="00000000" w:rsidRDefault="00000000" w:rsidRPr="00000000" w14:paraId="00000026">
      <w:pPr>
        <w:rPr>
          <w:sz w:val="20"/>
          <w:szCs w:val="20"/>
        </w:rPr>
      </w:pPr>
      <w:r w:rsidDel="00000000" w:rsidR="00000000" w:rsidRPr="00000000">
        <w:rPr>
          <w:sz w:val="20"/>
          <w:szCs w:val="20"/>
          <w:rtl w:val="0"/>
        </w:rPr>
        <w:t xml:space="preserve">Let's say you are creating a REST API for an online store that sells products. Here are the steps you might take to implement this API using Odata:</w:t>
      </w:r>
    </w:p>
    <w:p w:rsidR="00000000" w:rsidDel="00000000" w:rsidP="00000000" w:rsidRDefault="00000000" w:rsidRPr="00000000" w14:paraId="00000027">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Define the API endpoints: Your API might have endpoints such as /products (to retrieve a list of all products), /products/{id} (to retrieve a single product by ID), /cart (to add a product to the cart), and /order (to submit an order).</w:t>
      </w:r>
    </w:p>
    <w:p w:rsidR="00000000" w:rsidDel="00000000" w:rsidP="00000000" w:rsidRDefault="00000000" w:rsidRPr="00000000" w14:paraId="00000028">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Define the data model: Your data model might include entities such as Product, Order, and Customer, with properties such as name, price, and shipping address.</w:t>
      </w:r>
    </w:p>
    <w:p w:rsidR="00000000" w:rsidDel="00000000" w:rsidP="00000000" w:rsidRDefault="00000000" w:rsidRPr="00000000" w14:paraId="00000029">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Implement the Odata protocol: Use the Odata protocol to support common query parameters such as $filter, $orderby, $skip, and $top.</w:t>
      </w:r>
    </w:p>
    <w:p w:rsidR="00000000" w:rsidDel="00000000" w:rsidP="00000000" w:rsidRDefault="00000000" w:rsidRPr="00000000" w14:paraId="0000002A">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Implement CRUD operations: Implement CRUD operations for each entity in your data model. For example, you might have endpoints such as /orders (POST to create a new order, GET to retrieve a list of all orders), /orders/{id} (GET to retrieve a specific order, PUT to update an existing order, DELETE to delete an order).</w:t>
      </w:r>
    </w:p>
    <w:p w:rsidR="00000000" w:rsidDel="00000000" w:rsidP="00000000" w:rsidRDefault="00000000" w:rsidRPr="00000000" w14:paraId="0000002B">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Implement authentication and authorization: Use a secure authentication mechanism such as OAuth 2.0, and implement role-based authorization to ensure that only authorized users can access sensitive resources.</w:t>
      </w:r>
    </w:p>
    <w:p w:rsidR="00000000" w:rsidDel="00000000" w:rsidP="00000000" w:rsidRDefault="00000000" w:rsidRPr="00000000" w14:paraId="0000002C">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One way to control access to sensitive resources is through implementing an authentication and authorization mechanism. This can involve using a combination of user authentication (e.g., username/password, two-factor authentication) and authorization (e.g., role-based access control, attribute-based access control) to determine who can access what resources.</w:t>
      </w:r>
    </w:p>
    <w:p w:rsidR="00000000" w:rsidDel="00000000" w:rsidP="00000000" w:rsidRDefault="00000000" w:rsidRPr="00000000" w14:paraId="0000002D">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Another approach is to use encryption to protect sensitive data in transit and at rest. This can involve using secure communication protocols (e.g., HTTPS, SSL/TLS) and encryption algorithms to ensure that sensitive information is not intercepted or compromised.</w:t>
      </w:r>
    </w:p>
    <w:p w:rsidR="00000000" w:rsidDel="00000000" w:rsidP="00000000" w:rsidRDefault="00000000" w:rsidRPr="00000000" w14:paraId="0000002E">
      <w:pPr>
        <w:rPr>
          <w:sz w:val="20"/>
          <w:szCs w:val="20"/>
        </w:rPr>
      </w:pPr>
      <w:r w:rsidDel="00000000" w:rsidR="00000000" w:rsidRPr="00000000">
        <w:rPr>
          <w:sz w:val="20"/>
          <w:szCs w:val="20"/>
          <w:rtl w:val="0"/>
        </w:rPr>
        <w:t xml:space="preserve">Additional measures to secure APIs may include implementing rate limiting and throttling to prevent denial of service attacks, implementing input validation and output encoding to prevent injection attacks, and implementing monitoring and logging to detect and respond to security incidents.</w:t>
      </w:r>
    </w:p>
    <w:p w:rsidR="00000000" w:rsidDel="00000000" w:rsidP="00000000" w:rsidRDefault="00000000" w:rsidRPr="00000000" w14:paraId="0000002F">
      <w:pPr>
        <w:rPr>
          <w:sz w:val="20"/>
          <w:szCs w:val="20"/>
        </w:rPr>
      </w:pPr>
      <w:r w:rsidDel="00000000" w:rsidR="00000000" w:rsidRPr="00000000">
        <w:rPr>
          <w:sz w:val="20"/>
          <w:szCs w:val="20"/>
          <w:rtl w:val="0"/>
        </w:rPr>
        <w:t xml:space="preserve">It's also important to stay up to date with security best practices and regularly review and assess the security of your API infrastructure to ensure that it remains secure against evolving threats.</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