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zbzoqm128o7y" w:id="0"/>
      <w:bookmarkEnd w:id="0"/>
      <w:r w:rsidDel="00000000" w:rsidR="00000000" w:rsidRPr="00000000">
        <w:rPr>
          <w:rtl w:val="0"/>
        </w:rPr>
        <w:t xml:space="preserve">Assignment 1: Scaling Ecommerce APIs </w:t>
      </w:r>
    </w:p>
    <w:p w:rsidR="00000000" w:rsidDel="00000000" w:rsidP="00000000" w:rsidRDefault="00000000" w:rsidRPr="00000000" w14:paraId="00000002">
      <w:pPr>
        <w:rPr>
          <w:sz w:val="20"/>
          <w:szCs w:val="20"/>
        </w:rPr>
      </w:pPr>
      <w:r w:rsidDel="00000000" w:rsidR="00000000" w:rsidRPr="00000000">
        <w:rPr>
          <w:sz w:val="20"/>
          <w:szCs w:val="20"/>
          <w:rtl w:val="0"/>
        </w:rPr>
        <w:t xml:space="preserve">You are a software architect responsible for designing and scaling REST APIs for a large e-commerce platform. Your team has identified three potential approaches to scaling the APIs:</w:t>
      </w:r>
    </w:p>
    <w:p w:rsidR="00000000" w:rsidDel="00000000" w:rsidP="00000000" w:rsidRDefault="00000000" w:rsidRPr="00000000" w14:paraId="00000003">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Horizontal Duplication: In this approach, multiple identical copies of the API are deployed to different servers, with each server handling a portion of the total traffic.</w:t>
      </w:r>
    </w:p>
    <w:p w:rsidR="00000000" w:rsidDel="00000000" w:rsidP="00000000" w:rsidRDefault="00000000" w:rsidRPr="00000000" w14:paraId="00000004">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Split by Function or Service: In this approach, different parts of the API are broken down into separate microservices, each responsible for a specific function or service.</w:t>
      </w:r>
    </w:p>
    <w:p w:rsidR="00000000" w:rsidDel="00000000" w:rsidP="00000000" w:rsidRDefault="00000000" w:rsidRPr="00000000" w14:paraId="00000005">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Customer/Requestor Splits: In this approach, the API is divided based on the customer or requestor, with each customer or requestor having its own API instance or set of instances.</w:t>
      </w:r>
    </w:p>
    <w:p w:rsidR="00000000" w:rsidDel="00000000" w:rsidP="00000000" w:rsidRDefault="00000000" w:rsidRPr="00000000" w14:paraId="00000006">
      <w:pPr>
        <w:numPr>
          <w:ilvl w:val="1"/>
          <w:numId w:val="1"/>
        </w:numPr>
        <w:spacing w:after="240" w:before="0" w:beforeAutospacing="0" w:lineRule="auto"/>
        <w:ind w:left="1440" w:hanging="360"/>
        <w:rPr>
          <w:sz w:val="20"/>
          <w:szCs w:val="20"/>
          <w:u w:val="none"/>
        </w:rPr>
      </w:pPr>
      <w:r w:rsidDel="00000000" w:rsidR="00000000" w:rsidRPr="00000000">
        <w:rPr>
          <w:sz w:val="20"/>
          <w:szCs w:val="20"/>
          <w:rtl w:val="0"/>
        </w:rPr>
        <w:t xml:space="preserve">Twitter - Tweet - &gt;    &lt;UID, Redis server &gt;</w:t>
        <w:tab/>
        <w:t xml:space="preserve">&lt;Redis cache&gt; the timeline </w:t>
      </w:r>
    </w:p>
    <w:p w:rsidR="00000000" w:rsidDel="00000000" w:rsidP="00000000" w:rsidRDefault="00000000" w:rsidRPr="00000000" w14:paraId="00000007">
      <w:pPr>
        <w:rPr>
          <w:sz w:val="20"/>
          <w:szCs w:val="20"/>
        </w:rPr>
      </w:pPr>
      <w:r w:rsidDel="00000000" w:rsidR="00000000" w:rsidRPr="00000000">
        <w:rPr>
          <w:sz w:val="20"/>
          <w:szCs w:val="20"/>
          <w:rtl w:val="0"/>
        </w:rPr>
        <w:t xml:space="preserve">Your task is to analyze each approach and provide a recommendation for how to scale the APIs for your e-commerce platform. Your analysis should consider the following factors:</w:t>
      </w:r>
    </w:p>
    <w:p w:rsidR="00000000" w:rsidDel="00000000" w:rsidP="00000000" w:rsidRDefault="00000000" w:rsidRPr="00000000" w14:paraId="00000008">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Scalability: Which approach is most scalable, and can handle the largest amount of traffic?</w:t>
      </w:r>
    </w:p>
    <w:p w:rsidR="00000000" w:rsidDel="00000000" w:rsidP="00000000" w:rsidRDefault="00000000" w:rsidRPr="00000000" w14:paraId="00000009">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Complexity: Which approach is the most complex to implement and maintain?</w:t>
      </w:r>
    </w:p>
    <w:p w:rsidR="00000000" w:rsidDel="00000000" w:rsidP="00000000" w:rsidRDefault="00000000" w:rsidRPr="00000000" w14:paraId="0000000A">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Flexibility: Which approach allows for the most flexibility in terms of scaling and adapting to future changes in traffic patterns or functionality?</w:t>
      </w:r>
    </w:p>
    <w:p w:rsidR="00000000" w:rsidDel="00000000" w:rsidP="00000000" w:rsidRDefault="00000000" w:rsidRPr="00000000" w14:paraId="0000000B">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Performance: Which approach provides the best performance for the end-users of the APIs?</w:t>
      </w:r>
    </w:p>
    <w:p w:rsidR="00000000" w:rsidDel="00000000" w:rsidP="00000000" w:rsidRDefault="00000000" w:rsidRPr="00000000" w14:paraId="0000000C">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Cost: Which approach is the most cost-effective in terms of infrastructure, maintenance, and development costs?</w:t>
      </w:r>
    </w:p>
    <w:p w:rsidR="00000000" w:rsidDel="00000000" w:rsidP="00000000" w:rsidRDefault="00000000" w:rsidRPr="00000000" w14:paraId="0000000D">
      <w:pPr>
        <w:rPr>
          <w:sz w:val="20"/>
          <w:szCs w:val="20"/>
        </w:rPr>
      </w:pPr>
      <w:r w:rsidDel="00000000" w:rsidR="00000000" w:rsidRPr="00000000">
        <w:rPr>
          <w:sz w:val="20"/>
          <w:szCs w:val="20"/>
          <w:rtl w:val="0"/>
        </w:rPr>
        <w:t xml:space="preserve">Based on your analysis, provide a detailed recommendation for which approach to take and justify your recommendation with evidence and examples.</w:t>
      </w:r>
    </w:p>
    <w:p w:rsidR="00000000" w:rsidDel="00000000" w:rsidP="00000000" w:rsidRDefault="00000000" w:rsidRPr="00000000" w14:paraId="0000000E">
      <w:pPr>
        <w:rPr>
          <w:sz w:val="20"/>
          <w:szCs w:val="20"/>
        </w:rPr>
      </w:pPr>
      <w:r w:rsidDel="00000000" w:rsidR="00000000" w:rsidRPr="00000000">
        <w:rPr>
          <w:sz w:val="20"/>
          <w:szCs w:val="20"/>
          <w:rtl w:val="0"/>
        </w:rPr>
        <w:t xml:space="preserve">Deliverables:</w:t>
      </w:r>
    </w:p>
    <w:p w:rsidR="00000000" w:rsidDel="00000000" w:rsidP="00000000" w:rsidRDefault="00000000" w:rsidRPr="00000000" w14:paraId="0000000F">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A written report analyzing each approach and providing a recommendation</w:t>
      </w:r>
    </w:p>
    <w:p w:rsidR="00000000" w:rsidDel="00000000" w:rsidP="00000000" w:rsidRDefault="00000000" w:rsidRPr="00000000" w14:paraId="00000010">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A visual diagram showing the proposed architecture for the recommended approach</w:t>
      </w:r>
    </w:p>
    <w:p w:rsidR="00000000" w:rsidDel="00000000" w:rsidP="00000000" w:rsidRDefault="00000000" w:rsidRPr="00000000" w14:paraId="00000011">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A cost analysis table comparing the costs of each approach</w:t>
      </w:r>
    </w:p>
    <w:p w:rsidR="00000000" w:rsidDel="00000000" w:rsidP="00000000" w:rsidRDefault="00000000" w:rsidRPr="00000000" w14:paraId="00000012">
      <w:pPr>
        <w:pStyle w:val="Heading1"/>
        <w:rPr/>
      </w:pPr>
      <w:bookmarkStart w:colFirst="0" w:colLast="0" w:name="_11ek0opasl9a" w:id="1"/>
      <w:bookmarkEnd w:id="1"/>
      <w:r w:rsidDel="00000000" w:rsidR="00000000" w:rsidRPr="00000000">
        <w:rPr>
          <w:rtl w:val="0"/>
        </w:rPr>
        <w:t xml:space="preserve">Solution:</w:t>
      </w:r>
    </w:p>
    <w:p w:rsidR="00000000" w:rsidDel="00000000" w:rsidP="00000000" w:rsidRDefault="00000000" w:rsidRPr="00000000" w14:paraId="00000013">
      <w:pPr>
        <w:pStyle w:val="Heading2"/>
        <w:rPr/>
      </w:pPr>
      <w:bookmarkStart w:colFirst="0" w:colLast="0" w:name="_btx8ny4g2otq" w:id="2"/>
      <w:bookmarkEnd w:id="2"/>
      <w:r w:rsidDel="00000000" w:rsidR="00000000" w:rsidRPr="00000000">
        <w:rPr>
          <w:rtl w:val="0"/>
        </w:rPr>
        <w:t xml:space="preserve">Horizontal Duplication:</w:t>
      </w:r>
    </w:p>
    <w:p w:rsidR="00000000" w:rsidDel="00000000" w:rsidP="00000000" w:rsidRDefault="00000000" w:rsidRPr="00000000" w14:paraId="00000014">
      <w:pPr>
        <w:rPr>
          <w:sz w:val="20"/>
          <w:szCs w:val="20"/>
        </w:rPr>
      </w:pPr>
      <w:r w:rsidDel="00000000" w:rsidR="00000000" w:rsidRPr="00000000">
        <w:rPr>
          <w:sz w:val="20"/>
          <w:szCs w:val="20"/>
          <w:rtl w:val="0"/>
        </w:rPr>
        <w:t xml:space="preserve">One way to scale REST APIs in an ecommerce platform is through horizontal duplication. In this approach, the system is replicated across multiple servers, allowing for more users to be served simultaneously. Each server can handle a portion of the load, and if one server fails, the others can continue to function. This approach can be effective in managing high levels of traffic, but it can also be expensive to implement and maintain.</w:t>
      </w:r>
    </w:p>
    <w:p w:rsidR="00000000" w:rsidDel="00000000" w:rsidP="00000000" w:rsidRDefault="00000000" w:rsidRPr="00000000" w14:paraId="00000015">
      <w:pPr>
        <w:rPr>
          <w:sz w:val="20"/>
          <w:szCs w:val="20"/>
        </w:rPr>
      </w:pPr>
      <w:r w:rsidDel="00000000" w:rsidR="00000000" w:rsidRPr="00000000">
        <w:rPr>
          <w:sz w:val="20"/>
          <w:szCs w:val="20"/>
          <w:rtl w:val="0"/>
        </w:rPr>
        <w:t xml:space="preserve">Example:</w:t>
      </w:r>
    </w:p>
    <w:p w:rsidR="00000000" w:rsidDel="00000000" w:rsidP="00000000" w:rsidRDefault="00000000" w:rsidRPr="00000000" w14:paraId="00000016">
      <w:pPr>
        <w:rPr>
          <w:sz w:val="20"/>
          <w:szCs w:val="20"/>
        </w:rPr>
      </w:pPr>
      <w:r w:rsidDel="00000000" w:rsidR="00000000" w:rsidRPr="00000000">
        <w:rPr>
          <w:sz w:val="20"/>
          <w:szCs w:val="20"/>
          <w:rtl w:val="0"/>
        </w:rPr>
        <w:t xml:space="preserve">Suppose an e-commerce platform called "</w:t>
      </w:r>
      <w:r w:rsidDel="00000000" w:rsidR="00000000" w:rsidRPr="00000000">
        <w:rPr>
          <w:b w:val="1"/>
          <w:sz w:val="20"/>
          <w:szCs w:val="20"/>
          <w:rtl w:val="0"/>
        </w:rPr>
        <w:t xml:space="preserve">Shopaholic</w:t>
      </w:r>
      <w:r w:rsidDel="00000000" w:rsidR="00000000" w:rsidRPr="00000000">
        <w:rPr>
          <w:sz w:val="20"/>
          <w:szCs w:val="20"/>
          <w:rtl w:val="0"/>
        </w:rPr>
        <w:t xml:space="preserve">" has an API service for managing orders, which has been horizontally scaled. Shopaholic uses </w:t>
      </w:r>
      <w:r w:rsidDel="00000000" w:rsidR="00000000" w:rsidRPr="00000000">
        <w:rPr>
          <w:b w:val="1"/>
          <w:sz w:val="20"/>
          <w:szCs w:val="20"/>
          <w:rtl w:val="0"/>
        </w:rPr>
        <w:t xml:space="preserve">Nginx</w:t>
      </w:r>
      <w:r w:rsidDel="00000000" w:rsidR="00000000" w:rsidRPr="00000000">
        <w:rPr>
          <w:sz w:val="20"/>
          <w:szCs w:val="20"/>
          <w:rtl w:val="0"/>
        </w:rPr>
        <w:t xml:space="preserve"> as a load balancer to distribute incoming requests among multiple instances of the order management service. When a customer places an order on Shopaholic, their request goes through the load balancer, which then directs the request to one of the available order management service instances. The instance then processes the request and sends the response back to the customer via the load balancer. If one of the service instances fails or becomes unresponsive, the load balancer can detect this and redirect the traffic to other available instances, ensuring that the order management service remains highly available.</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pStyle w:val="Heading2"/>
        <w:rPr/>
      </w:pPr>
      <w:bookmarkStart w:colFirst="0" w:colLast="0" w:name="_7wz3zqwp0cdl" w:id="3"/>
      <w:bookmarkEnd w:id="3"/>
      <w:r w:rsidDel="00000000" w:rsidR="00000000" w:rsidRPr="00000000">
        <w:rPr>
          <w:rtl w:val="0"/>
        </w:rPr>
        <w:t xml:space="preserve">Split by Function or Service:</w:t>
      </w:r>
    </w:p>
    <w:p w:rsidR="00000000" w:rsidDel="00000000" w:rsidP="00000000" w:rsidRDefault="00000000" w:rsidRPr="00000000" w14:paraId="00000019">
      <w:pPr>
        <w:rPr>
          <w:sz w:val="20"/>
          <w:szCs w:val="20"/>
        </w:rPr>
      </w:pPr>
      <w:r w:rsidDel="00000000" w:rsidR="00000000" w:rsidRPr="00000000">
        <w:rPr>
          <w:sz w:val="20"/>
          <w:szCs w:val="20"/>
          <w:rtl w:val="0"/>
        </w:rPr>
        <w:t xml:space="preserve">Another approach to scaling REST APIs in an ecommerce platform is to split them by function or service. This approach involves breaking the system down into smaller, more specialized components, each responsible for a specific set of functionalities. This can lead to more efficient and effective use of resources, as each component can be optimized for its specific task. Additionally, if a particular component experiences a high volume of traffic, it can be scaled independently of the others. However, this approach requires careful planning and design to ensure that the components can work seamlessly together.</w:t>
      </w:r>
    </w:p>
    <w:p w:rsidR="00000000" w:rsidDel="00000000" w:rsidP="00000000" w:rsidRDefault="00000000" w:rsidRPr="00000000" w14:paraId="0000001A">
      <w:pPr>
        <w:rPr>
          <w:sz w:val="20"/>
          <w:szCs w:val="20"/>
        </w:rPr>
      </w:pPr>
      <w:r w:rsidDel="00000000" w:rsidR="00000000" w:rsidRPr="00000000">
        <w:rPr>
          <w:sz w:val="20"/>
          <w:szCs w:val="20"/>
          <w:rtl w:val="0"/>
        </w:rPr>
        <w:t xml:space="preserve">Example:</w:t>
      </w:r>
    </w:p>
    <w:p w:rsidR="00000000" w:rsidDel="00000000" w:rsidP="00000000" w:rsidRDefault="00000000" w:rsidRPr="00000000" w14:paraId="0000001B">
      <w:pPr>
        <w:rPr>
          <w:sz w:val="20"/>
          <w:szCs w:val="20"/>
        </w:rPr>
      </w:pPr>
      <w:r w:rsidDel="00000000" w:rsidR="00000000" w:rsidRPr="00000000">
        <w:rPr>
          <w:sz w:val="20"/>
          <w:szCs w:val="20"/>
          <w:rtl w:val="0"/>
        </w:rPr>
        <w:t xml:space="preserve">Suppose Shopaholic has a monolithic API that handles order management, product management, and customer management. To scale this API, we can break down the monolithic API into smaller, more focused services such as order management service, product management service, and customer management service. Each service can have its own database and can be independently deployed and scaled. For instance, if the order management service experiences a spike in traffic, we can scale up the service without impacting the product or customer management services.</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pStyle w:val="Heading2"/>
        <w:rPr/>
      </w:pPr>
      <w:bookmarkStart w:colFirst="0" w:colLast="0" w:name="_plyj956hyy3n" w:id="4"/>
      <w:bookmarkEnd w:id="4"/>
      <w:r w:rsidDel="00000000" w:rsidR="00000000" w:rsidRPr="00000000">
        <w:rPr>
          <w:rtl w:val="0"/>
        </w:rPr>
        <w:t xml:space="preserve">Customer/Requestor Splits:</w:t>
      </w:r>
    </w:p>
    <w:p w:rsidR="00000000" w:rsidDel="00000000" w:rsidP="00000000" w:rsidRDefault="00000000" w:rsidRPr="00000000" w14:paraId="0000001E">
      <w:pPr>
        <w:rPr>
          <w:sz w:val="20"/>
          <w:szCs w:val="20"/>
        </w:rPr>
      </w:pPr>
      <w:r w:rsidDel="00000000" w:rsidR="00000000" w:rsidRPr="00000000">
        <w:rPr>
          <w:sz w:val="20"/>
          <w:szCs w:val="20"/>
          <w:rtl w:val="0"/>
        </w:rPr>
        <w:t xml:space="preserve">Another approach to scaling REST APIs in an ecommerce platform is to split them by customer or requestor. This approach involves creating multiple instances of the API, each dedicated to a specific group of users. This can help to manage high levels of traffic from different types of users, ensuring that each group receives a consistent level of service. Additionally, this approach can help to ensure the security and privacy of sensitive data, as each instance can be configured to enforce specific access controls. However, this approach can also be complex to implement, as it requires careful management of multiple instances of the API.</w:t>
      </w:r>
    </w:p>
    <w:p w:rsidR="00000000" w:rsidDel="00000000" w:rsidP="00000000" w:rsidRDefault="00000000" w:rsidRPr="00000000" w14:paraId="0000001F">
      <w:pPr>
        <w:rPr>
          <w:sz w:val="20"/>
          <w:szCs w:val="20"/>
        </w:rPr>
      </w:pPr>
      <w:r w:rsidDel="00000000" w:rsidR="00000000" w:rsidRPr="00000000">
        <w:rPr>
          <w:sz w:val="20"/>
          <w:szCs w:val="20"/>
          <w:rtl w:val="0"/>
        </w:rPr>
        <w:t xml:space="preserve">To ensure the scalability of REST APIs in an ecommerce platform, architects should consider a combination of these approaches, depending on the specific needs of the platform. They should carefully evaluate the platform's requirements and design a scalable architecture that can meet current and future demands. Additionally, they should continuously monitor and optimize the system to ensure that it can handle increasing levels of traffic and usage over time.</w:t>
      </w:r>
    </w:p>
    <w:p w:rsidR="00000000" w:rsidDel="00000000" w:rsidP="00000000" w:rsidRDefault="00000000" w:rsidRPr="00000000" w14:paraId="00000020">
      <w:pPr>
        <w:rPr>
          <w:sz w:val="20"/>
          <w:szCs w:val="20"/>
        </w:rPr>
      </w:pPr>
      <w:r w:rsidDel="00000000" w:rsidR="00000000" w:rsidRPr="00000000">
        <w:rPr>
          <w:sz w:val="20"/>
          <w:szCs w:val="20"/>
          <w:rtl w:val="0"/>
        </w:rPr>
        <w:t xml:space="preserve">Example:</w:t>
      </w:r>
    </w:p>
    <w:p w:rsidR="00000000" w:rsidDel="00000000" w:rsidP="00000000" w:rsidRDefault="00000000" w:rsidRPr="00000000" w14:paraId="00000021">
      <w:pPr>
        <w:rPr>
          <w:sz w:val="20"/>
          <w:szCs w:val="20"/>
        </w:rPr>
      </w:pPr>
      <w:r w:rsidDel="00000000" w:rsidR="00000000" w:rsidRPr="00000000">
        <w:rPr>
          <w:sz w:val="20"/>
          <w:szCs w:val="20"/>
          <w:rtl w:val="0"/>
        </w:rPr>
        <w:t xml:space="preserve">Suppose Shopaholic has APIs that are used by both mobile and web clients. To optimize these APIs for different types of clients, we can create separate APIs for mobile and web clients. The mobile API can be optimized for low bandwidth and slow connections, using a data format like JSON, while the web API can use a more robust data format like XML. Additionally, we can use different authentication mechanisms for each API, such as OAuth for the mobile API and JWT for the web API, depending on the specific needs of each client. This way, we can ensure that the APIs are optimized for each client, and their performance is not impacted by other clients.</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