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Topic-queue-chaining pattern - flatten peak loads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