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Launch Configuration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Auto Scaling Group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Bootstrap: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yum update -y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yum install httpd -y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service httpd start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chkconfig httpd on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cd /var/www/html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echo "&lt;html&gt;&lt;h1&gt;Hello NFJS have a great day Auto Scaling&lt;/h1&gt;&lt;/html&gt;"  &gt;  index.html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