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"body": "eyJ0ZXN0IjoiYm9keSJ9",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"resource": "/{proxy+}",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"path": "/path/to/resource",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"httpMethod": "POST",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"isBase64Encoded": true,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"queryStringParameters":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"foo": "bar"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"multiValueQueryStringParameters":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"foo": [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"bar"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"pathParameters":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"proxy": "/path/to/resource"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"stageVariables":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"baz": "qux"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"Accept": "text/html,application/xhtml+xml,application/xml;q=0.9,image/webp,*/*;q=0.8",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"Accept-Encoding": "gzip, deflate, sdch",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"Accept-Language": "en-US,en;q=0.8",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"Cache-Control": "max-age=0",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"CloudFront-Forwarded-Proto": "https",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"CloudFront-Is-Desktop-Viewer": "true",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"CloudFront-Is-Mobile-Viewer": "false",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"CloudFront-Is-SmartTV-Viewer": "false",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"CloudFront-Is-Tablet-Viewer": "false",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"CloudFront-Viewer-Country": "US",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"Host": "1234567890.execute-api.us-east-1.amazonaws.com",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"Upgrade-Insecure-Requests": "1",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"User-Agent": "Custom User Agent 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"Via": "1.1 08f323deadbeefa7af34d5feb414ce27.cloudfront.net (CloudFront)",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"X-Amz-Cf-Id": "cDehVQoZnx43VYQb9j2-nvCh-9z396Uhbp027Y2JvkCPNLmGJHqlaA==",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"X-Forwarded-For": "127.0.0.1, 127.0.0.2",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"X-Forwarded-Port": "443",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"X-Forwarded-Proto": "https"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"multiValueHeaders":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"Accept":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"text/html,application/xhtml+xml,application/xml;q=0.9,image/webp,*/*;q=0.8"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"Accept-Encoding":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"gzip, deflate, sdch"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"Accept-Language":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"en-US,en;q=0.8"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"Cache-Control":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"max-age=0"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"CloudFront-Forwarded-Proto":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"CloudFront-Is-Desktop-Viewer":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"true"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"CloudFront-Is-Mobile-Viewer":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"CloudFront-Is-SmartTV-Viewer":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"CloudFront-Is-Tablet-Viewer":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"CloudFront-Viewer-Country":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"US"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"Host":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"0123456789.execute-api.us-east-1.amazonaws.com"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"Upgrade-Insecure-Requests":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"User-Agent":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"Custom User Agent String"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"Via":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"1.1 08f323deadbeefa7af34d5feb414ce27.cloudfront.net (CloudFront)"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"X-Amz-Cf-Id":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"cDehVQoZnx43VYQb9j2-nvCh-9z396Uhbp027Y2JvkCPNLmGJHqlaA=="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"X-Forwarded-For":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"127.0.0.1, 127.0.0.2"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"X-Forwarded-Port":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"443"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"X-Forwarded-Proto":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"requestContext":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"accountId": "123456789012",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"resourceId": "123456",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"stage": "prod",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"requestId": "c6af9ac6-7b61-11e6-9a41-93e8deadbeef",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"requestTime": "09/Apr/2015:12:34:56 +0000",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"requestTimeEpoch": 1428582896000,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"cognitoIdentityPoolId":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"accountId":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"cognitoIdentityId":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"caller":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"accessKey":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"sourceIp": "127.0.0.1",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"cognitoAuthenticationType":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"cognitoAuthenticationProvider":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"userArn":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"userAgent": "Custom User Agent 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"user":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"path": "/prod/path/to/resource",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"resourcePath": "/{proxy+}",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"apiId": "1234567890",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"protocol": "HTTP/1.1"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l7ezppe2e7r" w:id="0"/>
      <w:bookmarkEnd w:id="0"/>
      <w:r w:rsidDel="00000000" w:rsidR="00000000" w:rsidRPr="00000000">
        <w:rPr>
          <w:rtl w:val="0"/>
        </w:rPr>
        <w:t xml:space="preserve">Dynamo DB event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"Records":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"c4ca4238a0b923820dcc509a6f75849b",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"INSERT",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"SequenceNumber": "4421584500000000017450439091",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"SizeBytes": 26,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"c81e728d9d4c2f636f067f89cc14862c",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"MODIFY",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"SequenceNumber": "4421584500000000017450439092",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"SizeBytes": 59,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"eccbc87e4b5ce2fe28308fd9f2a7baf3",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"REMOVE",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"SequenceNumber": "4421584500000000017450439093",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"SizeBytes": 38,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Dynamodb streams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