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export AWS_ACCESS_KEY_ID=AKIhg</w:t>
        <w:br w:type="textWrapping"/>
        <w:t xml:space="preserve">export AWS_SECRET_ACCESS_KEY=bXevcOm1f0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export AWS_DEFAULT_REGION=us-east-1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nano ~/.bash_profile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