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rdo3fabfsrv" w:id="0"/>
      <w:bookmarkEnd w:id="0"/>
      <w:r w:rsidDel="00000000" w:rsidR="00000000" w:rsidRPr="00000000">
        <w:rPr>
          <w:rtl w:val="0"/>
        </w:rPr>
        <w:t xml:space="preserve">Building Block Specification Process in the ADM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32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