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1mm3py1jbqm" w:id="0"/>
      <w:bookmarkEnd w:id="0"/>
      <w:r w:rsidDel="00000000" w:rsidR="00000000" w:rsidRPr="00000000">
        <w:rPr>
          <w:rtl w:val="0"/>
        </w:rPr>
        <w:t xml:space="preserve">1 What are the main use cases to support for Instagram/Snapchat/TikTok Data Model?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wc6f9vefazn2" w:id="1"/>
      <w:bookmarkEnd w:id="1"/>
      <w:r w:rsidDel="00000000" w:rsidR="00000000" w:rsidRPr="00000000">
        <w:rPr>
          <w:rtl w:val="0"/>
        </w:rPr>
        <w:t xml:space="preserve">For any social media company, would you have similar data requirements? What are the considerations?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