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32p2iwpq41jw" w:id="0"/>
      <w:bookmarkEnd w:id="0"/>
      <w:r w:rsidDel="00000000" w:rsidR="00000000" w:rsidRPr="00000000">
        <w:rPr>
          <w:rtl w:val="0"/>
        </w:rPr>
        <w:t xml:space="preserve">3 How to send back the bid decision to bidders?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y9yew84cgh2m" w:id="1"/>
      <w:bookmarkEnd w:id="1"/>
      <w:r w:rsidDel="00000000" w:rsidR="00000000" w:rsidRPr="00000000">
        <w:rPr>
          <w:rtl w:val="0"/>
        </w:rPr>
        <w:t xml:space="preserve">Do you have use cases for sending notifications?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