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hmnvldc2l82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Cheat Sheet #12 — Marketplace &amp; Commerce Systems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i w:val="1"/>
          <w:iCs w:val="1"/>
          <w:rtl w:val="0"/>
        </w:rPr>
        <w:t xml:space="preserve">(Amazon · eBay · Airbnb — B2C, B2B, B2B2C with AI)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bwfd4dgd821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POV (What Interviewers Are Testing)</w:t>
      </w:r>
    </w:p>
    <w:p w:rsidR="00000000" w:rsidDel="00000000" w:rsidP="00000000" w:rsidRDefault="00000000" w:rsidRPr="00000000" w14:paraId="00000005">
      <w:pPr>
        <w:ind w:left="220" w:firstLine="0"/>
        <w:rPr>
          <w:i w:val="1"/>
          <w:iCs w:val="1"/>
          <w:color w:val="0e0e0e"/>
          <w:sz w:val="21"/>
          <w:szCs w:val="21"/>
        </w:rPr>
      </w:pPr>
      <w:r w:rsidDel="00000000" w:rsidR="00000000" w:rsidRPr="00000000">
        <w:rPr>
          <w:i w:val="1"/>
          <w:iCs w:val="1"/>
          <w:color w:val="0e0e0e"/>
          <w:sz w:val="21"/>
          <w:szCs w:val="21"/>
          <w:rtl w:val="0"/>
        </w:rPr>
        <w:t xml:space="preserve">“Can you design systems where money, trust, and multiple parties interact — and still sleep at night?”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Interviewers want to see that you:</w:t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understand </w:t>
      </w:r>
      <w:r w:rsidDel="00000000" w:rsidR="00000000" w:rsidRPr="00000000">
        <w:rPr>
          <w:b w:val="1"/>
          <w:bCs w:val="1"/>
          <w:rtl w:val="0"/>
        </w:rPr>
        <w:t xml:space="preserve">multi-party workflows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protect </w:t>
      </w:r>
      <w:r w:rsidDel="00000000" w:rsidR="00000000" w:rsidRPr="00000000">
        <w:rPr>
          <w:b w:val="1"/>
          <w:bCs w:val="1"/>
          <w:rtl w:val="0"/>
        </w:rPr>
        <w:t xml:space="preserve">correctness over intelligence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know where </w:t>
      </w:r>
      <w:r w:rsidDel="00000000" w:rsidR="00000000" w:rsidRPr="00000000">
        <w:rPr>
          <w:b w:val="1"/>
          <w:bCs w:val="1"/>
          <w:rtl w:val="0"/>
        </w:rPr>
        <w:t xml:space="preserve">AI is allowed vs forbidden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reason about </w:t>
      </w:r>
      <w:r w:rsidDel="00000000" w:rsidR="00000000" w:rsidRPr="00000000">
        <w:rPr>
          <w:b w:val="1"/>
          <w:bCs w:val="1"/>
          <w:rtl w:val="0"/>
        </w:rPr>
        <w:t xml:space="preserve">trust, fairness, and policy</w:t>
        <w:br w:type="textWrapping"/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Strong candidates explicitly say:</w:t>
      </w:r>
    </w:p>
    <w:p w:rsidR="00000000" w:rsidDel="00000000" w:rsidP="00000000" w:rsidRDefault="00000000" w:rsidRPr="00000000" w14:paraId="0000000C">
      <w:pPr>
        <w:ind w:left="220" w:firstLine="0"/>
        <w:rPr>
          <w:color w:val="0e0e0e"/>
          <w:sz w:val="21"/>
          <w:szCs w:val="21"/>
        </w:rPr>
      </w:pPr>
      <w:r w:rsidDel="00000000" w:rsidR="00000000" w:rsidRPr="00000000">
        <w:rPr>
          <w:color w:val="0e0e0e"/>
          <w:sz w:val="21"/>
          <w:szCs w:val="21"/>
          <w:rtl w:val="0"/>
        </w:rPr>
        <w:t xml:space="preserve">“This part must be deterministic.”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ibv1q5y6vte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Mental Model</w:t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j2770j50f3h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Marketplace = Transactions + Trust + Optimization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 marketplaces have:</w:t>
      </w:r>
    </w:p>
    <w:p w:rsidR="00000000" w:rsidDel="00000000" w:rsidP="00000000" w:rsidRDefault="00000000" w:rsidRPr="00000000" w14:paraId="00000011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Deterministic commerce core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Trust &amp; policy enforcement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AI-driven optimization layers</w:t>
        <w:br w:type="textWrapping"/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AI must </w:t>
      </w:r>
      <w:r w:rsidDel="00000000" w:rsidR="00000000" w:rsidRPr="00000000">
        <w:rPr>
          <w:b w:val="1"/>
          <w:bCs w:val="1"/>
          <w:rtl w:val="0"/>
        </w:rPr>
        <w:t xml:space="preserve">never break the core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f0a46n93ikf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Marketplace Types (Know This Cold)</w:t>
      </w:r>
    </w:p>
    <w:tbl>
      <w:tblPr>
        <w:tblStyle w:val="Table1"/>
        <w:tblW w:w="54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50"/>
        <w:gridCol w:w="1955"/>
        <w:gridCol w:w="2570"/>
        <w:tblGridChange w:id="0">
          <w:tblGrid>
            <w:gridCol w:w="950"/>
            <w:gridCol w:w="1955"/>
            <w:gridCol w:w="257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Type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Example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Core Risk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B2C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Amazon Retail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Conversion &amp; scale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B2B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Amazon Business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Compliance &amp; contracts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B2B2C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eBay, Airbnb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Trust &amp; fairness</w:t>
            </w:r>
          </w:p>
        </w:tc>
      </w:tr>
    </w:tbl>
    <w:p w:rsidR="00000000" w:rsidDel="00000000" w:rsidP="00000000" w:rsidRDefault="00000000" w:rsidRPr="00000000" w14:paraId="0000002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bhtfvf5kzqc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Deterministic Backbone (Non-Negotiable)</w:t>
      </w:r>
    </w:p>
    <w:p w:rsidR="00000000" w:rsidDel="00000000" w:rsidP="00000000" w:rsidRDefault="00000000" w:rsidRPr="00000000" w14:paraId="0000002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kmtt1t9uhtt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Must Be Rule-Based</w:t>
      </w:r>
    </w:p>
    <w:p w:rsidR="00000000" w:rsidDel="00000000" w:rsidP="00000000" w:rsidRDefault="00000000" w:rsidRPr="00000000" w14:paraId="00000026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Orders / bookings</w:t>
        <w:br w:type="textWrapping"/>
      </w:r>
    </w:p>
    <w:p w:rsidR="00000000" w:rsidDel="00000000" w:rsidP="00000000" w:rsidRDefault="00000000" w:rsidRPr="00000000" w14:paraId="00000027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Payments &amp; refunds</w:t>
        <w:br w:type="textWrapping"/>
      </w:r>
    </w:p>
    <w:p w:rsidR="00000000" w:rsidDel="00000000" w:rsidP="00000000" w:rsidRDefault="00000000" w:rsidRPr="00000000" w14:paraId="00000028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Inventory / availability</w:t>
        <w:br w:type="textWrapping"/>
      </w:r>
    </w:p>
    <w:p w:rsidR="00000000" w:rsidDel="00000000" w:rsidP="00000000" w:rsidRDefault="00000000" w:rsidRPr="00000000" w14:paraId="00000029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Auction closing</w:t>
        <w:br w:type="textWrapping"/>
      </w:r>
    </w:p>
    <w:p w:rsidR="00000000" w:rsidDel="00000000" w:rsidP="00000000" w:rsidRDefault="00000000" w:rsidRPr="00000000" w14:paraId="0000002A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Settlement &amp; payouts</w:t>
        <w:br w:type="textWrapping"/>
      </w:r>
    </w:p>
    <w:p w:rsidR="00000000" w:rsidDel="00000000" w:rsidP="00000000" w:rsidRDefault="00000000" w:rsidRPr="00000000" w14:paraId="0000002B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Taxes &amp; compliance</w:t>
        <w:br w:type="textWrapping"/>
      </w:r>
    </w:p>
    <w:p w:rsidR="00000000" w:rsidDel="00000000" w:rsidP="00000000" w:rsidRDefault="00000000" w:rsidRPr="00000000" w14:paraId="0000002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Golden Rule</w:t>
      </w:r>
    </w:p>
    <w:p w:rsidR="00000000" w:rsidDel="00000000" w:rsidP="00000000" w:rsidRDefault="00000000" w:rsidRPr="00000000" w14:paraId="0000002D">
      <w:pPr>
        <w:ind w:left="220" w:firstLine="0"/>
        <w:rPr>
          <w:i w:val="1"/>
          <w:iCs w:val="1"/>
          <w:color w:val="0e0e0e"/>
          <w:sz w:val="21"/>
          <w:szCs w:val="21"/>
        </w:rPr>
      </w:pPr>
      <w:r w:rsidDel="00000000" w:rsidR="00000000" w:rsidRPr="00000000">
        <w:rPr>
          <w:i w:val="1"/>
          <w:iCs w:val="1"/>
          <w:color w:val="0e0e0e"/>
          <w:sz w:val="21"/>
          <w:szCs w:val="21"/>
          <w:rtl w:val="0"/>
        </w:rPr>
        <w:t xml:space="preserve">If this is wrong, money or safety is harmed.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l7p237b9tzl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High-Frequency Interview Questions &amp; Model Answers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fdxhslxl26z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Q1: What makes marketplace systems hard?</w:t>
      </w:r>
    </w:p>
    <w:p w:rsidR="00000000" w:rsidDel="00000000" w:rsidP="00000000" w:rsidRDefault="00000000" w:rsidRPr="00000000" w14:paraId="0000003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Model Answer</w:t>
      </w:r>
    </w:p>
    <w:p w:rsidR="00000000" w:rsidDel="00000000" w:rsidP="00000000" w:rsidRDefault="00000000" w:rsidRPr="00000000" w14:paraId="00000033">
      <w:pPr>
        <w:ind w:left="220" w:firstLine="0"/>
        <w:rPr>
          <w:color w:val="0e0e0e"/>
          <w:sz w:val="21"/>
          <w:szCs w:val="21"/>
        </w:rPr>
      </w:pPr>
      <w:r w:rsidDel="00000000" w:rsidR="00000000" w:rsidRPr="00000000">
        <w:rPr>
          <w:color w:val="0e0e0e"/>
          <w:sz w:val="21"/>
          <w:szCs w:val="21"/>
          <w:rtl w:val="0"/>
        </w:rPr>
        <w:t xml:space="preserve">“They involve multiple parties, irreversible actions, and strong trust requirements.”</w:t>
      </w:r>
    </w:p>
    <w:p w:rsidR="00000000" w:rsidDel="00000000" w:rsidP="00000000" w:rsidRDefault="00000000" w:rsidRPr="00000000" w14:paraId="0000003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Trade-off POV</w:t>
      </w:r>
    </w:p>
    <w:p w:rsidR="00000000" w:rsidDel="00000000" w:rsidP="00000000" w:rsidRDefault="00000000" w:rsidRPr="00000000" w14:paraId="00000035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Scale vs correctness</w:t>
        <w:br w:type="textWrapping"/>
      </w:r>
    </w:p>
    <w:p w:rsidR="00000000" w:rsidDel="00000000" w:rsidP="00000000" w:rsidRDefault="00000000" w:rsidRPr="00000000" w14:paraId="00000036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Automation vs safety</w:t>
        <w:br w:type="textWrapping"/>
      </w:r>
    </w:p>
    <w:p w:rsidR="00000000" w:rsidDel="00000000" w:rsidP="00000000" w:rsidRDefault="00000000" w:rsidRPr="00000000" w14:paraId="0000003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Mini Example</w:t>
      </w:r>
    </w:p>
    <w:p w:rsidR="00000000" w:rsidDel="00000000" w:rsidP="00000000" w:rsidRDefault="00000000" w:rsidRPr="00000000" w14:paraId="00000038">
      <w:pPr>
        <w:ind w:left="220" w:firstLine="0"/>
        <w:rPr>
          <w:color w:val="0e0e0e"/>
          <w:sz w:val="21"/>
          <w:szCs w:val="21"/>
        </w:rPr>
      </w:pPr>
      <w:r w:rsidDel="00000000" w:rsidR="00000000" w:rsidRPr="00000000">
        <w:rPr>
          <w:color w:val="0e0e0e"/>
          <w:sz w:val="21"/>
          <w:szCs w:val="21"/>
          <w:rtl w:val="0"/>
        </w:rPr>
        <w:t xml:space="preserve">Airbnb cannot double-book a listing — ever.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wm7v1zetd3t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Q2: How does Amazon’s architecture differ for B2C vs B2B?</w:t>
      </w:r>
    </w:p>
    <w:p w:rsidR="00000000" w:rsidDel="00000000" w:rsidP="00000000" w:rsidRDefault="00000000" w:rsidRPr="00000000" w14:paraId="0000003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Model Answer</w:t>
      </w:r>
    </w:p>
    <w:p w:rsidR="00000000" w:rsidDel="00000000" w:rsidP="00000000" w:rsidRDefault="00000000" w:rsidRPr="00000000" w14:paraId="0000003C">
      <w:pPr>
        <w:ind w:left="220" w:firstLine="0"/>
        <w:rPr>
          <w:color w:val="0e0e0e"/>
          <w:sz w:val="21"/>
          <w:szCs w:val="21"/>
        </w:rPr>
      </w:pPr>
      <w:r w:rsidDel="00000000" w:rsidR="00000000" w:rsidRPr="00000000">
        <w:rPr>
          <w:color w:val="0e0e0e"/>
          <w:sz w:val="21"/>
          <w:szCs w:val="21"/>
          <w:rtl w:val="0"/>
        </w:rPr>
        <w:t xml:space="preserve">“B2B adds governance, approval flows, contracts, and auditability.”</w:t>
      </w:r>
    </w:p>
    <w:p w:rsidR="00000000" w:rsidDel="00000000" w:rsidP="00000000" w:rsidRDefault="00000000" w:rsidRPr="00000000" w14:paraId="0000003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Trade-off POV</w:t>
      </w:r>
    </w:p>
    <w:p w:rsidR="00000000" w:rsidDel="00000000" w:rsidP="00000000" w:rsidRDefault="00000000" w:rsidRPr="00000000" w14:paraId="0000003E">
      <w:pPr>
        <w:numPr>
          <w:ilvl w:val="0"/>
          <w:numId w:val="8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B2B sacrifices speed for compliance</w:t>
        <w:br w:type="textWrapping"/>
      </w:r>
    </w:p>
    <w:p w:rsidR="00000000" w:rsidDel="00000000" w:rsidP="00000000" w:rsidRDefault="00000000" w:rsidRPr="00000000" w14:paraId="0000003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Mini Example</w:t>
      </w:r>
    </w:p>
    <w:p w:rsidR="00000000" w:rsidDel="00000000" w:rsidP="00000000" w:rsidRDefault="00000000" w:rsidRPr="00000000" w14:paraId="00000040">
      <w:pPr>
        <w:ind w:left="220" w:firstLine="0"/>
        <w:rPr>
          <w:color w:val="0e0e0e"/>
          <w:sz w:val="21"/>
          <w:szCs w:val="21"/>
        </w:rPr>
      </w:pPr>
      <w:r w:rsidDel="00000000" w:rsidR="00000000" w:rsidRPr="00000000">
        <w:rPr>
          <w:color w:val="0e0e0e"/>
          <w:sz w:val="21"/>
          <w:szCs w:val="21"/>
          <w:rtl w:val="0"/>
        </w:rPr>
        <w:t xml:space="preserve">Purchase approval workflows in Amazon Business.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bqrovajmav6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Q3: How do you design eBay-style auctions safely?</w:t>
      </w:r>
    </w:p>
    <w:p w:rsidR="00000000" w:rsidDel="00000000" w:rsidP="00000000" w:rsidRDefault="00000000" w:rsidRPr="00000000" w14:paraId="0000004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Model Answer</w:t>
      </w:r>
    </w:p>
    <w:p w:rsidR="00000000" w:rsidDel="00000000" w:rsidP="00000000" w:rsidRDefault="00000000" w:rsidRPr="00000000" w14:paraId="00000044">
      <w:pPr>
        <w:ind w:left="220" w:firstLine="0"/>
        <w:rPr>
          <w:color w:val="0e0e0e"/>
          <w:sz w:val="21"/>
          <w:szCs w:val="21"/>
        </w:rPr>
      </w:pPr>
      <w:r w:rsidDel="00000000" w:rsidR="00000000" w:rsidRPr="00000000">
        <w:rPr>
          <w:color w:val="0e0e0e"/>
          <w:sz w:val="21"/>
          <w:szCs w:val="21"/>
          <w:rtl w:val="0"/>
        </w:rPr>
        <w:t xml:space="preserve">“By enforcing strong consistency for bids and deterministic auction close logic.”</w:t>
      </w:r>
    </w:p>
    <w:p w:rsidR="00000000" w:rsidDel="00000000" w:rsidP="00000000" w:rsidRDefault="00000000" w:rsidRPr="00000000" w14:paraId="0000004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Trade-off POV</w:t>
      </w:r>
    </w:p>
    <w:p w:rsidR="00000000" w:rsidDel="00000000" w:rsidP="00000000" w:rsidRDefault="00000000" w:rsidRPr="00000000" w14:paraId="00000046">
      <w:pPr>
        <w:numPr>
          <w:ilvl w:val="0"/>
          <w:numId w:val="1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Availability &lt; correctness</w:t>
        <w:br w:type="textWrapping"/>
      </w:r>
    </w:p>
    <w:p w:rsidR="00000000" w:rsidDel="00000000" w:rsidP="00000000" w:rsidRDefault="00000000" w:rsidRPr="00000000" w14:paraId="0000004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Mini Example</w:t>
      </w:r>
    </w:p>
    <w:p w:rsidR="00000000" w:rsidDel="00000000" w:rsidP="00000000" w:rsidRDefault="00000000" w:rsidRPr="00000000" w14:paraId="00000048">
      <w:pPr>
        <w:ind w:left="220" w:firstLine="0"/>
        <w:rPr>
          <w:color w:val="0e0e0e"/>
          <w:sz w:val="21"/>
          <w:szCs w:val="21"/>
        </w:rPr>
      </w:pPr>
      <w:r w:rsidDel="00000000" w:rsidR="00000000" w:rsidRPr="00000000">
        <w:rPr>
          <w:color w:val="0e0e0e"/>
          <w:sz w:val="21"/>
          <w:szCs w:val="21"/>
          <w:rtl w:val="0"/>
        </w:rPr>
        <w:t xml:space="preserve">AI can flag suspicious bids but cannot pick winners.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kbpf8lmiipb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Q4: Where does AI fit in marketplace systems?</w:t>
      </w:r>
    </w:p>
    <w:p w:rsidR="00000000" w:rsidDel="00000000" w:rsidP="00000000" w:rsidRDefault="00000000" w:rsidRPr="00000000" w14:paraId="0000004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Model Answer</w:t>
      </w:r>
    </w:p>
    <w:p w:rsidR="00000000" w:rsidDel="00000000" w:rsidP="00000000" w:rsidRDefault="00000000" w:rsidRPr="00000000" w14:paraId="0000004C">
      <w:pPr>
        <w:ind w:left="220" w:firstLine="0"/>
        <w:rPr>
          <w:color w:val="0e0e0e"/>
          <w:sz w:val="21"/>
          <w:szCs w:val="21"/>
        </w:rPr>
      </w:pPr>
      <w:r w:rsidDel="00000000" w:rsidR="00000000" w:rsidRPr="00000000">
        <w:rPr>
          <w:color w:val="0e0e0e"/>
          <w:sz w:val="21"/>
          <w:szCs w:val="21"/>
          <w:rtl w:val="0"/>
        </w:rPr>
        <w:t xml:space="preserve">“AI fits in discovery, ranking, pricing guidance, fraud detection, and support — not transactions.”</w:t>
      </w:r>
    </w:p>
    <w:p w:rsidR="00000000" w:rsidDel="00000000" w:rsidP="00000000" w:rsidRDefault="00000000" w:rsidRPr="00000000" w14:paraId="0000004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Allowed AI Use</w:t>
      </w:r>
    </w:p>
    <w:p w:rsidR="00000000" w:rsidDel="00000000" w:rsidP="00000000" w:rsidRDefault="00000000" w:rsidRPr="00000000" w14:paraId="0000004E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Search &amp; recommendations</w:t>
        <w:br w:type="textWrapping"/>
      </w:r>
    </w:p>
    <w:p w:rsidR="00000000" w:rsidDel="00000000" w:rsidP="00000000" w:rsidRDefault="00000000" w:rsidRPr="00000000" w14:paraId="0000004F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Dynamic pricing suggestions</w:t>
        <w:br w:type="textWrapping"/>
      </w:r>
    </w:p>
    <w:p w:rsidR="00000000" w:rsidDel="00000000" w:rsidP="00000000" w:rsidRDefault="00000000" w:rsidRPr="00000000" w14:paraId="00000050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Fraud &amp; abuse risk scoring</w:t>
        <w:br w:type="textWrapping"/>
      </w:r>
    </w:p>
    <w:p w:rsidR="00000000" w:rsidDel="00000000" w:rsidP="00000000" w:rsidRDefault="00000000" w:rsidRPr="00000000" w14:paraId="00000051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Seller/host copilots</w:t>
        <w:br w:type="textWrapping"/>
      </w:r>
    </w:p>
    <w:p w:rsidR="00000000" w:rsidDel="00000000" w:rsidP="00000000" w:rsidRDefault="00000000" w:rsidRPr="00000000" w14:paraId="00000052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Customer support automation</w:t>
        <w:br w:type="textWrapping"/>
      </w:r>
    </w:p>
    <w:p w:rsidR="00000000" w:rsidDel="00000000" w:rsidP="00000000" w:rsidRDefault="00000000" w:rsidRPr="00000000" w14:paraId="0000005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Forbidden</w:t>
      </w:r>
    </w:p>
    <w:p w:rsidR="00000000" w:rsidDel="00000000" w:rsidP="00000000" w:rsidRDefault="00000000" w:rsidRPr="00000000" w14:paraId="00000054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Final pricing</w:t>
        <w:br w:type="textWrapping"/>
      </w:r>
    </w:p>
    <w:p w:rsidR="00000000" w:rsidDel="00000000" w:rsidP="00000000" w:rsidRDefault="00000000" w:rsidRPr="00000000" w14:paraId="0000005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Payments</w:t>
        <w:br w:type="textWrapping"/>
      </w:r>
    </w:p>
    <w:p w:rsidR="00000000" w:rsidDel="00000000" w:rsidP="00000000" w:rsidRDefault="00000000" w:rsidRPr="00000000" w14:paraId="0000005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Booking confirmation</w:t>
        <w:br w:type="textWrapping"/>
      </w:r>
    </w:p>
    <w:p w:rsidR="00000000" w:rsidDel="00000000" w:rsidP="00000000" w:rsidRDefault="00000000" w:rsidRPr="00000000" w14:paraId="00000057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Auction close</w:t>
        <w:br w:type="textWrapping"/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idactebn4ox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Q5: How does Airbnb differ from Amazon architecturally?</w:t>
      </w:r>
    </w:p>
    <w:p w:rsidR="00000000" w:rsidDel="00000000" w:rsidP="00000000" w:rsidRDefault="00000000" w:rsidRPr="00000000" w14:paraId="0000005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Model Answer</w:t>
      </w:r>
    </w:p>
    <w:p w:rsidR="00000000" w:rsidDel="00000000" w:rsidP="00000000" w:rsidRDefault="00000000" w:rsidRPr="00000000" w14:paraId="0000005B">
      <w:pPr>
        <w:ind w:left="220" w:firstLine="0"/>
        <w:rPr>
          <w:color w:val="0e0e0e"/>
          <w:sz w:val="21"/>
          <w:szCs w:val="21"/>
        </w:rPr>
      </w:pPr>
      <w:r w:rsidDel="00000000" w:rsidR="00000000" w:rsidRPr="00000000">
        <w:rPr>
          <w:color w:val="0e0e0e"/>
          <w:sz w:val="21"/>
          <w:szCs w:val="21"/>
          <w:rtl w:val="0"/>
        </w:rPr>
        <w:t xml:space="preserve">“Airbnb is trust-first with availability constraints, while Amazon is inventory-first with fulfillment constraints.”</w:t>
      </w:r>
    </w:p>
    <w:p w:rsidR="00000000" w:rsidDel="00000000" w:rsidP="00000000" w:rsidRDefault="00000000" w:rsidRPr="00000000" w14:paraId="0000005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Trade-off POV</w:t>
      </w:r>
    </w:p>
    <w:p w:rsidR="00000000" w:rsidDel="00000000" w:rsidP="00000000" w:rsidRDefault="00000000" w:rsidRPr="00000000" w14:paraId="0000005D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Airbnb optimizes trust &amp; safety</w:t>
        <w:br w:type="textWrapping"/>
      </w:r>
    </w:p>
    <w:p w:rsidR="00000000" w:rsidDel="00000000" w:rsidP="00000000" w:rsidRDefault="00000000" w:rsidRPr="00000000" w14:paraId="0000005E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Amazon optimizes logistics &amp; scale</w:t>
        <w:br w:type="textWrapping"/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p6zk2vo2ne6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Q6: How do you handle consistency in marketplaces?</w:t>
      </w:r>
    </w:p>
    <w:p w:rsidR="00000000" w:rsidDel="00000000" w:rsidP="00000000" w:rsidRDefault="00000000" w:rsidRPr="00000000" w14:paraId="0000006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Model Answer</w:t>
      </w:r>
    </w:p>
    <w:p w:rsidR="00000000" w:rsidDel="00000000" w:rsidP="00000000" w:rsidRDefault="00000000" w:rsidRPr="00000000" w14:paraId="00000062">
      <w:pPr>
        <w:ind w:left="220" w:firstLine="0"/>
        <w:rPr>
          <w:color w:val="0e0e0e"/>
          <w:sz w:val="21"/>
          <w:szCs w:val="21"/>
        </w:rPr>
      </w:pPr>
      <w:r w:rsidDel="00000000" w:rsidR="00000000" w:rsidRPr="00000000">
        <w:rPr>
          <w:color w:val="0e0e0e"/>
          <w:sz w:val="21"/>
          <w:szCs w:val="21"/>
          <w:rtl w:val="0"/>
        </w:rPr>
        <w:t xml:space="preserve">“I apply strong consistency only where correctness is required, and eventual consistency elsewhere.”</w:t>
      </w:r>
    </w:p>
    <w:p w:rsidR="00000000" w:rsidDel="00000000" w:rsidP="00000000" w:rsidRDefault="00000000" w:rsidRPr="00000000" w14:paraId="0000006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Examples</w:t>
      </w:r>
    </w:p>
    <w:p w:rsidR="00000000" w:rsidDel="00000000" w:rsidP="00000000" w:rsidRDefault="00000000" w:rsidRPr="00000000" w14:paraId="00000064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Strong: booking, payment</w:t>
        <w:br w:type="textWrapping"/>
      </w:r>
    </w:p>
    <w:p w:rsidR="00000000" w:rsidDel="00000000" w:rsidP="00000000" w:rsidRDefault="00000000" w:rsidRPr="00000000" w14:paraId="00000065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Eventual: reviews, recommendations</w:t>
        <w:br w:type="textWrapping"/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f5pi9rw6or7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Q7: How does AI change marketplace data flows?</w:t>
      </w:r>
    </w:p>
    <w:p w:rsidR="00000000" w:rsidDel="00000000" w:rsidP="00000000" w:rsidRDefault="00000000" w:rsidRPr="00000000" w14:paraId="0000006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Model Answer</w:t>
      </w:r>
    </w:p>
    <w:p w:rsidR="00000000" w:rsidDel="00000000" w:rsidP="00000000" w:rsidRDefault="00000000" w:rsidRPr="00000000" w14:paraId="00000069">
      <w:pPr>
        <w:ind w:left="220" w:firstLine="0"/>
        <w:rPr>
          <w:color w:val="0e0e0e"/>
          <w:sz w:val="21"/>
          <w:szCs w:val="21"/>
        </w:rPr>
      </w:pPr>
      <w:r w:rsidDel="00000000" w:rsidR="00000000" w:rsidRPr="00000000">
        <w:rPr>
          <w:color w:val="0e0e0e"/>
          <w:sz w:val="21"/>
          <w:szCs w:val="21"/>
          <w:rtl w:val="0"/>
        </w:rPr>
        <w:t xml:space="preserve">“AI shifts data from entity-centric to signal-centric, but transactions remain authoritative.”</w:t>
      </w:r>
    </w:p>
    <w:p w:rsidR="00000000" w:rsidDel="00000000" w:rsidP="00000000" w:rsidRDefault="00000000" w:rsidRPr="00000000" w14:paraId="0000006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Mini Example</w:t>
      </w:r>
    </w:p>
    <w:p w:rsidR="00000000" w:rsidDel="00000000" w:rsidP="00000000" w:rsidRDefault="00000000" w:rsidRPr="00000000" w14:paraId="0000006B">
      <w:pPr>
        <w:ind w:left="220" w:firstLine="0"/>
        <w:rPr>
          <w:color w:val="0e0e0e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e0e0e"/>
          <w:sz w:val="21"/>
          <w:szCs w:val="21"/>
          <w:rtl w:val="0"/>
        </w:rPr>
        <w:t xml:space="preserve">User clicks → signals → AI ranking</w:t>
      </w:r>
    </w:p>
    <w:p w:rsidR="00000000" w:rsidDel="00000000" w:rsidP="00000000" w:rsidRDefault="00000000" w:rsidRPr="00000000" w14:paraId="0000006C">
      <w:pPr>
        <w:ind w:left="220" w:firstLine="0"/>
        <w:rPr>
          <w:color w:val="0e0e0e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e0e0e"/>
          <w:sz w:val="21"/>
          <w:szCs w:val="21"/>
          <w:rtl w:val="0"/>
        </w:rPr>
        <w:t xml:space="preserve">Order placed → RDBMS → truth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u5xexdf7bp3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AI Overlay: Marketplace-Specific Patterns</w:t>
      </w:r>
    </w:p>
    <w:p w:rsidR="00000000" w:rsidDel="00000000" w:rsidP="00000000" w:rsidRDefault="00000000" w:rsidRPr="00000000" w14:paraId="0000006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up0gw5pxgum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AI Decision Layers</w:t>
      </w:r>
    </w:p>
    <w:p w:rsidR="00000000" w:rsidDel="00000000" w:rsidP="00000000" w:rsidRDefault="00000000" w:rsidRPr="00000000" w14:paraId="00000070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Retrieval</w:t>
      </w:r>
      <w:r w:rsidDel="00000000" w:rsidR="00000000" w:rsidRPr="00000000">
        <w:rPr>
          <w:rtl w:val="0"/>
        </w:rPr>
        <w:t xml:space="preserve">: products / listings</w:t>
        <w:br w:type="textWrapping"/>
      </w:r>
    </w:p>
    <w:p w:rsidR="00000000" w:rsidDel="00000000" w:rsidP="00000000" w:rsidRDefault="00000000" w:rsidRPr="00000000" w14:paraId="00000071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Ranking</w:t>
      </w:r>
      <w:r w:rsidDel="00000000" w:rsidR="00000000" w:rsidRPr="00000000">
        <w:rPr>
          <w:rtl w:val="0"/>
        </w:rPr>
        <w:t xml:space="preserve">: relevance, trust, fairness</w:t>
        <w:br w:type="textWrapping"/>
      </w:r>
    </w:p>
    <w:p w:rsidR="00000000" w:rsidDel="00000000" w:rsidP="00000000" w:rsidRDefault="00000000" w:rsidRPr="00000000" w14:paraId="00000072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Prediction</w:t>
      </w:r>
      <w:r w:rsidDel="00000000" w:rsidR="00000000" w:rsidRPr="00000000">
        <w:rPr>
          <w:rtl w:val="0"/>
        </w:rPr>
        <w:t xml:space="preserve">: demand, ETA, churn</w:t>
        <w:br w:type="textWrapping"/>
      </w:r>
    </w:p>
    <w:p w:rsidR="00000000" w:rsidDel="00000000" w:rsidP="00000000" w:rsidRDefault="00000000" w:rsidRPr="00000000" w14:paraId="00000073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Risk</w:t>
      </w:r>
      <w:r w:rsidDel="00000000" w:rsidR="00000000" w:rsidRPr="00000000">
        <w:rPr>
          <w:rtl w:val="0"/>
        </w:rPr>
        <w:t xml:space="preserve">: fraud, abuse, scams</w:t>
        <w:br w:type="textWrapping"/>
      </w:r>
    </w:p>
    <w:p w:rsidR="00000000" w:rsidDel="00000000" w:rsidP="00000000" w:rsidRDefault="00000000" w:rsidRPr="00000000" w14:paraId="0000007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zwlgbeysdhw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Guardrails</w:t>
      </w:r>
    </w:p>
    <w:p w:rsidR="00000000" w:rsidDel="00000000" w:rsidP="00000000" w:rsidRDefault="00000000" w:rsidRPr="00000000" w14:paraId="00000075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Confidence thresholds</w:t>
        <w:br w:type="textWrapping"/>
      </w:r>
    </w:p>
    <w:p w:rsidR="00000000" w:rsidDel="00000000" w:rsidP="00000000" w:rsidRDefault="00000000" w:rsidRPr="00000000" w14:paraId="00000076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Rule overrides</w:t>
        <w:br w:type="textWrapping"/>
      </w:r>
    </w:p>
    <w:p w:rsidR="00000000" w:rsidDel="00000000" w:rsidP="00000000" w:rsidRDefault="00000000" w:rsidRPr="00000000" w14:paraId="00000077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HITL escalation</w:t>
        <w:br w:type="textWrapping"/>
      </w:r>
    </w:p>
    <w:p w:rsidR="00000000" w:rsidDel="00000000" w:rsidP="00000000" w:rsidRDefault="00000000" w:rsidRPr="00000000" w14:paraId="00000078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Explainability requirements</w:t>
        <w:br w:type="textWrapping"/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y92dzh4k19j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Common Failure Modes (Mention These)</w:t>
      </w:r>
    </w:p>
    <w:tbl>
      <w:tblPr>
        <w:tblStyle w:val="Table2"/>
        <w:tblW w:w="458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05"/>
        <w:gridCol w:w="2480"/>
        <w:tblGridChange w:id="0">
          <w:tblGrid>
            <w:gridCol w:w="2105"/>
            <w:gridCol w:w="248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Failure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Impact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AI in checkout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Revenue loss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Weak consistency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Double booking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No fairness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Seller distrust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No fraud guardrails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Platform abuse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Poor observability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Undebuggable disputes</w:t>
            </w:r>
          </w:p>
        </w:tc>
      </w:tr>
    </w:tbl>
    <w:p w:rsidR="00000000" w:rsidDel="00000000" w:rsidP="00000000" w:rsidRDefault="00000000" w:rsidRPr="00000000" w14:paraId="0000008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cqojo3ho6x5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Red Flags (What Loses Points)</w:t>
      </w:r>
    </w:p>
    <w:p w:rsidR="00000000" w:rsidDel="00000000" w:rsidP="00000000" w:rsidRDefault="00000000" w:rsidRPr="00000000" w14:paraId="0000008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“AI handles checkout”</w:t>
      </w:r>
    </w:p>
    <w:p w:rsidR="00000000" w:rsidDel="00000000" w:rsidP="00000000" w:rsidRDefault="00000000" w:rsidRPr="00000000" w14:paraId="0000008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No distinction between B2C/B2B/B2B2C</w:t>
      </w:r>
    </w:p>
    <w:p w:rsidR="00000000" w:rsidDel="00000000" w:rsidP="00000000" w:rsidRDefault="00000000" w:rsidRPr="00000000" w14:paraId="0000008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Ignoring trust &amp; policy</w:t>
      </w:r>
    </w:p>
    <w:p w:rsidR="00000000" w:rsidDel="00000000" w:rsidP="00000000" w:rsidRDefault="00000000" w:rsidRPr="00000000" w14:paraId="0000008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No consistency discussion</w:t>
      </w:r>
    </w:p>
    <w:p w:rsidR="00000000" w:rsidDel="00000000" w:rsidP="00000000" w:rsidRDefault="00000000" w:rsidRPr="00000000" w14:paraId="0000008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No fraud handling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wkw9z29l8zu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One-Liner Summary (Memorize This)</w:t>
      </w:r>
    </w:p>
    <w:p w:rsidR="00000000" w:rsidDel="00000000" w:rsidP="00000000" w:rsidRDefault="00000000" w:rsidRPr="00000000" w14:paraId="00000090">
      <w:pPr>
        <w:ind w:left="220" w:firstLine="0"/>
        <w:rPr>
          <w:i w:val="1"/>
          <w:iCs w:val="1"/>
          <w:color w:val="0e0e0e"/>
          <w:sz w:val="21"/>
          <w:szCs w:val="21"/>
        </w:rPr>
      </w:pPr>
      <w:r w:rsidDel="00000000" w:rsidR="00000000" w:rsidRPr="00000000">
        <w:rPr>
          <w:i w:val="1"/>
          <w:iCs w:val="1"/>
          <w:color w:val="0e0e0e"/>
          <w:sz w:val="21"/>
          <w:szCs w:val="21"/>
          <w:rtl w:val="0"/>
        </w:rPr>
        <w:t xml:space="preserve">“Marketplace systems keep transactions deterministic and use AI only for discovery, optimization, and trust signals under strict guardrails.”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