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92fjo2qch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Cheat Sheet #14 — Sentiment Analysis Systems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(AI Signal Generation, Not Decision Enforcement)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1w0i9eq0x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POV (What Interviewers Are Testing)</w:t>
      </w:r>
    </w:p>
    <w:p w:rsidR="00000000" w:rsidDel="00000000" w:rsidP="00000000" w:rsidRDefault="00000000" w:rsidRPr="00000000" w14:paraId="00000005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“Do you understand the difference between generating insight and taking action?”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Interviewers want to see that you: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sentiment as a </w:t>
      </w:r>
      <w:r w:rsidDel="00000000" w:rsidR="00000000" w:rsidRPr="00000000">
        <w:rPr>
          <w:b w:val="1"/>
          <w:bCs w:val="1"/>
          <w:rtl w:val="0"/>
        </w:rPr>
        <w:t xml:space="preserve">probabilistic signal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confuse </w:t>
      </w:r>
      <w:r w:rsidDel="00000000" w:rsidR="00000000" w:rsidRPr="00000000">
        <w:rPr>
          <w:b w:val="1"/>
          <w:bCs w:val="1"/>
          <w:rtl w:val="0"/>
        </w:rPr>
        <w:t xml:space="preserve">interpretation with enforcement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for </w:t>
      </w:r>
      <w:r w:rsidDel="00000000" w:rsidR="00000000" w:rsidRPr="00000000">
        <w:rPr>
          <w:b w:val="1"/>
          <w:bCs w:val="1"/>
          <w:rtl w:val="0"/>
        </w:rPr>
        <w:t xml:space="preserve">aggregation, confidence, and drift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how sentiment feeds </w:t>
      </w:r>
      <w:r w:rsidDel="00000000" w:rsidR="00000000" w:rsidRPr="00000000">
        <w:rPr>
          <w:b w:val="1"/>
          <w:bCs w:val="1"/>
          <w:rtl w:val="0"/>
        </w:rPr>
        <w:t xml:space="preserve">other systems</w:t>
      </w:r>
      <w:r w:rsidDel="00000000" w:rsidR="00000000" w:rsidRPr="00000000">
        <w:rPr>
          <w:rtl w:val="0"/>
        </w:rPr>
        <w:t xml:space="preserve">, not users directly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 explicitly say:</w:t>
      </w:r>
    </w:p>
    <w:p w:rsidR="00000000" w:rsidDel="00000000" w:rsidP="00000000" w:rsidRDefault="00000000" w:rsidRPr="00000000" w14:paraId="0000000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“Sentiment analysis produces signals, not decisions.”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mga98ugpl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Model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v5u6ye02f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Sentiment Analysis = Text → Signal → Insight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 unstructured text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sentiment &amp; emotion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over time/context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downstream systems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stops at step 2 or 3</w:t>
      </w:r>
      <w:r w:rsidDel="00000000" w:rsidR="00000000" w:rsidRPr="00000000">
        <w:rPr>
          <w:rtl w:val="0"/>
        </w:rPr>
        <w:t xml:space="preserve"> — never at step 4.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jpvt62y1h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Sentiment Analysis Architecture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feim79i32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Sources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Reviews (Amazon, Airbnb)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posts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chats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 &amp; tickets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transcripts (Zoom / contact centers)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wdbot92tr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Deterministic Backbone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Ingestion pipeline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&amp; indexing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&amp; access control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&amp; retention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xo43urmxx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Layer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Sentiment classification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detection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+ sentiment pairing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detection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g7naviui1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High-Frequency Interview Questions &amp; Model Answers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c5xvgmux2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What is sentiment analysis used for?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2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“Sentiment analysis converts unstructured text into probabilistic signals that indicate user emotion or opinion.”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Insight vs certainty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Breadth vs accuracy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3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Detecting rising negative sentiment in product reviews.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zgqcq99xx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What types of sentiment are typically detected?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3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“Polarity (positive/neutral/negative) and emotions such as anger, frustration, or satisfaction.”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polarity → cheaper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Rich emotions → more insight, more cost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ohacyx2hr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Where does AI fit in sentiment systems?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3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“AI performs text interpretation; downstream systems decide what actions to take.”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Uses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Categorization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detection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Forbidden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Auto-blocking users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Auto-firing employees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Auto-refunds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1cj0owx2k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How do you design a sentiment pipeline?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4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“As a batch + streaming pipeline with aggregation and confidence scoring.”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Flow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ingestion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&amp; normalization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inference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Downstream publishing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qu2sb9jnb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Why is aggregation important?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5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“Single sentiment predictions are noisy; aggregated trends are reliable.”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Per-message sentiment → volatile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Aggregated sentiment → stable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5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Escalate only if negative sentiment persists for 30 minutes.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tfces22lx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How do you handle sarcasm and ambiguity?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5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“By attaching confidence scores and avoiding single-message actions.”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Overconfidence → wrong actions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Conservative thresholds → slower response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lo2vtsmwy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How does sentiment integrate with other systems?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6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“As an input signal to prioritization, monitoring, and analytics systems.”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support ticket prioritization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prediction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health dashboards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escalation signals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fbxbme3sd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Q8: How do you evaluate sentiment model quality?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6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“Using labeled datasets, confidence calibration, and downstream impact.”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Precision / recall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distribution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positive rate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accuracy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s8mz6s9qw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Q9: How do you handle bias and drift?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7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“By monitoring sentiment distributions and retraining with domain-specific data.”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Drift Signals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Sudden polarity shifts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changes (new product)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evolution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zj2fq32al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Q10: How do you ensure safety and trust?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7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“By preventing sentiment outputs from directly triggering irreversible actions.”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Guardrails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single-message decisions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 for high-impact cases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 &amp; audit logs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xbxckry28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Overlay: Sentiment-Specific Trade-offs</w:t>
      </w:r>
    </w:p>
    <w:tbl>
      <w:tblPr>
        <w:tblStyle w:val="Table1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2705"/>
        <w:tblGridChange w:id="0">
          <w:tblGrid>
            <w:gridCol w:w="2390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Trade-off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inference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Faster insight, higher cost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Batch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Slower insight, cheaper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Fine-grained emotions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Rich insight, more noise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Simple polarity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Less insight, more stable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Aggressive thresholds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Faster action, more errors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80h6pcff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Failure Modes (Must Mention)</w:t>
      </w:r>
    </w:p>
    <w:tbl>
      <w:tblPr>
        <w:tblStyle w:val="Table2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2225"/>
        <w:tblGridChange w:id="0">
          <w:tblGrid>
            <w:gridCol w:w="278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Acting on single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Wrong decisions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Ignoring 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Overreaction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aggregation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Noise-driven 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Misleading insights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audit 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Loss of trust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10d8gkm2n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Flags (What Loses Points)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“Sentiment decides actions directly”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aggregation discussion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confidence scores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sarcasm &amp; bias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downstream usage explanation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p95onxan8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One-Liner Summary (Memorize This)</w:t>
      </w:r>
    </w:p>
    <w:p w:rsidR="00000000" w:rsidDel="00000000" w:rsidP="00000000" w:rsidRDefault="00000000" w:rsidRPr="00000000" w14:paraId="000000A7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“Sentiment analysis systems use AI to convert unstructured text into probabilistic signals that are aggregated and consumed by downstream systems, not used for direct enforcement.”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