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u9k1ylno07v" w:id="0"/>
      <w:bookmarkEnd w:id="0"/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Understand Binary Search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90yum533082" w:id="1"/>
      <w:bookmarkEnd w:id="1"/>
      <w:r w:rsidDel="00000000" w:rsidR="00000000" w:rsidRPr="00000000">
        <w:rPr>
          <w:rtl w:val="0"/>
        </w:rPr>
        <w:t xml:space="preserve">Problem: To find if n is a square of an integer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if(mid*mid==x):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return mid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 if (mid*mid&gt;x):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binary_search(left,mid-1)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binary_search(mid+1,right)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l079398mieb" w:id="2"/>
      <w:bookmarkEnd w:id="2"/>
      <w:r w:rsidDel="00000000" w:rsidR="00000000" w:rsidRPr="00000000">
        <w:rPr>
          <w:rtl w:val="0"/>
        </w:rPr>
        <w:t xml:space="preserve">Other Problems to try: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Find the frequency of a given target value in an array of integers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Find the peak of an array that increases and then decreases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sorted array is rotated n times. Search for a target value in the array.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