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Management Plan for ‘STEPUE’</w:t>
      </w:r>
    </w:p>
    <w:p>
      <w:pPr>
        <w:jc w:val="center"/>
      </w:pPr>
      <w:r>
        <w:rPr>
          <w:i/>
        </w:rPr>
        <w:t>Pre-FOG Gait Detection &amp; Vibrotactile Cueing Wearable</w:t>
      </w:r>
    </w:p>
    <w:p>
      <w:pPr>
        <w:jc w:val="center"/>
      </w:pPr>
      <w:r>
        <w:rPr>
          <w:b/>
        </w:rPr>
        <w:t>Template Version: 1.02 | Date: 16-09-2026</w:t>
        <w:br/>
      </w:r>
      <w:r>
        <w:t>Authors: Rishabh Patel and Rohit Sharma</w:t>
        <w:br/>
        <w:t>Reviewed / Approved by: Manish Sir</w:t>
      </w:r>
    </w:p>
    <w:p>
      <w:pPr>
        <w:pStyle w:val="Heading1"/>
      </w:pPr>
      <w:r>
        <w:t>1. Project Overview</w:t>
      </w:r>
    </w:p>
    <w:p>
      <w:pPr>
        <w:pStyle w:val="Heading2"/>
      </w:pPr>
      <w:r>
        <w:t>1.1 Project Charter</w:t>
      </w:r>
    </w:p>
    <w:p>
      <w:r>
        <w:t>Project Name: STEPUE – Pre-FOG Gait Detection &amp; Vibrotactile Cueing Wearable</w:t>
      </w:r>
    </w:p>
    <w:p>
      <w:r>
        <w:t>Project Managers: Rishabh Patel and Rohit Sharma</w:t>
      </w:r>
    </w:p>
    <w:p>
      <w:r>
        <w:t>Executive Sponsor: To be finalized</w:t>
      </w:r>
    </w:p>
    <w:p>
      <w:r>
        <w:t>Project Purpose / Justification:</w:t>
      </w:r>
    </w:p>
    <w:p>
      <w:r>
        <w:t>To develop a wearable ankle device that monitors gait using an IMU and pressure sensors, identifies predefined gait changes targeted as pre-FOG conditions, and provides an early vibration cue to the user.</w:t>
      </w:r>
    </w:p>
    <w:p>
      <w:r>
        <w:t>High-Level Project Goals</w:t>
      </w:r>
    </w:p>
    <w:p>
      <w:pPr>
        <w:pStyle w:val="ListBullet"/>
      </w:pPr>
      <w:r>
        <w:t>Develop a functional STEPUE POC integrating IMU, pressure sensing, ESP32 processing, and vibrotactile feedback.</w:t>
      </w:r>
    </w:p>
    <w:p>
      <w:pPr>
        <w:pStyle w:val="ListBullet"/>
      </w:pPr>
      <w:r>
        <w:t>Acquire and process gait-related sensor data in real time at a target sampling rate of 100 Hz.</w:t>
      </w:r>
    </w:p>
    <w:p>
      <w:pPr>
        <w:pStyle w:val="ListBullet"/>
      </w:pPr>
      <w:r>
        <w:t>Evaluate signal quality and apply signal conditioning/filtering before feature extraction.</w:t>
      </w:r>
    </w:p>
    <w:p>
      <w:pPr>
        <w:pStyle w:val="ListBullet"/>
      </w:pPr>
      <w:r>
        <w:t>Detect the predefined target gait condition using real-time sensor data and measure detection performance.</w:t>
      </w:r>
    </w:p>
    <w:p>
      <w:pPr>
        <w:pStyle w:val="ListBullet"/>
      </w:pPr>
      <w:r>
        <w:t>Provide an automatic vibrotactile cue when the target condition is detected and verify the programmed 300 ms response.</w:t>
      </w:r>
    </w:p>
    <w:p>
      <w:pPr>
        <w:pStyle w:val="ListBullet"/>
      </w:pPr>
      <w:r>
        <w:t>Measure end-to-end response/latency, battery current/power consumption, and telemetry/data capture during controlled testing.</w:t>
      </w:r>
    </w:p>
    <w:p>
      <w:pPr>
        <w:pStyle w:val="ListBullet"/>
      </w:pPr>
      <w:r>
        <w:t>Validate the complete sensing → processing → detection → feedback workflow through controlled testing.</w:t>
      </w:r>
    </w:p>
    <w:p>
      <w:pPr>
        <w:pStyle w:val="Heading2"/>
      </w:pPr>
      <w:r>
        <w:t>1.2 Scope Statement</w:t>
      </w:r>
    </w:p>
    <w:p>
      <w:r>
        <w:t>In-Scope</w:t>
      </w:r>
    </w:p>
    <w:p>
      <w:pPr>
        <w:pStyle w:val="ListBullet"/>
      </w:pPr>
      <w:r>
        <w:t>IMU and pressure sensor integration</w:t>
      </w:r>
    </w:p>
    <w:p>
      <w:pPr>
        <w:pStyle w:val="ListBullet"/>
      </w:pPr>
      <w:r>
        <w:t>ESP32-based hardware development</w:t>
      </w:r>
    </w:p>
    <w:p>
      <w:pPr>
        <w:pStyle w:val="ListBullet"/>
      </w:pPr>
      <w:r>
        <w:t>Sensor data acquisition and processing</w:t>
      </w:r>
    </w:p>
    <w:p>
      <w:pPr>
        <w:pStyle w:val="ListBullet"/>
      </w:pPr>
      <w:r>
        <w:t>Signal conditioning/filtering and sensor-data quality evaluation</w:t>
      </w:r>
    </w:p>
    <w:p>
      <w:pPr>
        <w:pStyle w:val="ListBullet"/>
      </w:pPr>
      <w:r>
        <w:t>Gait analysis and predefined pre-FOG detection logic</w:t>
      </w:r>
    </w:p>
    <w:p>
      <w:pPr>
        <w:pStyle w:val="ListBullet"/>
      </w:pPr>
      <w:r>
        <w:t>Vibration motor and driver circuit</w:t>
      </w:r>
    </w:p>
    <w:p>
      <w:pPr>
        <w:pStyle w:val="ListBullet"/>
      </w:pPr>
      <w:r>
        <w:t>Battery and power-management integration</w:t>
      </w:r>
    </w:p>
    <w:p>
      <w:pPr>
        <w:pStyle w:val="ListBullet"/>
      </w:pPr>
      <w:r>
        <w:t>Power-consumption measurement during representative operating conditions</w:t>
      </w:r>
    </w:p>
    <w:p>
      <w:pPr>
        <w:pStyle w:val="ListBullet"/>
      </w:pPr>
      <w:r>
        <w:t>UART/Serial telemetry and data capture for POC validation</w:t>
      </w:r>
    </w:p>
    <w:p>
      <w:pPr>
        <w:pStyle w:val="ListBullet"/>
      </w:pPr>
      <w:r>
        <w:t>Ankle-worn prototype/enclosure</w:t>
      </w:r>
    </w:p>
    <w:p>
      <w:pPr>
        <w:pStyle w:val="ListBullet"/>
      </w:pPr>
      <w:r>
        <w:t>Firmware development and testing</w:t>
      </w:r>
    </w:p>
    <w:p>
      <w:pPr>
        <w:pStyle w:val="ListBullet"/>
      </w:pPr>
      <w:r>
        <w:t>Controlled POC testing and validation</w:t>
      </w:r>
    </w:p>
    <w:p>
      <w:r>
        <w:t>Out-of-Scope</w:t>
      </w:r>
    </w:p>
    <w:p>
      <w:pPr>
        <w:pStyle w:val="ListBullet"/>
      </w:pPr>
      <w:r>
        <w:t>Mass production</w:t>
      </w:r>
    </w:p>
    <w:p>
      <w:pPr>
        <w:pStyle w:val="ListBullet"/>
      </w:pPr>
      <w:r>
        <w:t>Mobile application development</w:t>
      </w:r>
    </w:p>
    <w:p>
      <w:pPr>
        <w:pStyle w:val="ListBullet"/>
      </w:pPr>
      <w:r>
        <w:t>Cloud backend and cloud data storage</w:t>
      </w:r>
    </w:p>
    <w:p>
      <w:pPr>
        <w:pStyle w:val="ListBullet"/>
      </w:pPr>
      <w:r>
        <w:t>Large-scale clinical trials</w:t>
      </w:r>
    </w:p>
    <w:p>
      <w:pPr>
        <w:pStyle w:val="ListBullet"/>
      </w:pPr>
      <w:r>
        <w:t>Final medical-device certification</w:t>
      </w:r>
    </w:p>
    <w:p>
      <w:pPr>
        <w:pStyle w:val="ListBullet"/>
      </w:pPr>
      <w:r>
        <w:t>Clinical diagnosis or clinical validation of Parkinson’s disease/FOG</w:t>
      </w:r>
    </w:p>
    <w:p>
      <w:pPr>
        <w:pStyle w:val="ListBullet"/>
      </w:pPr>
      <w:r>
        <w:t>Commercial deployment</w:t>
      </w:r>
    </w:p>
    <w:p>
      <w:pPr>
        <w:pStyle w:val="Heading1"/>
      </w:pPr>
      <w:r>
        <w:t>2. Schedule Management</w:t>
      </w:r>
    </w:p>
    <w:p>
      <w:pPr>
        <w:pStyle w:val="Heading2"/>
      </w:pPr>
      <w:r>
        <w:t>2.1 Work Breakdown Structure (WBS)</w:t>
      </w:r>
    </w:p>
    <w:p>
      <w:r>
        <w:t>1.0 Project Management</w:t>
      </w:r>
    </w:p>
    <w:p>
      <w:pPr>
        <w:pStyle w:val="ListBullet"/>
      </w:pPr>
      <w:r>
        <w:t>Project planning and task allocation</w:t>
      </w:r>
    </w:p>
    <w:p>
      <w:pPr>
        <w:pStyle w:val="ListBullet"/>
      </w:pPr>
      <w:r>
        <w:t>Progress monitoring and documentation</w:t>
      </w:r>
    </w:p>
    <w:p>
      <w:pPr>
        <w:pStyle w:val="ListBullet"/>
      </w:pPr>
      <w:r>
        <w:t>Team coordination</w:t>
      </w:r>
    </w:p>
    <w:p>
      <w:r>
        <w:t>2.0 Requirements &amp; Design</w:t>
      </w:r>
    </w:p>
    <w:p>
      <w:r>
        <w:t>2.1 System Requirements Specification</w:t>
      </w:r>
    </w:p>
    <w:p>
      <w:pPr>
        <w:pStyle w:val="ListBullet"/>
      </w:pPr>
      <w:r>
        <w:t>Define STEPUE objectives and requirements</w:t>
      </w:r>
    </w:p>
    <w:p>
      <w:pPr>
        <w:pStyle w:val="ListBullet"/>
      </w:pPr>
      <w:r>
        <w:t>Document functional and measurable performance requirements, including sensor sampling, signal quality, detection response, vibration response, power consumption and telemetry</w:t>
      </w:r>
    </w:p>
    <w:p>
      <w:r>
        <w:t>2.2 Hardware Architecture Design</w:t>
      </w:r>
    </w:p>
    <w:p>
      <w:pPr>
        <w:pStyle w:val="ListBullet"/>
      </w:pPr>
      <w:r>
        <w:t>Design IMU, pressure sensor, ESP32 and vibration system</w:t>
      </w:r>
    </w:p>
    <w:p>
      <w:pPr>
        <w:pStyle w:val="ListBullet"/>
      </w:pPr>
      <w:r>
        <w:t>Define signal-conditioning, power and component connections</w:t>
      </w:r>
    </w:p>
    <w:p>
      <w:pPr>
        <w:pStyle w:val="ListBullet"/>
      </w:pPr>
      <w:r>
        <w:t>Define measurement points required for power and signal validation</w:t>
      </w:r>
    </w:p>
    <w:p>
      <w:r>
        <w:t>2.3 Firmware Architecture Design</w:t>
      </w:r>
    </w:p>
    <w:p>
      <w:pPr>
        <w:pStyle w:val="ListBullet"/>
      </w:pPr>
      <w:r>
        <w:t>Design sensor data acquisition</w:t>
      </w:r>
    </w:p>
    <w:p>
      <w:pPr>
        <w:pStyle w:val="ListBullet"/>
      </w:pPr>
      <w:r>
        <w:t>Implement/plan signal filtering and feature extraction</w:t>
      </w:r>
    </w:p>
    <w:p>
      <w:pPr>
        <w:pStyle w:val="ListBullet"/>
      </w:pPr>
      <w:r>
        <w:t>Plan gait analysis and pre-FOG detection logic</w:t>
      </w:r>
    </w:p>
    <w:p>
      <w:pPr>
        <w:pStyle w:val="ListBullet"/>
      </w:pPr>
      <w:r>
        <w:t>Define telemetry format and event logging</w:t>
      </w:r>
    </w:p>
    <w:p>
      <w:r>
        <w:t>2.4 Enclosure Design</w:t>
      </w:r>
    </w:p>
    <w:p>
      <w:pPr>
        <w:pStyle w:val="ListBullet"/>
      </w:pPr>
      <w:r>
        <w:t>Design compact ankle-worn enclosure</w:t>
      </w:r>
    </w:p>
    <w:p>
      <w:pPr>
        <w:pStyle w:val="ListBullet"/>
      </w:pPr>
      <w:r>
        <w:t>Check component placement and sensor orientation</w:t>
      </w:r>
    </w:p>
    <w:p>
      <w:pPr>
        <w:pStyle w:val="ListBullet"/>
      </w:pPr>
      <w:r>
        <w:t>Ensure comfortable and secure placement</w:t>
      </w:r>
    </w:p>
    <w:p>
      <w:r>
        <w:t>3.0 Proof of Concept (PoC)</w:t>
      </w:r>
    </w:p>
    <w:p>
      <w:r>
        <w:t>3.1 Dev Kit and Component Setup</w:t>
      </w:r>
    </w:p>
    <w:p>
      <w:pPr>
        <w:pStyle w:val="ListBullet"/>
      </w:pPr>
      <w:r>
        <w:t>Set up ESP32, IMU and pressure sensors</w:t>
      </w:r>
    </w:p>
    <w:p>
      <w:pPr>
        <w:pStyle w:val="ListBullet"/>
      </w:pPr>
      <w:r>
        <w:t>Connect the ADC/signal-conditioning stage for pressure sensing</w:t>
      </w:r>
    </w:p>
    <w:p>
      <w:pPr>
        <w:pStyle w:val="ListBullet"/>
      </w:pPr>
      <w:r>
        <w:t>Connect vibration motor and driver circuit</w:t>
      </w:r>
    </w:p>
    <w:p>
      <w:pPr>
        <w:pStyle w:val="ListBullet"/>
      </w:pPr>
      <w:r>
        <w:t>Connect battery and power-management system</w:t>
      </w:r>
    </w:p>
    <w:p>
      <w:pPr>
        <w:pStyle w:val="ListBullet"/>
      </w:pPr>
      <w:r>
        <w:t>Provide measurement access for supply voltage/current during POC tests</w:t>
      </w:r>
    </w:p>
    <w:p>
      <w:r>
        <w:t>3.2 PoC Firmware Development</w:t>
      </w:r>
    </w:p>
    <w:p>
      <w:pPr>
        <w:pStyle w:val="ListBullet"/>
      </w:pPr>
      <w:r>
        <w:t>Implement sensor reading at the target 100 Hz rate</w:t>
      </w:r>
    </w:p>
    <w:p>
      <w:pPr>
        <w:pStyle w:val="ListBullet"/>
      </w:pPr>
      <w:r>
        <w:t>Capture and log timestamped IMU and pressure data</w:t>
      </w:r>
    </w:p>
    <w:p>
      <w:pPr>
        <w:pStyle w:val="ListBullet"/>
      </w:pPr>
      <w:r>
        <w:t>Apply signal conditioning/filtering and extract gait features</w:t>
      </w:r>
    </w:p>
    <w:p>
      <w:pPr>
        <w:pStyle w:val="ListBullet"/>
      </w:pPr>
      <w:r>
        <w:t>Implement initial pre-FOG detection and vibration control</w:t>
      </w:r>
    </w:p>
    <w:p>
      <w:pPr>
        <w:pStyle w:val="ListBullet"/>
      </w:pPr>
      <w:r>
        <w:t>Generate telemetry containing sensor/state/detection/vibration events</w:t>
      </w:r>
    </w:p>
    <w:p>
      <w:r>
        <w:t>3.3 PoC Demonstration &amp; Validation</w:t>
      </w:r>
    </w:p>
    <w:p>
      <w:pPr>
        <w:pStyle w:val="ListBullet"/>
      </w:pPr>
      <w:r>
        <w:t>Conduct controlled tests for standing, normal walking and predefined altered/target gait conditions</w:t>
      </w:r>
    </w:p>
    <w:p>
      <w:pPr>
        <w:pStyle w:val="ListBullet"/>
      </w:pPr>
      <w:r>
        <w:t>Verify sensor data quality and filtering</w:t>
      </w:r>
    </w:p>
    <w:p>
      <w:pPr>
        <w:pStyle w:val="ListBullet"/>
      </w:pPr>
      <w:r>
        <w:t>Evaluate detection results, false triggers and missed detections across repeated trials</w:t>
      </w:r>
    </w:p>
    <w:p>
      <w:pPr>
        <w:pStyle w:val="ListBullet"/>
      </w:pPr>
      <w:r>
        <w:t>Verify detection-to-vibration response and programmed 300 ms cue</w:t>
      </w:r>
    </w:p>
    <w:p>
      <w:pPr>
        <w:pStyle w:val="ListBullet"/>
      </w:pPr>
      <w:r>
        <w:t>Measure end-to-end response latency</w:t>
      </w:r>
    </w:p>
    <w:p>
      <w:pPr>
        <w:pStyle w:val="ListBullet"/>
      </w:pPr>
      <w:r>
        <w:t>Measure voltage, current and power consumption during representative operating states</w:t>
      </w:r>
    </w:p>
    <w:p>
      <w:pPr>
        <w:pStyle w:val="ListBullet"/>
      </w:pPr>
      <w:r>
        <w:t>Capture telemetry through UART/Serial and review recorded data</w:t>
      </w:r>
    </w:p>
    <w:p>
      <w:pPr>
        <w:pStyle w:val="ListBullet"/>
      </w:pPr>
      <w:r>
        <w:t>Demonstrate the complete sensing → processing → detection → feedback workflow</w:t>
      </w:r>
    </w:p>
    <w:p>
      <w:r>
        <w:t>4.0 Hardware Development</w:t>
      </w:r>
    </w:p>
    <w:p>
      <w:r>
        <w:t>4.1 Final Component Selection</w:t>
      </w:r>
    </w:p>
    <w:p>
      <w:pPr>
        <w:pStyle w:val="ListBullet"/>
      </w:pPr>
      <w:r>
        <w:t>Finalize sensors, ESP32, ADC/signal-conditioning stage, battery, power-management and supporting components based on the POC tests and measurements</w:t>
      </w:r>
    </w:p>
    <w:p>
      <w:r>
        <w:t>4.2 Schematic Capture</w:t>
      </w:r>
    </w:p>
    <w:p>
      <w:pPr>
        <w:pStyle w:val="ListBullet"/>
      </w:pPr>
      <w:r>
        <w:t>Prepare complete circuit schematic</w:t>
      </w:r>
    </w:p>
    <w:p>
      <w:pPr>
        <w:pStyle w:val="ListBullet"/>
      </w:pPr>
      <w:r>
        <w:t>Verify electrical connections</w:t>
      </w:r>
    </w:p>
    <w:p>
      <w:pPr>
        <w:pStyle w:val="ListBullet"/>
      </w:pPr>
      <w:r>
        <w:t>Include sensor signal-conditioning, motor protection and power-management paths</w:t>
      </w:r>
    </w:p>
    <w:p>
      <w:r>
        <w:t>4.3 PCB Layout</w:t>
      </w:r>
    </w:p>
    <w:p>
      <w:pPr>
        <w:pStyle w:val="ListBullet"/>
      </w:pPr>
      <w:r>
        <w:t>Design compact PCB layout</w:t>
      </w:r>
    </w:p>
    <w:p>
      <w:pPr>
        <w:pStyle w:val="ListBullet"/>
      </w:pPr>
      <w:r>
        <w:t>Provide appropriate routing for sensor, power and motor sections</w:t>
      </w:r>
    </w:p>
    <w:p>
      <w:pPr>
        <w:pStyle w:val="ListBullet"/>
      </w:pPr>
      <w:r>
        <w:t>Prepare board for fabrication</w:t>
      </w:r>
    </w:p>
    <w:p>
      <w:r>
        <w:t>4.4 Prototype Fabrication &amp; Assembly</w:t>
      </w:r>
    </w:p>
    <w:p>
      <w:pPr>
        <w:pStyle w:val="ListBullet"/>
      </w:pPr>
      <w:r>
        <w:t>Fabricate/assemble PCB</w:t>
      </w:r>
    </w:p>
    <w:p>
      <w:pPr>
        <w:pStyle w:val="ListBullet"/>
      </w:pPr>
      <w:r>
        <w:t>Integrate components and test hardware</w:t>
      </w:r>
    </w:p>
    <w:p>
      <w:pPr>
        <w:pStyle w:val="ListBullet"/>
      </w:pPr>
      <w:r>
        <w:t>Verify hardware against the POC measurements and acceptance criteria</w:t>
      </w:r>
    </w:p>
    <w:p>
      <w:pPr>
        <w:pStyle w:val="Heading1"/>
      </w:pPr>
      <w:r>
        <w:t>5.0 Enclosure Development</w:t>
      </w:r>
    </w:p>
    <w:p>
      <w:pPr>
        <w:pStyle w:val="Heading2"/>
      </w:pPr>
      <w:r>
        <w:t>5.1 3D Form Rendering and Visualisation</w:t>
      </w:r>
    </w:p>
    <w:p>
      <w:pPr>
        <w:pStyle w:val="ListBullet"/>
      </w:pPr>
      <w:r>
        <w:t>Create 3D enclosure model</w:t>
      </w:r>
    </w:p>
    <w:p>
      <w:pPr>
        <w:pStyle w:val="ListBullet"/>
      </w:pPr>
      <w:r>
        <w:t>Check component placement and sensor orientation</w:t>
      </w:r>
    </w:p>
    <w:p>
      <w:pPr>
        <w:pStyle w:val="Heading2"/>
      </w:pPr>
      <w:r>
        <w:t>5.2 Ergonomic Assessment</w:t>
      </w:r>
    </w:p>
    <w:p>
      <w:pPr>
        <w:pStyle w:val="ListBullet"/>
      </w:pPr>
      <w:r>
        <w:t>Evaluate ankle fit and comfort</w:t>
      </w:r>
    </w:p>
    <w:p>
      <w:pPr>
        <w:pStyle w:val="ListBullet"/>
      </w:pPr>
      <w:r>
        <w:t>Ensure device does not restrict movement</w:t>
      </w:r>
    </w:p>
    <w:p>
      <w:pPr>
        <w:pStyle w:val="ListBullet"/>
      </w:pPr>
      <w:r>
        <w:t>Verify that enclosure mounting does not introduce excessive sensor movement</w:t>
      </w:r>
    </w:p>
    <w:p>
      <w:pPr>
        <w:pStyle w:val="Heading2"/>
      </w:pPr>
      <w:r>
        <w:t>5.3 Thermal Analysis and Simulation</w:t>
      </w:r>
    </w:p>
    <w:p>
      <w:pPr>
        <w:pStyle w:val="ListBullet"/>
      </w:pPr>
      <w:r>
        <w:t>Check heat generation during operation</w:t>
      </w:r>
    </w:p>
    <w:p>
      <w:pPr>
        <w:pStyle w:val="ListBullet"/>
      </w:pPr>
      <w:r>
        <w:t>Ensure safe operating temperature</w:t>
      </w:r>
    </w:p>
    <w:p>
      <w:pPr>
        <w:pStyle w:val="Heading2"/>
      </w:pPr>
      <w:r>
        <w:t>5.4 EMI/RFI Shielding Analysis</w:t>
      </w:r>
    </w:p>
    <w:p>
      <w:pPr>
        <w:pStyle w:val="ListBullet"/>
      </w:pPr>
      <w:r>
        <w:t>Identify possible electromagnetic interference</w:t>
      </w:r>
    </w:p>
    <w:p>
      <w:pPr>
        <w:pStyle w:val="ListBullet"/>
      </w:pPr>
      <w:r>
        <w:t>Apply shielding if required</w:t>
      </w:r>
    </w:p>
    <w:p>
      <w:pPr>
        <w:pStyle w:val="Heading2"/>
      </w:pPr>
      <w:r>
        <w:t>5.5 DFM Review</w:t>
      </w:r>
    </w:p>
    <w:p>
      <w:pPr>
        <w:pStyle w:val="ListBullet"/>
      </w:pPr>
      <w:r>
        <w:t>Review design for ease of manufacturing</w:t>
      </w:r>
    </w:p>
    <w:p>
      <w:pPr>
        <w:pStyle w:val="ListBullet"/>
      </w:pPr>
      <w:r>
        <w:t>Identify manufacturing issues</w:t>
      </w:r>
    </w:p>
    <w:p>
      <w:pPr>
        <w:pStyle w:val="Heading2"/>
      </w:pPr>
      <w:r>
        <w:t>5.6 Rapid Prototyping (3D Printing)</w:t>
      </w:r>
    </w:p>
    <w:p>
      <w:pPr>
        <w:pStyle w:val="ListBullet"/>
      </w:pPr>
      <w:r>
        <w:t>3D print enclosure</w:t>
      </w:r>
    </w:p>
    <w:p>
      <w:pPr>
        <w:pStyle w:val="ListBullet"/>
      </w:pPr>
      <w:r>
        <w:t>Assemble and test physical prototype</w:t>
      </w:r>
    </w:p>
    <w:p>
      <w:pPr>
        <w:pStyle w:val="Heading1"/>
      </w:pPr>
      <w:r>
        <w:t>6. Firmware Development</w:t>
      </w:r>
    </w:p>
    <w:p>
      <w:pPr>
        <w:pStyle w:val="Heading2"/>
      </w:pPr>
      <w:r>
        <w:t>6.1 HAL/Driver Implementation</w:t>
      </w:r>
    </w:p>
    <w:p>
      <w:pPr>
        <w:pStyle w:val="ListBullet"/>
      </w:pPr>
      <w:r>
        <w:t>Implement IMU and pressure/ADC drivers</w:t>
      </w:r>
    </w:p>
    <w:p>
      <w:pPr>
        <w:pStyle w:val="ListBullet"/>
      </w:pPr>
      <w:r>
        <w:t>Configure ESP32 interfaces</w:t>
      </w:r>
    </w:p>
    <w:p>
      <w:pPr>
        <w:pStyle w:val="ListBullet"/>
      </w:pPr>
      <w:r>
        <w:t>Implement timestamped data acquisition and telemetry</w:t>
      </w:r>
    </w:p>
    <w:p>
      <w:pPr>
        <w:pStyle w:val="Heading2"/>
      </w:pPr>
      <w:r>
        <w:t>6.2 Application Logic</w:t>
      </w:r>
    </w:p>
    <w:p>
      <w:pPr>
        <w:pStyle w:val="ListBullet"/>
      </w:pPr>
      <w:r>
        <w:t>Implement signal filtering and gait feature extraction</w:t>
      </w:r>
    </w:p>
    <w:p>
      <w:pPr>
        <w:pStyle w:val="ListBullet"/>
      </w:pPr>
      <w:r>
        <w:t>Implement pre-FOG detection</w:t>
      </w:r>
    </w:p>
    <w:p>
      <w:pPr>
        <w:pStyle w:val="ListBullet"/>
      </w:pPr>
      <w:r>
        <w:t>Control vibration feedback</w:t>
      </w:r>
    </w:p>
    <w:p>
      <w:pPr>
        <w:pStyle w:val="ListBullet"/>
      </w:pPr>
      <w:r>
        <w:t>Generate detection and power-test telemetry</w:t>
      </w:r>
    </w:p>
    <w:p>
      <w:pPr>
        <w:pStyle w:val="Heading2"/>
      </w:pPr>
      <w:r>
        <w:t>6.3 Unit Testing</w:t>
      </w:r>
    </w:p>
    <w:p>
      <w:pPr>
        <w:pStyle w:val="ListBullet"/>
      </w:pPr>
      <w:r>
        <w:t>Test individual firmware modules</w:t>
      </w:r>
    </w:p>
    <w:p>
      <w:pPr>
        <w:pStyle w:val="ListBullet"/>
      </w:pPr>
      <w:r>
        <w:t>Verify sensor readings and motor control</w:t>
      </w:r>
    </w:p>
    <w:p>
      <w:pPr>
        <w:pStyle w:val="ListBullet"/>
      </w:pPr>
      <w:r>
        <w:t>Verify filtering, feature extraction, detection and telemetry output</w:t>
      </w:r>
    </w:p>
    <w:p>
      <w:pPr>
        <w:pStyle w:val="Heading1"/>
      </w:pPr>
      <w:r>
        <w:t>7.0 Integration &amp; Testing</w:t>
      </w:r>
    </w:p>
    <w:p>
      <w:pPr>
        <w:pStyle w:val="Heading2"/>
      </w:pPr>
      <w:r>
        <w:t>7.1 Hardware Bring-up</w:t>
      </w:r>
    </w:p>
    <w:p>
      <w:pPr>
        <w:pStyle w:val="ListBullet"/>
      </w:pPr>
      <w:r>
        <w:t>Power and test individual hardware components</w:t>
      </w:r>
    </w:p>
    <w:p>
      <w:pPr>
        <w:pStyle w:val="ListBullet"/>
      </w:pPr>
      <w:r>
        <w:t>Verify sensor and motor connections</w:t>
      </w:r>
    </w:p>
    <w:p>
      <w:pPr>
        <w:pStyle w:val="ListBullet"/>
      </w:pPr>
      <w:r>
        <w:t>Verify regulated supply voltage</w:t>
      </w:r>
    </w:p>
    <w:p>
      <w:pPr>
        <w:pStyle w:val="ListBullet"/>
      </w:pPr>
      <w:r>
        <w:t>Measure basic current draw of the assembled POC</w:t>
      </w:r>
    </w:p>
    <w:p>
      <w:pPr>
        <w:pStyle w:val="Heading2"/>
      </w:pPr>
      <w:r>
        <w:t>7.2 System Integration</w:t>
      </w:r>
    </w:p>
    <w:p>
      <w:pPr>
        <w:pStyle w:val="ListBullet"/>
      </w:pPr>
      <w:r>
        <w:t>Integrate hardware and firmware</w:t>
      </w:r>
    </w:p>
    <w:p>
      <w:pPr>
        <w:pStyle w:val="ListBullet"/>
      </w:pPr>
      <w:r>
        <w:t>Verify complete sensing-to-feedback operation</w:t>
      </w:r>
    </w:p>
    <w:p>
      <w:pPr>
        <w:pStyle w:val="ListBullet"/>
      </w:pPr>
      <w:r>
        <w:t>Verify telemetry/data capture</w:t>
      </w:r>
    </w:p>
    <w:p>
      <w:pPr>
        <w:pStyle w:val="ListBullet"/>
      </w:pPr>
      <w:r>
        <w:t>Verify battery-powered operation</w:t>
      </w:r>
    </w:p>
    <w:p>
      <w:pPr>
        <w:pStyle w:val="Heading2"/>
      </w:pPr>
      <w:r>
        <w:t>7.3 Validation &amp; Verification</w:t>
      </w:r>
    </w:p>
    <w:p>
      <w:pPr>
        <w:pStyle w:val="ListBullet"/>
      </w:pPr>
      <w:r>
        <w:t>Conduct repeated controlled walking tests</w:t>
      </w:r>
    </w:p>
    <w:p>
      <w:pPr>
        <w:pStyle w:val="ListBullet"/>
      </w:pPr>
      <w:r>
        <w:t>Evaluate sensor signal quality before and after filtering</w:t>
      </w:r>
    </w:p>
    <w:p>
      <w:pPr>
        <w:pStyle w:val="ListBullet"/>
      </w:pPr>
      <w:r>
        <w:t>Evaluate detection performance for the predefined target gait condition</w:t>
      </w:r>
    </w:p>
    <w:p>
      <w:pPr>
        <w:pStyle w:val="ListBullet"/>
      </w:pPr>
      <w:r>
        <w:t>Record false triggers and missed detections</w:t>
      </w:r>
    </w:p>
    <w:p>
      <w:pPr>
        <w:pStyle w:val="ListBullet"/>
      </w:pPr>
      <w:r>
        <w:t>Measure detection-to-vibration latency and verify 300 ms cue duration</w:t>
      </w:r>
    </w:p>
    <w:p>
      <w:pPr>
        <w:pStyle w:val="ListBullet"/>
      </w:pPr>
      <w:r>
        <w:t>Measure current and power consumption during monitoring and vibration</w:t>
      </w:r>
    </w:p>
    <w:p>
      <w:pPr>
        <w:pStyle w:val="ListBullet"/>
      </w:pPr>
      <w:r>
        <w:t>Verify continuous UART/Serial telemetry capture</w:t>
      </w:r>
    </w:p>
    <w:p>
      <w:pPr>
        <w:pStyle w:val="ListBullet"/>
      </w:pPr>
      <w:r>
        <w:t>Document results against the POC acceptance criteria</w:t>
      </w:r>
    </w:p>
    <w:p>
      <w:pPr>
        <w:pStyle w:val="Heading1"/>
      </w:pPr>
      <w:r>
        <w:t>8.0 Certification &amp; Deployment</w:t>
      </w:r>
    </w:p>
    <w:p>
      <w:pPr>
        <w:pStyle w:val="ListBullet"/>
      </w:pPr>
      <w:r>
        <w:t>Prepare final prototype and documentation</w:t>
      </w:r>
    </w:p>
    <w:p>
      <w:pPr>
        <w:pStyle w:val="ListBullet"/>
      </w:pPr>
      <w:r>
        <w:t>Complete POC testing and demonstration</w:t>
      </w:r>
    </w:p>
    <w:p>
      <w:pPr>
        <w:pStyle w:val="ListBullet"/>
      </w:pPr>
      <w:r>
        <w:t>Identify applicable certification requirements for future product development</w:t>
      </w:r>
    </w:p>
    <w:p>
      <w:pPr>
        <w:pStyle w:val="ListBullet"/>
      </w:pPr>
      <w:r>
        <w:t>Prepare final project presentation and deployment plan</w:t>
      </w:r>
    </w:p>
    <w:p>
      <w:pPr>
        <w:pStyle w:val="Heading2"/>
      </w:pPr>
      <w:r>
        <w:t>2.2 Key Milestones &amp; Timeline</w:t>
      </w:r>
    </w:p>
    <w:tbl>
      <w:tblPr>
        <w:tblStyle w:val="TableGrid"/>
        <w:tblW w:type="auto" w:w="0"/>
        <w:tblLook w:firstColumn="1" w:firstRow="1" w:lastColumn="0" w:lastRow="0" w:noHBand="0" w:noVBand="1" w:val="04A0"/>
      </w:tblPr>
      <w:tblGrid>
        <w:gridCol w:w="2880"/>
        <w:gridCol w:w="2880"/>
        <w:gridCol w:w="2880"/>
      </w:tblGrid>
      <w:tr>
        <w:tc>
          <w:tcPr>
            <w:tcW w:type="dxa" w:w="2880"/>
          </w:tcPr>
          <w:p>
            <w:r>
              <w:t>Milestone</w:t>
            </w:r>
          </w:p>
        </w:tc>
        <w:tc>
          <w:tcPr>
            <w:tcW w:type="dxa" w:w="2880"/>
          </w:tcPr>
          <w:p>
            <w:r>
              <w:t>Planned Completion Date</w:t>
            </w:r>
          </w:p>
        </w:tc>
        <w:tc>
          <w:tcPr>
            <w:tcW w:type="dxa" w:w="2880"/>
          </w:tcPr>
          <w:p>
            <w:r>
              <w:t>Key Document Deliverable</w:t>
            </w:r>
          </w:p>
        </w:tc>
      </w:tr>
      <w:tr>
        <w:tc>
          <w:tcPr>
            <w:tcW w:type="dxa" w:w="2880"/>
          </w:tcPr>
          <w:p>
            <w:r>
              <w:t>Project Kick-off</w:t>
            </w:r>
          </w:p>
        </w:tc>
        <w:tc>
          <w:tcPr>
            <w:tcW w:type="dxa" w:w="2880"/>
          </w:tcPr>
          <w:p>
            <w:r>
              <w:t>11 Sep 2026</w:t>
            </w:r>
          </w:p>
        </w:tc>
        <w:tc>
          <w:tcPr>
            <w:tcW w:type="dxa" w:w="2880"/>
          </w:tcPr>
          <w:p>
            <w:r>
              <w:t>Project Management Plan v1.0</w:t>
            </w:r>
          </w:p>
        </w:tc>
      </w:tr>
      <w:tr>
        <w:tc>
          <w:tcPr>
            <w:tcW w:type="dxa" w:w="2880"/>
          </w:tcPr>
          <w:p>
            <w:r>
              <w:t>Requirements Finalized</w:t>
            </w:r>
          </w:p>
        </w:tc>
        <w:tc>
          <w:tcPr>
            <w:tcW w:type="dxa" w:w="2880"/>
          </w:tcPr>
          <w:p>
            <w:r>
              <w:t>15 Sep 2026</w:t>
            </w:r>
          </w:p>
        </w:tc>
        <w:tc>
          <w:tcPr>
            <w:tcW w:type="dxa" w:w="2880"/>
          </w:tcPr>
          <w:p>
            <w:r>
              <w:t>SRS v1.0</w:t>
            </w:r>
          </w:p>
        </w:tc>
      </w:tr>
      <w:tr>
        <w:tc>
          <w:tcPr>
            <w:tcW w:type="dxa" w:w="2880"/>
          </w:tcPr>
          <w:p>
            <w:r>
              <w:t>Architecture Design Review Complete</w:t>
            </w:r>
          </w:p>
        </w:tc>
        <w:tc>
          <w:tcPr>
            <w:tcW w:type="dxa" w:w="2880"/>
          </w:tcPr>
          <w:p>
            <w:r>
              <w:t>18 Sep 2026</w:t>
            </w:r>
          </w:p>
        </w:tc>
        <w:tc>
          <w:tcPr>
            <w:tcW w:type="dxa" w:w="2880"/>
          </w:tcPr>
          <w:p>
            <w:r>
              <w:t>System Architecture Document v1.0</w:t>
            </w:r>
          </w:p>
        </w:tc>
      </w:tr>
      <w:tr>
        <w:tc>
          <w:tcPr>
            <w:tcW w:type="dxa" w:w="2880"/>
          </w:tcPr>
          <w:p>
            <w:r>
              <w:t>PoC Dev Kit Ready</w:t>
            </w:r>
          </w:p>
        </w:tc>
        <w:tc>
          <w:tcPr>
            <w:tcW w:type="dxa" w:w="2880"/>
          </w:tcPr>
          <w:p>
            <w:r>
              <w:t>22 Sep 2026</w:t>
            </w:r>
          </w:p>
        </w:tc>
        <w:tc>
          <w:tcPr>
            <w:tcW w:type="dxa" w:w="2880"/>
          </w:tcPr>
          <w:p>
            <w:r>
              <w:t>PoC Test Plan</w:t>
            </w:r>
          </w:p>
        </w:tc>
      </w:tr>
      <w:tr>
        <w:tc>
          <w:tcPr>
            <w:tcW w:type="dxa" w:w="2880"/>
          </w:tcPr>
          <w:p>
            <w:r>
              <w:t>Critical Components Ordered</w:t>
            </w:r>
          </w:p>
        </w:tc>
        <w:tc>
          <w:tcPr>
            <w:tcW w:type="dxa" w:w="2880"/>
          </w:tcPr>
          <w:p>
            <w:r>
              <w:t>25 Sep 2026</w:t>
            </w:r>
          </w:p>
        </w:tc>
        <w:tc>
          <w:tcPr>
            <w:tcW w:type="dxa" w:w="2880"/>
          </w:tcPr>
          <w:p>
            <w:r>
              <w:t>Preliminary BOM</w:t>
            </w:r>
          </w:p>
        </w:tc>
      </w:tr>
      <w:tr>
        <w:tc>
          <w:tcPr>
            <w:tcW w:type="dxa" w:w="2880"/>
          </w:tcPr>
          <w:p>
            <w:r>
              <w:t>PoC Demo Complete</w:t>
            </w:r>
          </w:p>
        </w:tc>
        <w:tc>
          <w:tcPr>
            <w:tcW w:type="dxa" w:w="2880"/>
          </w:tcPr>
          <w:p>
            <w:r>
              <w:t>05 Oct 2026</w:t>
            </w:r>
          </w:p>
        </w:tc>
        <w:tc>
          <w:tcPr>
            <w:tcW w:type="dxa" w:w="2880"/>
          </w:tcPr>
          <w:p>
            <w:r>
              <w:t>PoC Test Report &amp; Findings</w:t>
            </w:r>
          </w:p>
        </w:tc>
      </w:tr>
      <w:tr>
        <w:tc>
          <w:tcPr>
            <w:tcW w:type="dxa" w:w="2880"/>
          </w:tcPr>
          <w:p>
            <w:r>
              <w:t>Enclosure Design Complete</w:t>
            </w:r>
          </w:p>
        </w:tc>
        <w:tc>
          <w:tcPr>
            <w:tcW w:type="dxa" w:w="2880"/>
          </w:tcPr>
          <w:p>
            <w:r>
              <w:t>10 Oct 2026</w:t>
            </w:r>
          </w:p>
        </w:tc>
        <w:tc>
          <w:tcPr>
            <w:tcW w:type="dxa" w:w="2880"/>
          </w:tcPr>
          <w:p>
            <w:r>
              <w:t>3D Printing Files</w:t>
            </w:r>
          </w:p>
        </w:tc>
      </w:tr>
      <w:tr>
        <w:tc>
          <w:tcPr>
            <w:tcW w:type="dxa" w:w="2880"/>
          </w:tcPr>
          <w:p>
            <w:r>
              <w:t>Hardware Design Complete</w:t>
            </w:r>
          </w:p>
        </w:tc>
        <w:tc>
          <w:tcPr>
            <w:tcW w:type="dxa" w:w="2880"/>
          </w:tcPr>
          <w:p>
            <w:r>
              <w:t>20 Oct 2026</w:t>
            </w:r>
          </w:p>
        </w:tc>
        <w:tc>
          <w:tcPr>
            <w:tcW w:type="dxa" w:w="2880"/>
          </w:tcPr>
          <w:p>
            <w:r>
              <w:t>Final Schematics, BOM &amp; Layout</w:t>
            </w:r>
          </w:p>
        </w:tc>
      </w:tr>
      <w:tr>
        <w:tc>
          <w:tcPr>
            <w:tcW w:type="dxa" w:w="2880"/>
          </w:tcPr>
          <w:p>
            <w:r>
              <w:t>Rapid Prototyping of Enclosure Done</w:t>
            </w:r>
          </w:p>
        </w:tc>
        <w:tc>
          <w:tcPr>
            <w:tcW w:type="dxa" w:w="2880"/>
          </w:tcPr>
          <w:p>
            <w:r>
              <w:t>25 Oct 2026</w:t>
            </w:r>
          </w:p>
        </w:tc>
        <w:tc>
          <w:tcPr>
            <w:tcW w:type="dxa" w:w="2880"/>
          </w:tcPr>
          <w:p>
            <w:r>
              <w:t>N/A</w:t>
            </w:r>
          </w:p>
        </w:tc>
      </w:tr>
      <w:tr>
        <w:tc>
          <w:tcPr>
            <w:tcW w:type="dxa" w:w="2880"/>
          </w:tcPr>
          <w:p>
            <w:r>
              <w:t>Prototypes Received</w:t>
            </w:r>
          </w:p>
        </w:tc>
        <w:tc>
          <w:tcPr>
            <w:tcW w:type="dxa" w:w="2880"/>
          </w:tcPr>
          <w:p>
            <w:r>
              <w:t>30 Oct 2026</w:t>
            </w:r>
          </w:p>
        </w:tc>
        <w:tc>
          <w:tcPr>
            <w:tcW w:type="dxa" w:w="2880"/>
          </w:tcPr>
          <w:p>
            <w:r>
              <w:t>N/A</w:t>
            </w:r>
          </w:p>
        </w:tc>
      </w:tr>
      <w:tr>
        <w:tc>
          <w:tcPr>
            <w:tcW w:type="dxa" w:w="2880"/>
          </w:tcPr>
          <w:p>
            <w:r>
              <w:t>Hardware Bring-up Complete</w:t>
            </w:r>
          </w:p>
        </w:tc>
        <w:tc>
          <w:tcPr>
            <w:tcW w:type="dxa" w:w="2880"/>
          </w:tcPr>
          <w:p>
            <w:r>
              <w:t>05 Nov 2026</w:t>
            </w:r>
          </w:p>
        </w:tc>
        <w:tc>
          <w:tcPr>
            <w:tcW w:type="dxa" w:w="2880"/>
          </w:tcPr>
          <w:p>
            <w:r>
              <w:t>Hardware Bring-up Report</w:t>
            </w:r>
          </w:p>
        </w:tc>
      </w:tr>
      <w:tr>
        <w:tc>
          <w:tcPr>
            <w:tcW w:type="dxa" w:w="2880"/>
          </w:tcPr>
          <w:p>
            <w:r>
              <w:t>Firmware Feature Complete</w:t>
            </w:r>
          </w:p>
        </w:tc>
        <w:tc>
          <w:tcPr>
            <w:tcW w:type="dxa" w:w="2880"/>
          </w:tcPr>
          <w:p>
            <w:r>
              <w:t>10 Nov 2026</w:t>
            </w:r>
          </w:p>
        </w:tc>
        <w:tc>
          <w:tcPr>
            <w:tcW w:type="dxa" w:w="2880"/>
          </w:tcPr>
          <w:p>
            <w:r>
              <w:t>Firmware Design Document</w:t>
            </w:r>
          </w:p>
        </w:tc>
      </w:tr>
      <w:tr>
        <w:tc>
          <w:tcPr>
            <w:tcW w:type="dxa" w:w="2880"/>
          </w:tcPr>
          <w:p>
            <w:r>
              <w:t>Alpha Prototype Ready (Internal Demo)</w:t>
            </w:r>
          </w:p>
        </w:tc>
        <w:tc>
          <w:tcPr>
            <w:tcW w:type="dxa" w:w="2880"/>
          </w:tcPr>
          <w:p>
            <w:r>
              <w:t>15 Nov 2026</w:t>
            </w:r>
          </w:p>
        </w:tc>
        <w:tc>
          <w:tcPr>
            <w:tcW w:type="dxa" w:w="2880"/>
          </w:tcPr>
          <w:p>
            <w:r>
              <w:t>Internal Demo Results</w:t>
            </w:r>
          </w:p>
        </w:tc>
      </w:tr>
      <w:tr>
        <w:tc>
          <w:tcPr>
            <w:tcW w:type="dxa" w:w="2880"/>
          </w:tcPr>
          <w:p>
            <w:r>
              <w:t>System Integration Testing Complete</w:t>
            </w:r>
          </w:p>
        </w:tc>
        <w:tc>
          <w:tcPr>
            <w:tcW w:type="dxa" w:w="2880"/>
          </w:tcPr>
          <w:p>
            <w:r>
              <w:t>25 Nov 2026</w:t>
            </w:r>
          </w:p>
        </w:tc>
        <w:tc>
          <w:tcPr>
            <w:tcW w:type="dxa" w:w="2880"/>
          </w:tcPr>
          <w:p>
            <w:r>
              <w:t>V&amp;V Test Report</w:t>
            </w:r>
          </w:p>
        </w:tc>
      </w:tr>
      <w:tr>
        <w:tc>
          <w:tcPr>
            <w:tcW w:type="dxa" w:w="2880"/>
          </w:tcPr>
          <w:p>
            <w:r>
              <w:t>Certification Testing Started</w:t>
            </w:r>
          </w:p>
        </w:tc>
        <w:tc>
          <w:tcPr>
            <w:tcW w:type="dxa" w:w="2880"/>
          </w:tcPr>
          <w:p>
            <w:r>
              <w:t>Future Phase</w:t>
            </w:r>
          </w:p>
        </w:tc>
        <w:tc>
          <w:tcPr>
            <w:tcW w:type="dxa" w:w="2880"/>
          </w:tcPr>
          <w:p>
            <w:r>
              <w:t>Compliance Test Plan</w:t>
            </w:r>
          </w:p>
        </w:tc>
      </w:tr>
      <w:tr>
        <w:tc>
          <w:tcPr>
            <w:tcW w:type="dxa" w:w="2880"/>
          </w:tcPr>
          <w:p>
            <w:r>
              <w:t>Project Closure</w:t>
            </w:r>
          </w:p>
        </w:tc>
        <w:tc>
          <w:tcPr>
            <w:tcW w:type="dxa" w:w="2880"/>
          </w:tcPr>
          <w:p>
            <w:r>
              <w:t>30 Nov 2026</w:t>
            </w:r>
          </w:p>
        </w:tc>
        <w:tc>
          <w:tcPr>
            <w:tcW w:type="dxa" w:w="2880"/>
          </w:tcPr>
          <w:p>
            <w:r>
              <w:t>Final Handover Package</w:t>
            </w:r>
          </w:p>
        </w:tc>
      </w:tr>
    </w:tbl>
    <w:p>
      <w:pPr>
        <w:pStyle w:val="Heading1"/>
      </w:pPr>
      <w:r>
        <w:t>3. Cost &amp; Resource Management</w:t>
      </w:r>
    </w:p>
    <w:p>
      <w:pPr>
        <w:pStyle w:val="Heading2"/>
      </w:pPr>
      <w:r>
        <w:t>3.1 Budget Summary</w:t>
      </w:r>
    </w:p>
    <w:p>
      <w:r>
        <w:t>Since this is currently a STEPUE POC, the budget is simplified and estimated in INR (₹). The hardware estimate will be updated after final component selection because the revised BOM is derived from the tests and demonstrations defined in the PoC.</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Estimated Cost</w:t>
            </w:r>
          </w:p>
        </w:tc>
      </w:tr>
      <w:tr>
        <w:tc>
          <w:tcPr>
            <w:tcW w:type="dxa" w:w="4320"/>
          </w:tcPr>
          <w:p>
            <w:r>
              <w:t>Hardware (Prototype Components)</w:t>
            </w:r>
          </w:p>
        </w:tc>
        <w:tc>
          <w:tcPr>
            <w:tcW w:type="dxa" w:w="4320"/>
          </w:tcPr>
          <w:p>
            <w:r>
              <w:t>To be updated from revised BOM</w:t>
            </w:r>
          </w:p>
        </w:tc>
      </w:tr>
      <w:tr>
        <w:tc>
          <w:tcPr>
            <w:tcW w:type="dxa" w:w="4320"/>
          </w:tcPr>
          <w:p>
            <w:r>
              <w:t>Lab Equipment</w:t>
            </w:r>
          </w:p>
        </w:tc>
        <w:tc>
          <w:tcPr>
            <w:tcW w:type="dxa" w:w="4320"/>
          </w:tcPr>
          <w:p>
            <w:r>
              <w:t>Existing lab equipment / as required</w:t>
            </w:r>
          </w:p>
        </w:tc>
      </w:tr>
      <w:tr>
        <w:tc>
          <w:tcPr>
            <w:tcW w:type="dxa" w:w="4320"/>
          </w:tcPr>
          <w:p>
            <w:r>
              <w:t>Certification Fees</w:t>
            </w:r>
          </w:p>
        </w:tc>
        <w:tc>
          <w:tcPr>
            <w:tcW w:type="dxa" w:w="4320"/>
          </w:tcPr>
          <w:p>
            <w:r>
              <w:t>₹0*</w:t>
            </w:r>
          </w:p>
        </w:tc>
      </w:tr>
      <w:tr>
        <w:tc>
          <w:tcPr>
            <w:tcW w:type="dxa" w:w="4320"/>
          </w:tcPr>
          <w:p>
            <w:r>
              <w:t>Personnel (Engineering Hours)</w:t>
            </w:r>
          </w:p>
        </w:tc>
        <w:tc>
          <w:tcPr>
            <w:tcW w:type="dxa" w:w="4320"/>
          </w:tcPr>
          <w:p>
            <w:r>
              <w:t>₹0*</w:t>
            </w:r>
          </w:p>
        </w:tc>
      </w:tr>
      <w:tr>
        <w:tc>
          <w:tcPr>
            <w:tcW w:type="dxa" w:w="4320"/>
          </w:tcPr>
          <w:p>
            <w:r>
              <w:t>Contingency (15%)</w:t>
            </w:r>
          </w:p>
        </w:tc>
        <w:tc>
          <w:tcPr>
            <w:tcW w:type="dxa" w:w="4320"/>
          </w:tcPr>
          <w:p>
            <w:r>
              <w:t>To be recalculated</w:t>
            </w:r>
          </w:p>
        </w:tc>
      </w:tr>
      <w:tr>
        <w:tc>
          <w:tcPr>
            <w:tcW w:type="dxa" w:w="4320"/>
          </w:tcPr>
          <w:p>
            <w:r>
              <w:t>Total Estimated Cost</w:t>
            </w:r>
          </w:p>
        </w:tc>
        <w:tc>
          <w:tcPr>
            <w:tcW w:type="dxa" w:w="4320"/>
          </w:tcPr>
          <w:p>
            <w:r>
              <w:t>To be recalculated</w:t>
            </w:r>
          </w:p>
        </w:tc>
      </w:tr>
    </w:tbl>
    <w:p>
      <w:r>
        <w:t>*Certification and personnel costs are excluded from the current POC budget.</w:t>
      </w:r>
    </w:p>
    <w:p>
      <w:pPr>
        <w:pStyle w:val="Heading2"/>
      </w:pPr>
      <w:r>
        <w:t>3.2 Project Team &amp; Roles</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Name</w:t>
            </w:r>
          </w:p>
        </w:tc>
        <w:tc>
          <w:tcPr>
            <w:tcW w:type="dxa" w:w="2880"/>
          </w:tcPr>
          <w:p>
            <w:r>
              <w:t>Responsibilities</w:t>
            </w:r>
          </w:p>
        </w:tc>
      </w:tr>
      <w:tr>
        <w:tc>
          <w:tcPr>
            <w:tcW w:type="dxa" w:w="2880"/>
          </w:tcPr>
          <w:p>
            <w:r>
              <w:t>Project Manager</w:t>
            </w:r>
          </w:p>
        </w:tc>
        <w:tc>
          <w:tcPr>
            <w:tcW w:type="dxa" w:w="2880"/>
          </w:tcPr>
          <w:p>
            <w:r>
              <w:t>Rohit Sharma</w:t>
            </w:r>
          </w:p>
        </w:tc>
        <w:tc>
          <w:tcPr>
            <w:tcW w:type="dxa" w:w="2880"/>
          </w:tcPr>
          <w:p>
            <w:r>
              <w:t>Overall project planning, coordination and execution</w:t>
            </w:r>
          </w:p>
        </w:tc>
      </w:tr>
      <w:tr>
        <w:tc>
          <w:tcPr>
            <w:tcW w:type="dxa" w:w="2880"/>
          </w:tcPr>
          <w:p>
            <w:r>
              <w:t>Hardware Lead</w:t>
            </w:r>
          </w:p>
        </w:tc>
        <w:tc>
          <w:tcPr>
            <w:tcW w:type="dxa" w:w="2880"/>
          </w:tcPr>
          <w:p>
            <w:r>
              <w:t>Rishabh Patel</w:t>
            </w:r>
          </w:p>
        </w:tc>
        <w:tc>
          <w:tcPr>
            <w:tcW w:type="dxa" w:w="2880"/>
          </w:tcPr>
          <w:p>
            <w:r>
              <w:t>Component selection, circuit design, PCB and hardware integration</w:t>
            </w:r>
          </w:p>
        </w:tc>
      </w:tr>
      <w:tr>
        <w:tc>
          <w:tcPr>
            <w:tcW w:type="dxa" w:w="2880"/>
          </w:tcPr>
          <w:p>
            <w:r>
              <w:t>Design Lead</w:t>
            </w:r>
          </w:p>
        </w:tc>
        <w:tc>
          <w:tcPr>
            <w:tcW w:type="dxa" w:w="2880"/>
          </w:tcPr>
          <w:p>
            <w:r>
              <w:t>Rishabh Patel</w:t>
            </w:r>
          </w:p>
        </w:tc>
        <w:tc>
          <w:tcPr>
            <w:tcW w:type="dxa" w:w="2880"/>
          </w:tcPr>
          <w:p>
            <w:r>
              <w:t>Enclosure design, ergonomics, accessibility and usability</w:t>
            </w:r>
          </w:p>
        </w:tc>
      </w:tr>
      <w:tr>
        <w:tc>
          <w:tcPr>
            <w:tcW w:type="dxa" w:w="2880"/>
          </w:tcPr>
          <w:p>
            <w:r>
              <w:t>Firmware Lead</w:t>
            </w:r>
          </w:p>
        </w:tc>
        <w:tc>
          <w:tcPr>
            <w:tcW w:type="dxa" w:w="2880"/>
          </w:tcPr>
          <w:p>
            <w:r>
              <w:t>Rohit Sharma</w:t>
            </w:r>
          </w:p>
        </w:tc>
        <w:tc>
          <w:tcPr>
            <w:tcW w:type="dxa" w:w="2880"/>
          </w:tcPr>
          <w:p>
            <w:r>
              <w:t>ESP32 firmware, sensor integration, signal processing, detection logic, telemetry and testing</w:t>
            </w:r>
          </w:p>
        </w:tc>
      </w:tr>
      <w:tr>
        <w:tc>
          <w:tcPr>
            <w:tcW w:type="dxa" w:w="2880"/>
          </w:tcPr>
          <w:p>
            <w:r>
              <w:t>QA / Test Engineer</w:t>
            </w:r>
          </w:p>
        </w:tc>
        <w:tc>
          <w:tcPr>
            <w:tcW w:type="dxa" w:w="2880"/>
          </w:tcPr>
          <w:p>
            <w:r>
              <w:t>TBD</w:t>
            </w:r>
          </w:p>
        </w:tc>
        <w:tc>
          <w:tcPr>
            <w:tcW w:type="dxa" w:w="2880"/>
          </w:tcPr>
          <w:p>
            <w:r>
              <w:t>Test planning, measurements, system testing and validation</w:t>
            </w:r>
          </w:p>
        </w:tc>
      </w:tr>
      <w:tr>
        <w:tc>
          <w:tcPr>
            <w:tcW w:type="dxa" w:w="2880"/>
          </w:tcPr>
          <w:p>
            <w:r>
              <w:t>Stakeholder / Guide</w:t>
            </w:r>
          </w:p>
        </w:tc>
        <w:tc>
          <w:tcPr>
            <w:tcW w:type="dxa" w:w="2880"/>
          </w:tcPr>
          <w:p>
            <w:r>
              <w:t>TBD</w:t>
            </w:r>
          </w:p>
        </w:tc>
        <w:tc>
          <w:tcPr>
            <w:tcW w:type="dxa" w:w="2880"/>
          </w:tcPr>
          <w:p>
            <w:r>
              <w:t>Project guidance, reviews and final approval</w:t>
            </w:r>
          </w:p>
        </w:tc>
      </w:tr>
    </w:tbl>
    <w:p>
      <w:pPr>
        <w:pStyle w:val="Heading1"/>
      </w:pPr>
      <w:r>
        <w:t>4. Risk Management</w:t>
      </w:r>
    </w:p>
    <w:p>
      <w:pPr>
        <w:pStyle w:val="Heading2"/>
      </w:pPr>
      <w:r>
        <w:t>4.1 Risk Register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Risk Description</w:t>
            </w:r>
          </w:p>
        </w:tc>
        <w:tc>
          <w:tcPr>
            <w:tcW w:type="dxa" w:w="1440"/>
          </w:tcPr>
          <w:p>
            <w:r>
              <w:t>Prob.</w:t>
            </w:r>
          </w:p>
        </w:tc>
        <w:tc>
          <w:tcPr>
            <w:tcW w:type="dxa" w:w="1440"/>
          </w:tcPr>
          <w:p>
            <w:r>
              <w:t>Impact</w:t>
            </w:r>
          </w:p>
        </w:tc>
        <w:tc>
          <w:tcPr>
            <w:tcW w:type="dxa" w:w="1440"/>
          </w:tcPr>
          <w:p>
            <w:r>
              <w:t>Mitigation Plan</w:t>
            </w:r>
          </w:p>
        </w:tc>
        <w:tc>
          <w:tcPr>
            <w:tcW w:type="dxa" w:w="1440"/>
          </w:tcPr>
          <w:p>
            <w:r>
              <w:t>Owner</w:t>
            </w:r>
          </w:p>
        </w:tc>
      </w:tr>
      <w:tr>
        <w:tc>
          <w:tcPr>
            <w:tcW w:type="dxa" w:w="1440"/>
          </w:tcPr>
          <w:p>
            <w:r>
              <w:t>R01</w:t>
            </w:r>
          </w:p>
        </w:tc>
        <w:tc>
          <w:tcPr>
            <w:tcW w:type="dxa" w:w="1440"/>
          </w:tcPr>
          <w:p>
            <w:r>
              <w:t>Key component availability issues</w:t>
            </w:r>
          </w:p>
        </w:tc>
        <w:tc>
          <w:tcPr>
            <w:tcW w:type="dxa" w:w="1440"/>
          </w:tcPr>
          <w:p>
            <w:r>
              <w:t>3</w:t>
            </w:r>
          </w:p>
        </w:tc>
        <w:tc>
          <w:tcPr>
            <w:tcW w:type="dxa" w:w="1440"/>
          </w:tcPr>
          <w:p>
            <w:r>
              <w:t>5</w:t>
            </w:r>
          </w:p>
        </w:tc>
        <w:tc>
          <w:tcPr>
            <w:tcW w:type="dxa" w:w="1440"/>
          </w:tcPr>
          <w:p>
            <w:r>
              <w:t>Identify alternative compatible components</w:t>
            </w:r>
          </w:p>
        </w:tc>
        <w:tc>
          <w:tcPr>
            <w:tcW w:type="dxa" w:w="1440"/>
          </w:tcPr>
          <w:p>
            <w:r>
              <w:t>Hardware Lead</w:t>
            </w:r>
          </w:p>
        </w:tc>
      </w:tr>
      <w:tr>
        <w:tc>
          <w:tcPr>
            <w:tcW w:type="dxa" w:w="1440"/>
          </w:tcPr>
          <w:p>
            <w:r>
              <w:t>R02</w:t>
            </w:r>
          </w:p>
        </w:tc>
        <w:tc>
          <w:tcPr>
            <w:tcW w:type="dxa" w:w="1440"/>
          </w:tcPr>
          <w:p>
            <w:r>
              <w:t>Firmware development takes longer than planned</w:t>
            </w:r>
          </w:p>
        </w:tc>
        <w:tc>
          <w:tcPr>
            <w:tcW w:type="dxa" w:w="1440"/>
          </w:tcPr>
          <w:p>
            <w:r>
              <w:t>4</w:t>
            </w:r>
          </w:p>
        </w:tc>
        <w:tc>
          <w:tcPr>
            <w:tcW w:type="dxa" w:w="1440"/>
          </w:tcPr>
          <w:p>
            <w:r>
              <w:t>3</w:t>
            </w:r>
          </w:p>
        </w:tc>
        <w:tc>
          <w:tcPr>
            <w:tcW w:type="dxa" w:w="1440"/>
          </w:tcPr>
          <w:p>
            <w:r>
              <w:t>Prioritize core sensing, signal processing, detection, feedback and telemetry</w:t>
            </w:r>
          </w:p>
        </w:tc>
        <w:tc>
          <w:tcPr>
            <w:tcW w:type="dxa" w:w="1440"/>
          </w:tcPr>
          <w:p>
            <w:r>
              <w:t>Firmware Lead</w:t>
            </w:r>
          </w:p>
        </w:tc>
      </w:tr>
      <w:tr>
        <w:tc>
          <w:tcPr>
            <w:tcW w:type="dxa" w:w="1440"/>
          </w:tcPr>
          <w:p>
            <w:r>
              <w:t>R03</w:t>
            </w:r>
          </w:p>
        </w:tc>
        <w:tc>
          <w:tcPr>
            <w:tcW w:type="dxa" w:w="1440"/>
          </w:tcPr>
          <w:p>
            <w:r>
              <w:t>Enclosure is uncomfortable or unsuitable for ankle use</w:t>
            </w:r>
          </w:p>
        </w:tc>
        <w:tc>
          <w:tcPr>
            <w:tcW w:type="dxa" w:w="1440"/>
          </w:tcPr>
          <w:p>
            <w:r>
              <w:t>3</w:t>
            </w:r>
          </w:p>
        </w:tc>
        <w:tc>
          <w:tcPr>
            <w:tcW w:type="dxa" w:w="1440"/>
          </w:tcPr>
          <w:p>
            <w:r>
              <w:t>4</w:t>
            </w:r>
          </w:p>
        </w:tc>
        <w:tc>
          <w:tcPr>
            <w:tcW w:type="dxa" w:w="1440"/>
          </w:tcPr>
          <w:p>
            <w:r>
              <w:t>Perform ergonomic testing and improve enclosure design</w:t>
            </w:r>
          </w:p>
        </w:tc>
        <w:tc>
          <w:tcPr>
            <w:tcW w:type="dxa" w:w="1440"/>
          </w:tcPr>
          <w:p>
            <w:r>
              <w:t>Design Lead</w:t>
            </w:r>
          </w:p>
        </w:tc>
      </w:tr>
      <w:tr>
        <w:tc>
          <w:tcPr>
            <w:tcW w:type="dxa" w:w="1440"/>
          </w:tcPr>
          <w:p>
            <w:r>
              <w:t>R04</w:t>
            </w:r>
          </w:p>
        </w:tc>
        <w:tc>
          <w:tcPr>
            <w:tcW w:type="dxa" w:w="1440"/>
          </w:tcPr>
          <w:p>
            <w:r>
              <w:t>Pre-FOG detection does not perform as expected</w:t>
            </w:r>
          </w:p>
        </w:tc>
        <w:tc>
          <w:tcPr>
            <w:tcW w:type="dxa" w:w="1440"/>
          </w:tcPr>
          <w:p>
            <w:r>
              <w:t>3</w:t>
            </w:r>
          </w:p>
        </w:tc>
        <w:tc>
          <w:tcPr>
            <w:tcW w:type="dxa" w:w="1440"/>
          </w:tcPr>
          <w:p>
            <w:r>
              <w:t>5</w:t>
            </w:r>
          </w:p>
        </w:tc>
        <w:tc>
          <w:tcPr>
            <w:tcW w:type="dxa" w:w="1440"/>
          </w:tcPr>
          <w:p>
            <w:r>
              <w:t>Test predefined gait conditions repeatedly and refine detection logic</w:t>
            </w:r>
          </w:p>
        </w:tc>
        <w:tc>
          <w:tcPr>
            <w:tcW w:type="dxa" w:w="1440"/>
          </w:tcPr>
          <w:p>
            <w:r>
              <w:t>Firmware Lead</w:t>
            </w:r>
          </w:p>
        </w:tc>
      </w:tr>
      <w:tr>
        <w:tc>
          <w:tcPr>
            <w:tcW w:type="dxa" w:w="1440"/>
          </w:tcPr>
          <w:p>
            <w:r>
              <w:t>R05</w:t>
            </w:r>
          </w:p>
        </w:tc>
        <w:tc>
          <w:tcPr>
            <w:tcW w:type="dxa" w:w="1440"/>
          </w:tcPr>
          <w:p>
            <w:r>
              <w:t>IMU/pressure sensor data is noisy or unreliable</w:t>
            </w:r>
          </w:p>
        </w:tc>
        <w:tc>
          <w:tcPr>
            <w:tcW w:type="dxa" w:w="1440"/>
          </w:tcPr>
          <w:p>
            <w:r>
              <w:t>3</w:t>
            </w:r>
          </w:p>
        </w:tc>
        <w:tc>
          <w:tcPr>
            <w:tcW w:type="dxa" w:w="1440"/>
          </w:tcPr>
          <w:p>
            <w:r>
              <w:t>4</w:t>
            </w:r>
          </w:p>
        </w:tc>
        <w:tc>
          <w:tcPr>
            <w:tcW w:type="dxa" w:w="1440"/>
          </w:tcPr>
          <w:p>
            <w:r>
              <w:t>Secure sensor mounting, characterize noise and apply appropriate signal filtering</w:t>
            </w:r>
          </w:p>
        </w:tc>
        <w:tc>
          <w:tcPr>
            <w:tcW w:type="dxa" w:w="1440"/>
          </w:tcPr>
          <w:p>
            <w:r>
              <w:t>Hardware/Firmware Lead</w:t>
            </w:r>
          </w:p>
        </w:tc>
      </w:tr>
      <w:tr>
        <w:tc>
          <w:tcPr>
            <w:tcW w:type="dxa" w:w="1440"/>
          </w:tcPr>
          <w:p>
            <w:r>
              <w:t>R06</w:t>
            </w:r>
          </w:p>
        </w:tc>
        <w:tc>
          <w:tcPr>
            <w:tcW w:type="dxa" w:w="1440"/>
          </w:tcPr>
          <w:p>
            <w:r>
              <w:t>Battery/power system does not meet POC requirements</w:t>
            </w:r>
          </w:p>
        </w:tc>
        <w:tc>
          <w:tcPr>
            <w:tcW w:type="dxa" w:w="1440"/>
          </w:tcPr>
          <w:p>
            <w:r>
              <w:t>3</w:t>
            </w:r>
          </w:p>
        </w:tc>
        <w:tc>
          <w:tcPr>
            <w:tcW w:type="dxa" w:w="1440"/>
          </w:tcPr>
          <w:p>
            <w:r>
              <w:t>4</w:t>
            </w:r>
          </w:p>
        </w:tc>
        <w:tc>
          <w:tcPr>
            <w:tcW w:type="dxa" w:w="1440"/>
          </w:tcPr>
          <w:p>
            <w:r>
              <w:t>Measure current/voltage under operating conditions and verify regulator/battery operation</w:t>
            </w:r>
          </w:p>
        </w:tc>
        <w:tc>
          <w:tcPr>
            <w:tcW w:type="dxa" w:w="1440"/>
          </w:tcPr>
          <w:p>
            <w:r>
              <w:t>Hardware Lead</w:t>
            </w:r>
          </w:p>
        </w:tc>
      </w:tr>
      <w:tr>
        <w:tc>
          <w:tcPr>
            <w:tcW w:type="dxa" w:w="1440"/>
          </w:tcPr>
          <w:p>
            <w:r>
              <w:t>R07</w:t>
            </w:r>
          </w:p>
        </w:tc>
        <w:tc>
          <w:tcPr>
            <w:tcW w:type="dxa" w:w="1440"/>
          </w:tcPr>
          <w:p>
            <w:r>
              <w:t>Prototype fails during integration testing</w:t>
            </w:r>
          </w:p>
        </w:tc>
        <w:tc>
          <w:tcPr>
            <w:tcW w:type="dxa" w:w="1440"/>
          </w:tcPr>
          <w:p>
            <w:r>
              <w:t>2</w:t>
            </w:r>
          </w:p>
        </w:tc>
        <w:tc>
          <w:tcPr>
            <w:tcW w:type="dxa" w:w="1440"/>
          </w:tcPr>
          <w:p>
            <w:r>
              <w:t>4</w:t>
            </w:r>
          </w:p>
        </w:tc>
        <w:tc>
          <w:tcPr>
            <w:tcW w:type="dxa" w:w="1440"/>
          </w:tcPr>
          <w:p>
            <w:r>
              <w:t>Test individual components and interfaces before complete system integration</w:t>
            </w:r>
          </w:p>
        </w:tc>
        <w:tc>
          <w:tcPr>
            <w:tcW w:type="dxa" w:w="1440"/>
          </w:tcPr>
          <w:p>
            <w:r>
              <w:t>QA/Test Engineer</w:t>
            </w:r>
          </w:p>
        </w:tc>
      </w:tr>
      <w:tr>
        <w:tc>
          <w:tcPr>
            <w:tcW w:type="dxa" w:w="1440"/>
          </w:tcPr>
          <w:p>
            <w:r>
              <w:t>R08</w:t>
            </w:r>
          </w:p>
        </w:tc>
        <w:tc>
          <w:tcPr>
            <w:tcW w:type="dxa" w:w="1440"/>
          </w:tcPr>
          <w:p>
            <w:r>
              <w:t>Telemetry/data capture is incomplete or unreliable</w:t>
            </w:r>
          </w:p>
        </w:tc>
        <w:tc>
          <w:tcPr>
            <w:tcW w:type="dxa" w:w="1440"/>
          </w:tcPr>
          <w:p>
            <w:r>
              <w:t>2</w:t>
            </w:r>
          </w:p>
        </w:tc>
        <w:tc>
          <w:tcPr>
            <w:tcW w:type="dxa" w:w="1440"/>
          </w:tcPr>
          <w:p>
            <w:r>
              <w:t>3</w:t>
            </w:r>
          </w:p>
        </w:tc>
        <w:tc>
          <w:tcPr>
            <w:tcW w:type="dxa" w:w="1440"/>
          </w:tcPr>
          <w:p>
            <w:r>
              <w:t>Verify UART output, timestamps and logging before walking trials</w:t>
            </w:r>
          </w:p>
        </w:tc>
        <w:tc>
          <w:tcPr>
            <w:tcW w:type="dxa" w:w="1440"/>
          </w:tcPr>
          <w:p>
            <w:r>
              <w:t>Firmware Lead</w:t>
            </w:r>
          </w:p>
        </w:tc>
      </w:tr>
    </w:tbl>
    <w:p>
      <w:pPr>
        <w:pStyle w:val="Heading1"/>
      </w:pPr>
      <w:r>
        <w:t>5. Communication &amp; Stakeholder Management</w:t>
      </w:r>
    </w:p>
    <w:p>
      <w:pPr>
        <w:pStyle w:val="Heading2"/>
      </w:pPr>
      <w:r>
        <w:t>5.1 Communication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Communication Type</w:t>
            </w:r>
          </w:p>
        </w:tc>
        <w:tc>
          <w:tcPr>
            <w:tcW w:type="dxa" w:w="2160"/>
          </w:tcPr>
          <w:p>
            <w:r>
              <w:t>Frequency</w:t>
            </w:r>
          </w:p>
        </w:tc>
        <w:tc>
          <w:tcPr>
            <w:tcW w:type="dxa" w:w="2160"/>
          </w:tcPr>
          <w:p>
            <w:r>
              <w:t>Audience</w:t>
            </w:r>
          </w:p>
        </w:tc>
        <w:tc>
          <w:tcPr>
            <w:tcW w:type="dxa" w:w="2160"/>
          </w:tcPr>
          <w:p>
            <w:r>
              <w:t>Method</w:t>
            </w:r>
          </w:p>
        </w:tc>
      </w:tr>
      <w:tr>
        <w:tc>
          <w:tcPr>
            <w:tcW w:type="dxa" w:w="2160"/>
          </w:tcPr>
          <w:p>
            <w:r>
              <w:t>Project Status Meeting</w:t>
            </w:r>
          </w:p>
        </w:tc>
        <w:tc>
          <w:tcPr>
            <w:tcW w:type="dxa" w:w="2160"/>
          </w:tcPr>
          <w:p>
            <w:r>
              <w:t>Weekly</w:t>
            </w:r>
          </w:p>
        </w:tc>
        <w:tc>
          <w:tcPr>
            <w:tcW w:type="dxa" w:w="2160"/>
          </w:tcPr>
          <w:p>
            <w:r>
              <w:t>Core Project Team</w:t>
            </w:r>
          </w:p>
        </w:tc>
        <w:tc>
          <w:tcPr>
            <w:tcW w:type="dxa" w:w="2160"/>
          </w:tcPr>
          <w:p>
            <w:r>
              <w:t>Video Conference / In-person</w:t>
            </w:r>
          </w:p>
        </w:tc>
      </w:tr>
      <w:tr>
        <w:tc>
          <w:tcPr>
            <w:tcW w:type="dxa" w:w="2160"/>
          </w:tcPr>
          <w:p>
            <w:r>
              <w:t>Stakeholder Update</w:t>
            </w:r>
          </w:p>
        </w:tc>
        <w:tc>
          <w:tcPr>
            <w:tcW w:type="dxa" w:w="2160"/>
          </w:tcPr>
          <w:p>
            <w:r>
              <w:t>Bi-weekly</w:t>
            </w:r>
          </w:p>
        </w:tc>
        <w:tc>
          <w:tcPr>
            <w:tcW w:type="dxa" w:w="2160"/>
          </w:tcPr>
          <w:p>
            <w:r>
              <w:t>Project Sponsors &amp; Stakeholders</w:t>
            </w:r>
          </w:p>
        </w:tc>
        <w:tc>
          <w:tcPr>
            <w:tcW w:type="dxa" w:w="2160"/>
          </w:tcPr>
          <w:p>
            <w:r>
              <w:t>Email / Summary</w:t>
            </w:r>
          </w:p>
        </w:tc>
      </w:tr>
      <w:tr>
        <w:tc>
          <w:tcPr>
            <w:tcW w:type="dxa" w:w="2160"/>
          </w:tcPr>
          <w:p>
            <w:r>
              <w:t>Technical Review</w:t>
            </w:r>
          </w:p>
        </w:tc>
        <w:tc>
          <w:tcPr>
            <w:tcW w:type="dxa" w:w="2160"/>
          </w:tcPr>
          <w:p>
            <w:r>
              <w:t>As Needed</w:t>
            </w:r>
          </w:p>
        </w:tc>
        <w:tc>
          <w:tcPr>
            <w:tcW w:type="dxa" w:w="2160"/>
          </w:tcPr>
          <w:p>
            <w:r>
              <w:t>Engineering Team</w:t>
            </w:r>
          </w:p>
        </w:tc>
        <w:tc>
          <w:tcPr>
            <w:tcW w:type="dxa" w:w="2160"/>
          </w:tcPr>
          <w:p>
            <w:r>
              <w:t>In-person / Whiteboard</w:t>
            </w:r>
          </w:p>
        </w:tc>
      </w:tr>
      <w:tr>
        <w:tc>
          <w:tcPr>
            <w:tcW w:type="dxa" w:w="2160"/>
          </w:tcPr>
          <w:p>
            <w:r>
              <w:t>Project Status Report</w:t>
            </w:r>
          </w:p>
        </w:tc>
        <w:tc>
          <w:tcPr>
            <w:tcW w:type="dxa" w:w="2160"/>
          </w:tcPr>
          <w:p>
            <w:r>
              <w:t>Monthly</w:t>
            </w:r>
          </w:p>
        </w:tc>
        <w:tc>
          <w:tcPr>
            <w:tcW w:type="dxa" w:w="2160"/>
          </w:tcPr>
          <w:p>
            <w:r>
              <w:t>Management / Faculty</w:t>
            </w:r>
          </w:p>
        </w:tc>
        <w:tc>
          <w:tcPr>
            <w:tcW w:type="dxa" w:w="2160"/>
          </w:tcPr>
          <w:p>
            <w:r>
              <w:t>Formal Document</w:t>
            </w:r>
          </w:p>
        </w:tc>
      </w:tr>
    </w:tbl>
    <w:p>
      <w:pPr>
        <w:pStyle w:val="Heading2"/>
      </w:pPr>
      <w:r>
        <w:t>5.2 Stakeholder Register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Stakeholder</w:t>
            </w:r>
          </w:p>
        </w:tc>
        <w:tc>
          <w:tcPr>
            <w:tcW w:type="dxa" w:w="1728"/>
          </w:tcPr>
          <w:p>
            <w:r>
              <w:t>Role</w:t>
            </w:r>
          </w:p>
        </w:tc>
        <w:tc>
          <w:tcPr>
            <w:tcW w:type="dxa" w:w="1728"/>
          </w:tcPr>
          <w:p>
            <w:r>
              <w:t>Interest</w:t>
            </w:r>
          </w:p>
        </w:tc>
        <w:tc>
          <w:tcPr>
            <w:tcW w:type="dxa" w:w="1728"/>
          </w:tcPr>
          <w:p>
            <w:r>
              <w:t>Influence</w:t>
            </w:r>
          </w:p>
        </w:tc>
        <w:tc>
          <w:tcPr>
            <w:tcW w:type="dxa" w:w="1728"/>
          </w:tcPr>
          <w:p>
            <w:r>
              <w:t>Engagement Strategy</w:t>
            </w:r>
          </w:p>
        </w:tc>
      </w:tr>
      <w:tr>
        <w:tc>
          <w:tcPr>
            <w:tcW w:type="dxa" w:w="1728"/>
          </w:tcPr>
          <w:p>
            <w:r>
              <w:t>Project Guide / Sponsor</w:t>
            </w:r>
          </w:p>
        </w:tc>
        <w:tc>
          <w:tcPr>
            <w:tcW w:type="dxa" w:w="1728"/>
          </w:tcPr>
          <w:p>
            <w:r>
              <w:t>Project Sponsor</w:t>
            </w:r>
          </w:p>
        </w:tc>
        <w:tc>
          <w:tcPr>
            <w:tcW w:type="dxa" w:w="1728"/>
          </w:tcPr>
          <w:p>
            <w:r>
              <w:t>High</w:t>
            </w:r>
          </w:p>
        </w:tc>
        <w:tc>
          <w:tcPr>
            <w:tcW w:type="dxa" w:w="1728"/>
          </w:tcPr>
          <w:p>
            <w:r>
              <w:t>High</w:t>
            </w:r>
          </w:p>
        </w:tc>
        <w:tc>
          <w:tcPr>
            <w:tcW w:type="dxa" w:w="1728"/>
          </w:tcPr>
          <w:p>
            <w:r>
              <w:t>Regular progress updates</w:t>
            </w:r>
          </w:p>
        </w:tc>
      </w:tr>
      <w:tr>
        <w:tc>
          <w:tcPr>
            <w:tcW w:type="dxa" w:w="1728"/>
          </w:tcPr>
          <w:p>
            <w:r>
              <w:t>Project Team</w:t>
            </w:r>
          </w:p>
        </w:tc>
        <w:tc>
          <w:tcPr>
            <w:tcW w:type="dxa" w:w="1728"/>
          </w:tcPr>
          <w:p>
            <w:r>
              <w:t>Product Development Team</w:t>
            </w:r>
          </w:p>
        </w:tc>
        <w:tc>
          <w:tcPr>
            <w:tcW w:type="dxa" w:w="1728"/>
          </w:tcPr>
          <w:p>
            <w:r>
              <w:t>High</w:t>
            </w:r>
          </w:p>
        </w:tc>
        <w:tc>
          <w:tcPr>
            <w:tcW w:type="dxa" w:w="1728"/>
          </w:tcPr>
          <w:p>
            <w:r>
              <w:t>High</w:t>
            </w:r>
          </w:p>
        </w:tc>
        <w:tc>
          <w:tcPr>
            <w:tcW w:type="dxa" w:w="1728"/>
          </w:tcPr>
          <w:p>
            <w:r>
              <w:t>Weekly meetings and task coordination</w:t>
            </w:r>
          </w:p>
        </w:tc>
      </w:tr>
      <w:tr>
        <w:tc>
          <w:tcPr>
            <w:tcW w:type="dxa" w:w="1728"/>
          </w:tcPr>
          <w:p>
            <w:r>
              <w:t>Technical Mentor / Faculty</w:t>
            </w:r>
          </w:p>
        </w:tc>
        <w:tc>
          <w:tcPr>
            <w:tcW w:type="dxa" w:w="1728"/>
          </w:tcPr>
          <w:p>
            <w:r>
              <w:t>Technical Reviewer</w:t>
            </w:r>
          </w:p>
        </w:tc>
        <w:tc>
          <w:tcPr>
            <w:tcW w:type="dxa" w:w="1728"/>
          </w:tcPr>
          <w:p>
            <w:r>
              <w:t>High</w:t>
            </w:r>
          </w:p>
        </w:tc>
        <w:tc>
          <w:tcPr>
            <w:tcW w:type="dxa" w:w="1728"/>
          </w:tcPr>
          <w:p>
            <w:r>
              <w:t>Medium</w:t>
            </w:r>
          </w:p>
        </w:tc>
        <w:tc>
          <w:tcPr>
            <w:tcW w:type="dxa" w:w="1728"/>
          </w:tcPr>
          <w:p>
            <w:r>
              <w:t>Technical reviews and demonstrations</w:t>
            </w:r>
          </w:p>
        </w:tc>
      </w:tr>
      <w:tr>
        <w:tc>
          <w:tcPr>
            <w:tcW w:type="dxa" w:w="1728"/>
          </w:tcPr>
          <w:p>
            <w:r>
              <w:t>End Users / Patients</w:t>
            </w:r>
          </w:p>
        </w:tc>
        <w:tc>
          <w:tcPr>
            <w:tcW w:type="dxa" w:w="1728"/>
          </w:tcPr>
          <w:p>
            <w:r>
              <w:t>Intended Users</w:t>
            </w:r>
          </w:p>
        </w:tc>
        <w:tc>
          <w:tcPr>
            <w:tcW w:type="dxa" w:w="1728"/>
          </w:tcPr>
          <w:p>
            <w:r>
              <w:t>High</w:t>
            </w:r>
          </w:p>
        </w:tc>
        <w:tc>
          <w:tcPr>
            <w:tcW w:type="dxa" w:w="1728"/>
          </w:tcPr>
          <w:p>
            <w:r>
              <w:t>Medium</w:t>
            </w:r>
          </w:p>
        </w:tc>
        <w:tc>
          <w:tcPr>
            <w:tcW w:type="dxa" w:w="1728"/>
          </w:tcPr>
          <w:p>
            <w:r>
              <w:t>Feedback during future supervised testing</w:t>
            </w:r>
          </w:p>
        </w:tc>
      </w:tr>
      <w:tr>
        <w:tc>
          <w:tcPr>
            <w:tcW w:type="dxa" w:w="1728"/>
          </w:tcPr>
          <w:p>
            <w:r>
              <w:t>Component Suppliers</w:t>
            </w:r>
          </w:p>
        </w:tc>
        <w:tc>
          <w:tcPr>
            <w:tcW w:type="dxa" w:w="1728"/>
          </w:tcPr>
          <w:p>
            <w:r>
              <w:t>Hardware Suppliers</w:t>
            </w:r>
          </w:p>
        </w:tc>
        <w:tc>
          <w:tcPr>
            <w:tcW w:type="dxa" w:w="1728"/>
          </w:tcPr>
          <w:p>
            <w:r>
              <w:t>Medium</w:t>
            </w:r>
          </w:p>
        </w:tc>
        <w:tc>
          <w:tcPr>
            <w:tcW w:type="dxa" w:w="1728"/>
          </w:tcPr>
          <w:p>
            <w:r>
              <w:t>Low</w:t>
            </w:r>
          </w:p>
        </w:tc>
        <w:tc>
          <w:tcPr>
            <w:tcW w:type="dxa" w:w="1728"/>
          </w:tcPr>
          <w:p>
            <w:r>
              <w:t>Coordinate component availability and delivery</w:t>
            </w:r>
          </w:p>
        </w:tc>
      </w:tr>
    </w:tbl>
    <w:p>
      <w:pPr>
        <w:pStyle w:val="Heading1"/>
      </w:pPr>
      <w:r>
        <w:t>6. Quality &amp; Procurement Management</w:t>
      </w:r>
    </w:p>
    <w:p>
      <w:pPr>
        <w:pStyle w:val="Heading2"/>
      </w:pPr>
      <w:r>
        <w:t>6.1 Quality Management</w:t>
      </w:r>
    </w:p>
    <w:p>
      <w:r>
        <w:t>Standards:</w:t>
      </w:r>
    </w:p>
    <w:p>
      <w:r>
        <w:t>The project will follow basic embedded-system coding practices, electrical safety guidelines, and PCB design best practices. The SRS will be used as the baseline for verification.</w:t>
      </w:r>
    </w:p>
    <w:p>
      <w:r>
        <w:t>Testing Strategy:</w:t>
      </w:r>
    </w:p>
    <w:p>
      <w:r>
        <w:t>Testing will include individual component testing, sensor signal/noise characterization, signal-conditioning verification, firmware module testing, hardware bring-up, power-consumption measurement, telemetry/data-capture verification, system integration testing, repeated controlled gait tests, and final POC validation against the defined requirements.</w:t>
      </w:r>
    </w:p>
    <w:p>
      <w:pPr>
        <w:pStyle w:val="Heading2"/>
      </w:pPr>
      <w:r>
        <w:t>6.2 Deliverable Acceptance Criteria</w:t>
      </w:r>
    </w:p>
    <w:tbl>
      <w:tblPr>
        <w:tblStyle w:val="TableGrid"/>
        <w:tblW w:type="auto" w:w="0"/>
        <w:tblLook w:firstColumn="1" w:firstRow="1" w:lastColumn="0" w:lastRow="0" w:noHBand="0" w:noVBand="1" w:val="04A0"/>
      </w:tblPr>
      <w:tblGrid>
        <w:gridCol w:w="2880"/>
        <w:gridCol w:w="2880"/>
        <w:gridCol w:w="2880"/>
      </w:tblGrid>
      <w:tr>
        <w:tc>
          <w:tcPr>
            <w:tcW w:type="dxa" w:w="2880"/>
          </w:tcPr>
          <w:p>
            <w:r>
              <w:t>Deliverable</w:t>
            </w:r>
          </w:p>
        </w:tc>
        <w:tc>
          <w:tcPr>
            <w:tcW w:type="dxa" w:w="2880"/>
          </w:tcPr>
          <w:p>
            <w:r>
              <w:t>Acceptance Criteria</w:t>
            </w:r>
          </w:p>
        </w:tc>
        <w:tc>
          <w:tcPr>
            <w:tcW w:type="dxa" w:w="2880"/>
          </w:tcPr>
          <w:p>
            <w:r>
              <w:t>Approver</w:t>
            </w:r>
          </w:p>
        </w:tc>
      </w:tr>
      <w:tr>
        <w:tc>
          <w:tcPr>
            <w:tcW w:type="dxa" w:w="2880"/>
          </w:tcPr>
          <w:p>
            <w:r>
              <w:t>Hardware Prototype</w:t>
            </w:r>
          </w:p>
        </w:tc>
        <w:tc>
          <w:tcPr>
            <w:tcW w:type="dxa" w:w="2880"/>
          </w:tcPr>
          <w:p>
            <w:r>
              <w:t>ESP32, IMU, pressure sensing/ADC stage, power system and vibration motor function correctly and pass basic bring-up tests.</w:t>
            </w:r>
          </w:p>
        </w:tc>
        <w:tc>
          <w:tcPr>
            <w:tcW w:type="dxa" w:w="2880"/>
          </w:tcPr>
          <w:p>
            <w:r>
              <w:t>Hardware Lead</w:t>
            </w:r>
          </w:p>
        </w:tc>
      </w:tr>
      <w:tr>
        <w:tc>
          <w:tcPr>
            <w:tcW w:type="dxa" w:w="2880"/>
          </w:tcPr>
          <w:p>
            <w:r>
              <w:t>Firmware Release</w:t>
            </w:r>
          </w:p>
        </w:tc>
        <w:tc>
          <w:tcPr>
            <w:tcW w:type="dxa" w:w="2880"/>
          </w:tcPr>
          <w:p>
            <w:r>
              <w:t>Sensor acquisition, signal conditioning, gait analysis, pre-FOG detection, vibration control and telemetry are implemented and tested.</w:t>
            </w:r>
          </w:p>
        </w:tc>
        <w:tc>
          <w:tcPr>
            <w:tcW w:type="dxa" w:w="2880"/>
          </w:tcPr>
          <w:p>
            <w:r>
              <w:t>Firmware Lead</w:t>
            </w:r>
          </w:p>
        </w:tc>
      </w:tr>
      <w:tr>
        <w:tc>
          <w:tcPr>
            <w:tcW w:type="dxa" w:w="2880"/>
          </w:tcPr>
          <w:p>
            <w:r>
              <w:t>Final Project</w:t>
            </w:r>
          </w:p>
        </w:tc>
        <w:tc>
          <w:tcPr>
            <w:tcW w:type="dxa" w:w="2880"/>
          </w:tcPr>
          <w:p>
            <w:r>
              <w:t>Complete sensing-to-feedback workflow is demonstrated; sensor/data quality, detection response, vibration response, power consumption and telemetry are measured and documented.</w:t>
            </w:r>
          </w:p>
        </w:tc>
        <w:tc>
          <w:tcPr>
            <w:tcW w:type="dxa" w:w="2880"/>
          </w:tcPr>
          <w:p>
            <w:r>
              <w:t>Project Sponsor / Guide</w:t>
            </w:r>
          </w:p>
        </w:tc>
      </w:tr>
    </w:tbl>
    <w:p>
      <w:pPr>
        <w:pStyle w:val="Heading2"/>
      </w:pPr>
      <w:r>
        <w:t>6.3 Procurement Management</w:t>
      </w:r>
    </w:p>
    <w:p>
      <w:r>
        <w:t>Key Components:</w:t>
      </w:r>
    </w:p>
    <w:p>
      <w:pPr>
        <w:pStyle w:val="ListBullet"/>
      </w:pPr>
      <w:r>
        <w:t>ESP32 development board – processing, data acquisition, detection and UART</w:t>
      </w:r>
    </w:p>
    <w:p>
      <w:pPr>
        <w:pStyle w:val="ListBullet"/>
      </w:pPr>
      <w:r>
        <w:t>MPU6050 IMU – accelerometer and gyroscope gait data</w:t>
      </w:r>
    </w:p>
    <w:p>
      <w:pPr>
        <w:pStyle w:val="ListBullet"/>
      </w:pPr>
      <w:r>
        <w:t>FSR pressure sensors – foot-pressure data</w:t>
      </w:r>
    </w:p>
    <w:p>
      <w:pPr>
        <w:pStyle w:val="ListBullet"/>
      </w:pPr>
      <w:r>
        <w:t>ADS1115 ADC – pressure-sensor data acquisition and signal-quality evaluation</w:t>
      </w:r>
    </w:p>
    <w:p>
      <w:pPr>
        <w:pStyle w:val="ListBullet"/>
      </w:pPr>
      <w:r>
        <w:t>Vibration motors – vibrotactile feedback</w:t>
      </w:r>
    </w:p>
    <w:p>
      <w:pPr>
        <w:pStyle w:val="ListBullet"/>
      </w:pPr>
      <w:r>
        <w:t>MOSFET/transistor driver – motor switching</w:t>
      </w:r>
    </w:p>
    <w:p>
      <w:pPr>
        <w:pStyle w:val="ListBullet"/>
      </w:pPr>
      <w:r>
        <w:t>Flyback diodes – motor switching protection</w:t>
      </w:r>
    </w:p>
    <w:p>
      <w:pPr>
        <w:pStyle w:val="ListBullet"/>
      </w:pPr>
      <w:r>
        <w:t>3.7 V Li-Po battery – battery-power test</w:t>
      </w:r>
    </w:p>
    <w:p>
      <w:pPr>
        <w:pStyle w:val="ListBullet"/>
      </w:pPr>
      <w:r>
        <w:t>Li-Po charging module – battery charging</w:t>
      </w:r>
    </w:p>
    <w:p>
      <w:pPr>
        <w:pStyle w:val="ListBullet"/>
      </w:pPr>
      <w:r>
        <w:t>Voltage regulator / buck converter – regulated power supply</w:t>
      </w:r>
    </w:p>
    <w:p>
      <w:pPr>
        <w:pStyle w:val="ListBullet"/>
      </w:pPr>
      <w:r>
        <w:t>BMS – battery protection if required by the selected battery/power architecture</w:t>
      </w:r>
    </w:p>
    <w:p>
      <w:pPr>
        <w:pStyle w:val="ListBullet"/>
      </w:pPr>
      <w:r>
        <w:t>MicroSD module – only if local onboard telemetry logging is selected for the POC; otherwise UART/Serial logging is sufficient</w:t>
      </w:r>
    </w:p>
    <w:p>
      <w:pPr>
        <w:pStyle w:val="ListBullet"/>
      </w:pPr>
      <w:r>
        <w:t>PCB/prototype board, resistors, capacitors, connectors and enclosure materials – assembly, signal conditioning and wearable prototype</w:t>
      </w:r>
    </w:p>
    <w:p>
      <w:r>
        <w:t>BoM Basis:</w:t>
      </w:r>
    </w:p>
    <w:p>
      <w:r>
        <w:t>The BoM will be derived from the POC tests and demonstrations. Each component must support at least one defined POC function or measurement: sensing, signal conditioning/data acquisition, processing, feedback, power, data capture/transfer, or physical integration.</w:t>
      </w:r>
    </w:p>
    <w:p>
      <w:r>
        <w:t>Vendors:</w:t>
      </w:r>
    </w:p>
    <w:p>
      <w:r>
        <w:t>Components will be procured from reliable electronics/component suppliers based on availability, cost and specifications.</w:t>
      </w:r>
    </w:p>
    <w:p>
      <w:r>
        <w:t>Procurement Timing:</w:t>
      </w:r>
    </w:p>
    <w:p>
      <w:r>
        <w:t>Critical components will be ordered during the initial POC development phase to avoid delays.</w:t>
      </w:r>
    </w:p>
    <w:p>
      <w:pPr>
        <w:pStyle w:val="Heading1"/>
      </w:pPr>
      <w:r>
        <w:t>7. Configuration Management</w:t>
      </w:r>
    </w:p>
    <w:p>
      <w:r>
        <w:t>Source Code Repository:</w:t>
      </w:r>
    </w:p>
    <w:p>
      <w:r>
        <w:t>Git/GitHub will be used for firmware version control.</w:t>
      </w:r>
    </w:p>
    <w:p>
      <w:r>
        <w:t>Hardware Files:</w:t>
      </w:r>
    </w:p>
    <w:p>
      <w:r>
        <w:t>Circuit schematics and PCB files will be version-controlled, with major revisions clearly identified.</w:t>
      </w:r>
    </w:p>
    <w:p>
      <w:r>
        <w:t>Documentation:</w:t>
      </w:r>
    </w:p>
    <w:p>
      <w:r>
        <w:t>SRS, project plans, test plans, test results and design documents will be maintained in a shared Google Drive / Google Docs folder with version numbers.</w:t>
      </w:r>
    </w:p>
    <w:p>
      <w:pPr>
        <w:pStyle w:val="Heading1"/>
      </w:pPr>
      <w:r>
        <w:t>8. Deployment &amp; Handover Plan</w:t>
      </w:r>
    </w:p>
    <w:p>
      <w:r>
        <w:t>Deployment:</w:t>
      </w:r>
    </w:p>
    <w:p>
      <w:r>
        <w:t>The validated STEPUE POC will be assembled, programmed and prepared for controlled demonstration.</w:t>
      </w:r>
    </w:p>
    <w:p>
      <w:r>
        <w:t>Initial Build:</w:t>
      </w:r>
    </w:p>
    <w:p>
      <w:r>
        <w:t>The initial prototype will be programmed with the validated firmware version.</w:t>
      </w:r>
    </w:p>
    <w:p>
      <w:r>
        <w:t>Provisioning:</w:t>
      </w:r>
    </w:p>
    <w:p>
      <w:r>
        <w:t>Each prototype will be checked for correct sensor connections, regulated power/battery operation, telemetry output and vibration response before testing.</w:t>
      </w:r>
    </w:p>
    <w:p>
      <w:r>
        <w:t>Handover:</w:t>
      </w:r>
    </w:p>
    <w:p>
      <w:r>
        <w:t>The completed POC and project documentation will be handed over to the project team/guide for further development.</w:t>
      </w:r>
    </w:p>
    <w:p>
      <w:pPr>
        <w:pStyle w:val="Heading2"/>
      </w:pPr>
      <w:r>
        <w:t>8.1 Handover Package</w:t>
      </w:r>
    </w:p>
    <w:p>
      <w:pPr>
        <w:pStyle w:val="ListBullet"/>
      </w:pPr>
      <w:r>
        <w:t>Final circuit schematic</w:t>
      </w:r>
    </w:p>
    <w:p>
      <w:pPr>
        <w:pStyle w:val="ListBullet"/>
      </w:pPr>
      <w:r>
        <w:t>Component/BOM list with test justification</w:t>
      </w:r>
    </w:p>
    <w:p>
      <w:pPr>
        <w:pStyle w:val="ListBullet"/>
      </w:pPr>
      <w:r>
        <w:t>Firmware source code</w:t>
      </w:r>
    </w:p>
    <w:p>
      <w:pPr>
        <w:pStyle w:val="ListBullet"/>
      </w:pPr>
      <w:r>
        <w:t>POC test results including power/performance/telemetry measurements</w:t>
      </w:r>
    </w:p>
    <w:p>
      <w:pPr>
        <w:pStyle w:val="ListBullet"/>
      </w:pPr>
      <w:r>
        <w:t>Enclosure design</w:t>
      </w:r>
    </w:p>
    <w:p>
      <w:pPr>
        <w:pStyle w:val="ListBullet"/>
      </w:pPr>
      <w:r>
        <w:t>SRS and project documentation</w:t>
      </w:r>
    </w:p>
    <w:p>
      <w:pPr>
        <w:pStyle w:val="ListBullet"/>
      </w:pPr>
      <w:r>
        <w:t>Demonstration procedure</w:t>
      </w:r>
    </w:p>
    <w:p>
      <w:r>
        <w:t>Receiving Team: Project Team / Faculty Guide</w:t>
      </w:r>
    </w:p>
    <w:p>
      <w:r>
        <w:t>Handover Meeting: Date to be finalized.</w:t>
      </w:r>
    </w:p>
    <w:p>
      <w:pPr>
        <w:pStyle w:val="Heading1"/>
      </w:pPr>
      <w:r>
        <w:t>9. Change Management</w:t>
      </w:r>
    </w:p>
    <w:p>
      <w:r>
        <w:t>Any major change to the project scope, hardware, firmware, schedule or budget shall be reviewed by the Project Manager and core team before implementation. Changes affecting the main project objectives shall require approval from the project guide/sponsor.</w:t>
      </w:r>
    </w:p>
    <w:p>
      <w:pPr>
        <w:pStyle w:val="Heading1"/>
      </w:pPr>
      <w:r>
        <w:t>10. Appendix</w:t>
      </w:r>
    </w:p>
    <w:p>
      <w:pPr>
        <w:pStyle w:val="Heading2"/>
      </w:pPr>
      <w:r>
        <w:t>A.1 Glossary</w:t>
      </w:r>
    </w:p>
    <w:p>
      <w:r>
        <w:t>FOG (Freezing of Gait): A temporary, involuntary inability or difficulty to initiate or continue walking, commonly experienced by Parkinson's disease patients.</w:t>
      </w:r>
    </w:p>
    <w:p>
      <w:r>
        <w:t>Pre-FOG: Specific gait variations or movement anomalies (such as shuffling or cadence changes) that are targeted by this POC for detection before a full FOG episode.</w:t>
      </w:r>
    </w:p>
    <w:p>
      <w:r>
        <w:t>IMU (Inertial Measurement Unit): An electronic sensor module combining accelerometers and gyroscopes to measure motion and related inertial quantities.</w:t>
      </w:r>
    </w:p>
    <w:p>
      <w:r>
        <w:t>ESP32: The primary microcontroller used for real-time sensor data acquisition, processing, detection and communication.</w:t>
      </w:r>
    </w:p>
    <w:p>
      <w:r>
        <w:t>MCU (Microcontroller Unit): The main processing core of the embedded wearable system.</w:t>
      </w:r>
    </w:p>
    <w:p>
      <w:r>
        <w:t>GPIO (General-Purpose Input/Output): Programmable digital pins on the ESP32 used to interface with peripheral devices.</w:t>
      </w:r>
    </w:p>
    <w:p>
      <w:r>
        <w:t>I²C (Inter-Integrated Circuit): A serial bus used for communication between the ESP32 and I²C peripherals such as the IMU and ADS1115.</w:t>
      </w:r>
    </w:p>
    <w:p>
      <w:r>
        <w:t>UART (Universal Asynchronous Receiver-Transmitter): Serial communication interface used for debugging, telemetry logging and outputting data.</w:t>
      </w:r>
    </w:p>
    <w:p>
      <w:r>
        <w:t>PWM (Pulse Width Modulation): A signal modulation technique used to control vibration motor intensity.</w:t>
      </w:r>
    </w:p>
    <w:p>
      <w:r>
        <w:t>POC (Proof of Concept): Initial operational prototype demonstrating technical feasibility of the defined STEPUE sensing, processing, detection and vibrotactile cueing workflow.</w:t>
      </w:r>
    </w:p>
    <w:p>
      <w:r>
        <w:t>BOM (Bill of Materials): List of hardware components and associated quantities/costs required for the prototype.</w:t>
      </w:r>
    </w:p>
    <w:p>
      <w:pPr>
        <w:pStyle w:val="Heading2"/>
      </w:pPr>
      <w:r>
        <w:t>A.2 Key Decisions Log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Decision</w:t>
            </w:r>
          </w:p>
        </w:tc>
        <w:tc>
          <w:tcPr>
            <w:tcW w:type="dxa" w:w="2160"/>
          </w:tcPr>
          <w:p>
            <w:r>
              <w:t>Date</w:t>
            </w:r>
          </w:p>
        </w:tc>
        <w:tc>
          <w:tcPr>
            <w:tcW w:type="dxa" w:w="2160"/>
          </w:tcPr>
          <w:p>
            <w:r>
              <w:t>Rationale / Impact</w:t>
            </w:r>
          </w:p>
        </w:tc>
      </w:tr>
      <w:tr>
        <w:tc>
          <w:tcPr>
            <w:tcW w:type="dxa" w:w="2160"/>
          </w:tcPr>
          <w:p>
            <w:r>
              <w:t>D01</w:t>
            </w:r>
          </w:p>
        </w:tc>
        <w:tc>
          <w:tcPr>
            <w:tcW w:type="dxa" w:w="2160"/>
          </w:tcPr>
          <w:p>
            <w:r>
              <w:t>ESP32 as Primary MCU</w:t>
            </w:r>
          </w:p>
        </w:tc>
        <w:tc>
          <w:tcPr>
            <w:tcW w:type="dxa" w:w="2160"/>
          </w:tcPr>
          <w:p>
            <w:r>
              <w:t>08 Sep 2026</w:t>
            </w:r>
          </w:p>
        </w:tc>
        <w:tc>
          <w:tcPr>
            <w:tcW w:type="dxa" w:w="2160"/>
          </w:tcPr>
          <w:p>
            <w:r>
              <w:t>Provides adequate processing and required I²C, PWM and UART peripherals for the POC.</w:t>
            </w:r>
          </w:p>
        </w:tc>
      </w:tr>
      <w:tr>
        <w:tc>
          <w:tcPr>
            <w:tcW w:type="dxa" w:w="2160"/>
          </w:tcPr>
          <w:p>
            <w:r>
              <w:t>D02</w:t>
            </w:r>
          </w:p>
        </w:tc>
        <w:tc>
          <w:tcPr>
            <w:tcW w:type="dxa" w:w="2160"/>
          </w:tcPr>
          <w:p>
            <w:r>
              <w:t>Ankle-Worn Form Factor</w:t>
            </w:r>
          </w:p>
        </w:tc>
        <w:tc>
          <w:tcPr>
            <w:tcW w:type="dxa" w:w="2160"/>
          </w:tcPr>
          <w:p>
            <w:r>
              <w:t>08 Sep 2026</w:t>
            </w:r>
          </w:p>
        </w:tc>
        <w:tc>
          <w:tcPr>
            <w:tcW w:type="dxa" w:w="2160"/>
          </w:tcPr>
          <w:p>
            <w:r>
              <w:t>Provides the intended placement for gait sensing and immediate haptic cueing.</w:t>
            </w:r>
          </w:p>
        </w:tc>
      </w:tr>
      <w:tr>
        <w:tc>
          <w:tcPr>
            <w:tcW w:type="dxa" w:w="2160"/>
          </w:tcPr>
          <w:p>
            <w:r>
              <w:t>D03</w:t>
            </w:r>
          </w:p>
        </w:tc>
        <w:tc>
          <w:tcPr>
            <w:tcW w:type="dxa" w:w="2160"/>
          </w:tcPr>
          <w:p>
            <w:r>
              <w:t>Vibrotactile Cueing Mechanism</w:t>
            </w:r>
          </w:p>
        </w:tc>
        <w:tc>
          <w:tcPr>
            <w:tcW w:type="dxa" w:w="2160"/>
          </w:tcPr>
          <w:p>
            <w:r>
              <w:t>08 Sep 2026</w:t>
            </w:r>
          </w:p>
        </w:tc>
        <w:tc>
          <w:tcPr>
            <w:tcW w:type="dxa" w:w="2160"/>
          </w:tcPr>
          <w:p>
            <w:r>
              <w:t>Provides tactile feedback without relying on visual or auditory attention.</w:t>
            </w:r>
          </w:p>
        </w:tc>
      </w:tr>
      <w:tr>
        <w:tc>
          <w:tcPr>
            <w:tcW w:type="dxa" w:w="2160"/>
          </w:tcPr>
          <w:p>
            <w:r>
              <w:t>D04</w:t>
            </w:r>
          </w:p>
        </w:tc>
        <w:tc>
          <w:tcPr>
            <w:tcW w:type="dxa" w:w="2160"/>
          </w:tcPr>
          <w:p>
            <w:r>
              <w:t>BoM Derived from POC Tests</w:t>
            </w:r>
          </w:p>
        </w:tc>
        <w:tc>
          <w:tcPr>
            <w:tcW w:type="dxa" w:w="2160"/>
          </w:tcPr>
          <w:p>
            <w:r>
              <w:t>16 Sep 2026</w:t>
            </w:r>
          </w:p>
        </w:tc>
        <w:tc>
          <w:tcPr>
            <w:tcW w:type="dxa" w:w="2160"/>
          </w:tcPr>
          <w:p>
            <w:r>
              <w:t>Components are selected based on the functions and measurements that must be demonstrated in the POC.</w:t>
            </w:r>
          </w:p>
        </w:tc>
      </w:tr>
    </w:tbl>
    <w:p>
      <w:pPr>
        <w:pStyle w:val="Heading2"/>
      </w:pPr>
      <w:r>
        <w:t>A.3 Links to Resources</w:t>
      </w:r>
    </w:p>
    <w:p>
      <w:pPr>
        <w:pStyle w:val="ListBullet"/>
      </w:pPr>
      <w:r>
        <w:t>ESP32 Technical Documentation: Espressif ESP32 Datasheet, Hardware Reference &amp; Pinout Specifications.</w:t>
      </w:r>
    </w:p>
    <w:p>
      <w:pPr>
        <w:pStyle w:val="ListBullet"/>
      </w:pPr>
      <w:r>
        <w:t>IMU Sensor Specification: 6-Axis Accelerometer &amp; Gyroscope Datasheet and Register Maps.</w:t>
      </w:r>
    </w:p>
    <w:p>
      <w:pPr>
        <w:pStyle w:val="ListBullet"/>
      </w:pPr>
      <w:r>
        <w:t>ADS1115 / Pressure Acquisition: ADC module documentation and sensor specifications.</w:t>
      </w:r>
    </w:p>
    <w:p>
      <w:pPr>
        <w:pStyle w:val="ListBullet"/>
      </w:pPr>
      <w:r>
        <w:t>Power Management: Li-Po charging, battery protection and voltage-regulation specifications.</w:t>
      </w:r>
    </w:p>
    <w:p>
      <w:pPr>
        <w:pStyle w:val="ListBullet"/>
      </w:pPr>
      <w:r>
        <w:t>Firmware Repository: STEPUE C/C++ Firmware Project Codebase and Diagnostic Telemetry Tools.</w:t>
      </w:r>
    </w:p>
    <w:p>
      <w:pPr>
        <w:pStyle w:val="Heading2"/>
      </w:pPr>
      <w:r>
        <w:t>A.4 Technical Diagrams</w:t>
      </w:r>
    </w:p>
    <w:p>
      <w:r>
        <w:t>Detailed system schematics and workflow diagrams for STEPUE:</w:t>
      </w:r>
    </w:p>
    <w:p>
      <w:pPr>
        <w:pStyle w:val="Heading3"/>
      </w:pPr>
      <w:r>
        <w:t>A.4.1 STEPUE High-Level Architecture Diagram</w:t>
      </w:r>
    </w:p>
    <w:p>
      <w:r>
        <w:t>[Sensing Subsystem: IMU + Pressure Sensors] → [Signal Conditioning / ADC] → [Processing Unit: ESP32 MCU] → [Pre-FOG Detection] → [Driver Circuit] → [Actuator: Vibrotactile Motor] | Power Management: Li-Po Battery + Charger + Regulator/BMS | UART/Serial → Laptop for Telemetry</w:t>
      </w:r>
    </w:p>
    <w:p>
      <w:pPr>
        <w:pStyle w:val="Heading3"/>
      </w:pPr>
      <w:r>
        <w:t>A.4.2 Circuit Diagram Overview</w:t>
      </w:r>
    </w:p>
    <w:p>
      <w:r>
        <w:t>Battery → Charging/Protection → Regulated Supply → ESP32 + Sensors. ESP32 PWM GPIO → MOSFET Gate → Vibration Motor, with flyback diode across motor terminals. Pressure sensors → signal-conditioning/ADC stage → ESP32 I²C.</w:t>
      </w:r>
    </w:p>
    <w:p>
      <w:pPr>
        <w:pStyle w:val="Heading3"/>
      </w:pPr>
      <w:r>
        <w:t>A.4.3 Sensor-to-ESP32 Connection Diagram</w:t>
      </w:r>
    </w:p>
    <w:p>
      <w:r>
        <w:t>IMU VCC → 3.3V; IMU GND → GND; IMU SCL → ESP32 GPIO22; IMU SDA → ESP32 GPIO21. Pressure sensors → ADS1115 analog inputs; ADS1115 communicates with ESP32 over I²C.</w:t>
      </w:r>
    </w:p>
    <w:p>
      <w:pPr>
        <w:pStyle w:val="Heading3"/>
      </w:pPr>
      <w:r>
        <w:t>A.4.4 Data-Flow Diagram</w:t>
      </w:r>
    </w:p>
    <w:p>
      <w:r>
        <w:t>Raw IMU Data + Foot Pressure → Signal Conditioning / Noise Filtering → Feature Extraction → Pre-FOG Detection Algorithm → Decision Engine → PWM Activation → Haptic Cue. Sensor/state/detection data → UART/Serial → Laptop for telemetry capture.</w:t>
      </w:r>
    </w:p>
    <w:p>
      <w:pPr>
        <w:pStyle w:val="Heading3"/>
      </w:pPr>
      <w:r>
        <w:t>A.4.5 POC Workflow Diagram</w:t>
      </w:r>
    </w:p>
    <w:p>
      <w:r>
        <w:t>System Boot → Sensor Self-Test &amp; Calibration → Continuous Sampling Loop (100 Hz) → Signal Conditioning → Feature Evaluation → If Target Condition Triggered: Activate Vibration Motor (300 ms) + Log Telemetry via Serial UART → Resume Normal Gait Monitoring. Power/latency measurements are recorded during designated test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